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C33DA" w14:textId="77777777" w:rsidR="00463802" w:rsidRPr="004A730A" w:rsidRDefault="00463802" w:rsidP="00463802">
      <w:pPr>
        <w:spacing w:after="0"/>
        <w:rPr>
          <w:rFonts w:ascii="Cambria" w:hAnsi="Cambria"/>
          <w:color w:val="000000" w:themeColor="text1"/>
        </w:rPr>
      </w:pPr>
      <w:bookmarkStart w:id="0" w:name="_GoBack"/>
      <w:bookmarkEnd w:id="0"/>
      <w:r w:rsidRPr="004A730A">
        <w:rPr>
          <w:rFonts w:ascii="Cambria" w:hAnsi="Cambria"/>
          <w:color w:val="000000" w:themeColor="text1"/>
        </w:rPr>
        <w:t>Spoštovani!</w:t>
      </w:r>
    </w:p>
    <w:p w14:paraId="2BEE0B70" w14:textId="77777777" w:rsidR="00463802" w:rsidRPr="004A730A" w:rsidRDefault="00463802" w:rsidP="00463802">
      <w:pPr>
        <w:jc w:val="both"/>
        <w:rPr>
          <w:rFonts w:ascii="Cambria" w:hAnsi="Cambria"/>
          <w:color w:val="000000" w:themeColor="text1"/>
        </w:rPr>
      </w:pPr>
      <w:r w:rsidRPr="004A730A">
        <w:rPr>
          <w:rFonts w:ascii="Cambria" w:hAnsi="Cambria"/>
          <w:color w:val="000000" w:themeColor="text1"/>
        </w:rPr>
        <w:t>V organizaciji Zdravstvenega doma Laško se nadaljuje testiranje s hitrimi testi na COVID - 19. Testiranje poteka na parkirišču pred Zdravstvenim domom Laško, kjer so nameščeni modri in označeni kontejnerji.</w:t>
      </w:r>
    </w:p>
    <w:p w14:paraId="663987F9" w14:textId="77777777" w:rsidR="00463802" w:rsidRPr="004A730A" w:rsidRDefault="00463802" w:rsidP="00463802">
      <w:pPr>
        <w:spacing w:after="120"/>
        <w:jc w:val="both"/>
        <w:rPr>
          <w:rFonts w:ascii="Cambria" w:hAnsi="Cambria"/>
          <w:b/>
          <w:bCs/>
          <w:i/>
          <w:iCs/>
          <w:color w:val="FF0000"/>
          <w:u w:val="single"/>
        </w:rPr>
      </w:pPr>
      <w:r w:rsidRPr="004A730A">
        <w:rPr>
          <w:rFonts w:ascii="Cambria" w:hAnsi="Cambria"/>
          <w:b/>
          <w:bCs/>
          <w:i/>
          <w:iCs/>
          <w:color w:val="FF0000"/>
          <w:u w:val="single"/>
        </w:rPr>
        <w:t>Od VKLJUČNO 06.11. 2022 SPREMEMBA URNIKA HAGT TESTIRANJE/PCR</w:t>
      </w:r>
    </w:p>
    <w:p w14:paraId="482255D1" w14:textId="77777777" w:rsidR="00463802" w:rsidRPr="004A730A" w:rsidRDefault="00463802" w:rsidP="00463802">
      <w:pPr>
        <w:spacing w:after="120"/>
        <w:jc w:val="both"/>
        <w:rPr>
          <w:rFonts w:ascii="Cambria" w:hAnsi="Cambria"/>
          <w:b/>
          <w:bCs/>
          <w:i/>
          <w:iCs/>
          <w:color w:val="0000FF"/>
          <w:u w:val="single"/>
        </w:rPr>
      </w:pPr>
      <w:r w:rsidRPr="004A730A">
        <w:rPr>
          <w:rFonts w:ascii="Cambria" w:hAnsi="Cambria"/>
          <w:b/>
          <w:bCs/>
          <w:i/>
          <w:iCs/>
          <w:color w:val="0000FF"/>
          <w:u w:val="single"/>
        </w:rPr>
        <w:t>Od PONEDELJKA do PETKA od 7.00 – 9.30 ure</w:t>
      </w:r>
    </w:p>
    <w:p w14:paraId="6842FE27" w14:textId="77777777" w:rsidR="00463802" w:rsidRPr="004A730A" w:rsidRDefault="00463802" w:rsidP="00463802">
      <w:pPr>
        <w:spacing w:after="120"/>
        <w:jc w:val="both"/>
        <w:rPr>
          <w:rFonts w:ascii="Cambria" w:hAnsi="Cambria"/>
          <w:b/>
          <w:bCs/>
          <w:i/>
          <w:iCs/>
          <w:color w:val="0000FF"/>
          <w:u w:val="single"/>
        </w:rPr>
      </w:pPr>
      <w:r w:rsidRPr="004A730A">
        <w:rPr>
          <w:rFonts w:ascii="Cambria" w:hAnsi="Cambria"/>
          <w:b/>
          <w:bCs/>
          <w:i/>
          <w:iCs/>
          <w:color w:val="0000FF"/>
          <w:u w:val="single"/>
        </w:rPr>
        <w:t>SOBOTE</w:t>
      </w:r>
      <w:r>
        <w:rPr>
          <w:rFonts w:ascii="Cambria" w:hAnsi="Cambria"/>
          <w:b/>
          <w:bCs/>
          <w:i/>
          <w:iCs/>
          <w:color w:val="0000FF"/>
          <w:u w:val="single"/>
        </w:rPr>
        <w:t xml:space="preserve"> </w:t>
      </w:r>
      <w:r w:rsidRPr="004A730A">
        <w:rPr>
          <w:rFonts w:ascii="Cambria" w:hAnsi="Cambria"/>
          <w:b/>
          <w:bCs/>
          <w:i/>
          <w:iCs/>
          <w:color w:val="0000FF"/>
          <w:u w:val="single"/>
        </w:rPr>
        <w:t xml:space="preserve"> od 08.00 - 10.00 ure</w:t>
      </w:r>
    </w:p>
    <w:p w14:paraId="6D1D0617" w14:textId="77777777" w:rsidR="00463802" w:rsidRPr="004A730A" w:rsidRDefault="00463802" w:rsidP="00463802">
      <w:pPr>
        <w:spacing w:after="120"/>
        <w:jc w:val="both"/>
        <w:rPr>
          <w:rFonts w:ascii="Cambria" w:eastAsia="Times New Roman" w:hAnsi="Cambria" w:cstheme="minorHAnsi"/>
          <w:lang w:eastAsia="sl-SI"/>
        </w:rPr>
      </w:pPr>
      <w:r w:rsidRPr="004A730A">
        <w:rPr>
          <w:rFonts w:ascii="Cambria" w:hAnsi="Cambria"/>
          <w:b/>
          <w:bCs/>
          <w:i/>
          <w:iCs/>
          <w:color w:val="0000FF"/>
          <w:u w:val="single"/>
        </w:rPr>
        <w:t xml:space="preserve">NEDELJE IN PRAZNIKI </w:t>
      </w:r>
      <w:r>
        <w:rPr>
          <w:rFonts w:ascii="Cambria" w:hAnsi="Cambria"/>
          <w:b/>
          <w:bCs/>
          <w:i/>
          <w:iCs/>
          <w:color w:val="0000FF"/>
          <w:u w:val="single"/>
        </w:rPr>
        <w:t xml:space="preserve"> </w:t>
      </w:r>
      <w:r w:rsidRPr="004A730A">
        <w:rPr>
          <w:rFonts w:ascii="Cambria" w:hAnsi="Cambria"/>
          <w:b/>
          <w:bCs/>
          <w:i/>
          <w:iCs/>
          <w:color w:val="0000FF"/>
          <w:u w:val="single"/>
        </w:rPr>
        <w:t>ZAPRTO</w:t>
      </w:r>
    </w:p>
    <w:p w14:paraId="4073704B" w14:textId="77777777" w:rsidR="00463802" w:rsidRDefault="00463802" w:rsidP="00463802">
      <w:pPr>
        <w:jc w:val="both"/>
        <w:rPr>
          <w:rFonts w:ascii="Cambria" w:eastAsia="Times New Roman" w:hAnsi="Cambria" w:cstheme="minorHAnsi"/>
          <w:lang w:eastAsia="sl-SI"/>
        </w:rPr>
      </w:pPr>
      <w:r w:rsidRPr="004A730A">
        <w:rPr>
          <w:rFonts w:ascii="Cambria" w:eastAsia="Times New Roman" w:hAnsi="Cambria" w:cstheme="minorHAnsi"/>
          <w:lang w:eastAsia="sl-SI"/>
        </w:rPr>
        <w:t>Hitro antigensko testiranje proti COVID-19 je možno samo ob dokazilu osebnega dokumenta s fotografijo in kartico zdravstvenega zavarovanja. V primeru, da oseba nima s seboj zahtevanih dokumentov, hitro testiranje ni možno.</w:t>
      </w:r>
    </w:p>
    <w:p w14:paraId="73E08409" w14:textId="199D3E80" w:rsidR="00463802" w:rsidRPr="004A730A" w:rsidRDefault="00463802" w:rsidP="00463802">
      <w:pPr>
        <w:jc w:val="both"/>
        <w:rPr>
          <w:rFonts w:ascii="Cambria" w:eastAsia="Times New Roman" w:hAnsi="Cambria" w:cstheme="minorHAnsi"/>
          <w:i/>
          <w:iCs/>
          <w:u w:val="single"/>
          <w:lang w:eastAsia="sl-SI"/>
        </w:rPr>
      </w:pPr>
      <w:r w:rsidRPr="004A730A">
        <w:rPr>
          <w:rFonts w:ascii="Cambria" w:eastAsia="Times New Roman" w:hAnsi="Cambria" w:cstheme="minorHAnsi"/>
          <w:i/>
          <w:iCs/>
          <w:u w:val="single"/>
          <w:lang w:eastAsia="sl-SI"/>
        </w:rPr>
        <w:t>IZHODIŠČA ZA TESTIRANJE – VSTOPNA TOČKA :</w:t>
      </w:r>
    </w:p>
    <w:p w14:paraId="07364981" w14:textId="77777777" w:rsidR="00463802" w:rsidRPr="004A730A" w:rsidRDefault="00463802" w:rsidP="00463802">
      <w:pPr>
        <w:pStyle w:val="Odstavekseznama"/>
        <w:numPr>
          <w:ilvl w:val="0"/>
          <w:numId w:val="2"/>
        </w:numPr>
        <w:spacing w:after="0" w:line="240" w:lineRule="auto"/>
        <w:contextualSpacing w:val="0"/>
        <w:jc w:val="both"/>
        <w:rPr>
          <w:rFonts w:ascii="Cambria" w:hAnsi="Cambria"/>
        </w:rPr>
      </w:pPr>
      <w:r w:rsidRPr="004A730A">
        <w:rPr>
          <w:rFonts w:ascii="Cambria" w:eastAsia="Times New Roman" w:hAnsi="Cambria" w:cstheme="minorHAnsi"/>
          <w:u w:val="single"/>
          <w:lang w:eastAsia="sl-SI"/>
        </w:rPr>
        <w:t>Oseba s pozitivnim rezultatom testa HAG za samotestiranje</w:t>
      </w:r>
      <w:r w:rsidRPr="004A730A">
        <w:rPr>
          <w:rFonts w:ascii="Cambria" w:eastAsia="Times New Roman" w:hAnsi="Cambria" w:cstheme="minorHAnsi"/>
          <w:lang w:eastAsia="sl-SI"/>
        </w:rPr>
        <w:t xml:space="preserve"> - plačnik proračun RS</w:t>
      </w:r>
      <w:r w:rsidRPr="004A730A">
        <w:rPr>
          <w:rFonts w:ascii="Cambria" w:hAnsi="Cambria"/>
        </w:rPr>
        <w:t xml:space="preserve">. </w:t>
      </w:r>
      <w:r w:rsidRPr="004A730A">
        <w:rPr>
          <w:rFonts w:ascii="Cambria" w:eastAsia="Times New Roman" w:hAnsi="Cambria" w:cstheme="minorHAnsi"/>
          <w:lang w:eastAsia="sl-SI"/>
        </w:rPr>
        <w:t xml:space="preserve">Kot dokazilo je potrebno predložiti testirno ploščico s pozitivnim rezultatom Hag za samotestiranje. </w:t>
      </w:r>
    </w:p>
    <w:p w14:paraId="48AE93A2" w14:textId="77777777" w:rsidR="00463802" w:rsidRPr="004A730A" w:rsidRDefault="00463802" w:rsidP="00463802">
      <w:pPr>
        <w:pStyle w:val="Odstavekseznama"/>
        <w:numPr>
          <w:ilvl w:val="0"/>
          <w:numId w:val="2"/>
        </w:numPr>
        <w:spacing w:after="0" w:line="240" w:lineRule="auto"/>
        <w:contextualSpacing w:val="0"/>
        <w:jc w:val="both"/>
        <w:rPr>
          <w:rFonts w:ascii="Cambria" w:hAnsi="Cambria"/>
          <w:color w:val="383838"/>
          <w:shd w:val="clear" w:color="auto" w:fill="BEC9F7"/>
        </w:rPr>
      </w:pPr>
      <w:r w:rsidRPr="004A730A">
        <w:rPr>
          <w:rFonts w:ascii="Cambria" w:hAnsi="Cambria"/>
          <w:u w:val="single"/>
        </w:rPr>
        <w:t>Prekinitev izolacije med 7. in 10. dnem po pozitivnem testu</w:t>
      </w:r>
      <w:r w:rsidRPr="004A730A">
        <w:rPr>
          <w:rFonts w:ascii="Cambria" w:hAnsi="Cambria"/>
        </w:rPr>
        <w:t xml:space="preserve"> – plačnik proračun RS. Kot dokazilo je potrebno predložiti dokazilo o pozitivnem HAGT ali PCR  - vpogled na točki testiranja, lahko tudi SMS.</w:t>
      </w:r>
    </w:p>
    <w:p w14:paraId="6C628969" w14:textId="77777777" w:rsidR="00463802" w:rsidRPr="004A730A" w:rsidRDefault="00463802" w:rsidP="00463802">
      <w:pPr>
        <w:pStyle w:val="Odstavekseznama"/>
        <w:numPr>
          <w:ilvl w:val="0"/>
          <w:numId w:val="2"/>
        </w:numPr>
        <w:spacing w:after="0" w:line="240" w:lineRule="auto"/>
        <w:contextualSpacing w:val="0"/>
        <w:jc w:val="both"/>
        <w:rPr>
          <w:rFonts w:ascii="Cambria" w:hAnsi="Cambria"/>
        </w:rPr>
      </w:pPr>
      <w:r w:rsidRPr="004A730A">
        <w:rPr>
          <w:rFonts w:ascii="Cambria" w:hAnsi="Cambria"/>
          <w:u w:val="single"/>
        </w:rPr>
        <w:t>Oseba z izraženimi simptomi okužbe</w:t>
      </w:r>
      <w:r w:rsidRPr="004A730A">
        <w:rPr>
          <w:rFonts w:ascii="Cambria" w:hAnsi="Cambria"/>
        </w:rPr>
        <w:t xml:space="preserve"> – plačnik proračun RS – napotitev zdravnika.</w:t>
      </w:r>
    </w:p>
    <w:p w14:paraId="1B3E8000" w14:textId="77777777" w:rsidR="00463802" w:rsidRPr="004A730A" w:rsidRDefault="00463802" w:rsidP="00463802">
      <w:pPr>
        <w:pStyle w:val="Odstavekseznama"/>
        <w:numPr>
          <w:ilvl w:val="0"/>
          <w:numId w:val="2"/>
        </w:numPr>
        <w:spacing w:after="0" w:line="240" w:lineRule="auto"/>
        <w:contextualSpacing w:val="0"/>
        <w:jc w:val="both"/>
        <w:rPr>
          <w:rFonts w:ascii="Cambria" w:hAnsi="Cambria"/>
        </w:rPr>
      </w:pPr>
      <w:r w:rsidRPr="004A730A">
        <w:rPr>
          <w:rFonts w:ascii="Cambria" w:hAnsi="Cambria"/>
          <w:u w:val="single"/>
        </w:rPr>
        <w:t>Oseba brez znakov okužbe, testiranje za potovanje in izpolnjevanje PCT</w:t>
      </w:r>
      <w:r w:rsidRPr="004A730A">
        <w:rPr>
          <w:rFonts w:ascii="Cambria" w:hAnsi="Cambria"/>
        </w:rPr>
        <w:t xml:space="preserve"> – samoplačnik – cena samoplačniškega testiranja 4,50 eur.</w:t>
      </w:r>
    </w:p>
    <w:p w14:paraId="40844495" w14:textId="77777777" w:rsidR="00463802" w:rsidRDefault="00463802" w:rsidP="00463802">
      <w:pPr>
        <w:pStyle w:val="Navadensplet"/>
        <w:shd w:val="clear" w:color="auto" w:fill="FFFFFF"/>
        <w:spacing w:before="0" w:beforeAutospacing="0"/>
        <w:jc w:val="both"/>
        <w:rPr>
          <w:rStyle w:val="Krepko"/>
          <w:rFonts w:ascii="Cambria" w:hAnsi="Cambria" w:cs="Segoe UI"/>
          <w:sz w:val="22"/>
          <w:szCs w:val="22"/>
          <w:shd w:val="clear" w:color="auto" w:fill="FFFFFF"/>
        </w:rPr>
      </w:pPr>
      <w:r w:rsidRPr="004A730A">
        <w:rPr>
          <w:rStyle w:val="Krepko"/>
          <w:rFonts w:ascii="Cambria" w:hAnsi="Cambria" w:cs="Segoe UI"/>
          <w:sz w:val="22"/>
          <w:szCs w:val="22"/>
          <w:shd w:val="clear" w:color="auto" w:fill="FFFFFF"/>
        </w:rPr>
        <w:t>Hitro antigensko testiranje je brezplačno za vse izjeme, kjer je po odloku zahtevan PCT pogoj.</w:t>
      </w:r>
    </w:p>
    <w:p w14:paraId="2EB71095" w14:textId="2800C4A2" w:rsidR="00463802" w:rsidRPr="004A730A" w:rsidRDefault="00463802" w:rsidP="00463802">
      <w:pPr>
        <w:pStyle w:val="Navadensplet"/>
        <w:shd w:val="clear" w:color="auto" w:fill="FFFFFF"/>
        <w:spacing w:before="0" w:beforeAutospacing="0"/>
        <w:jc w:val="both"/>
        <w:rPr>
          <w:rFonts w:ascii="Cambria" w:hAnsi="Cambria" w:cs="Segoe UI"/>
          <w:sz w:val="22"/>
          <w:szCs w:val="22"/>
        </w:rPr>
      </w:pPr>
      <w:r w:rsidRPr="004A730A">
        <w:rPr>
          <w:rFonts w:ascii="Cambria" w:hAnsi="Cambria" w:cstheme="minorHAnsi"/>
          <w:sz w:val="22"/>
          <w:szCs w:val="22"/>
        </w:rPr>
        <w:t xml:space="preserve">Osebe prejmejo SMS sporočilo in rezultata testiranja v tiskani verziji. Potrdilo si lahko posameznik natisne v programu eZdravje. </w:t>
      </w:r>
    </w:p>
    <w:p w14:paraId="4003E2EB" w14:textId="77777777" w:rsidR="00463802" w:rsidRPr="004A730A" w:rsidRDefault="00463802" w:rsidP="00463802">
      <w:pPr>
        <w:pStyle w:val="Navadensplet"/>
        <w:shd w:val="clear" w:color="auto" w:fill="FFFFFF"/>
        <w:spacing w:before="0" w:beforeAutospacing="0"/>
        <w:jc w:val="both"/>
        <w:rPr>
          <w:rStyle w:val="Krepko"/>
          <w:rFonts w:ascii="Cambria" w:hAnsi="Cambria" w:cs="Segoe UI"/>
          <w:b w:val="0"/>
          <w:bCs w:val="0"/>
          <w:sz w:val="22"/>
          <w:szCs w:val="22"/>
        </w:rPr>
      </w:pPr>
      <w:r w:rsidRPr="004A730A">
        <w:rPr>
          <w:rStyle w:val="Krepko"/>
          <w:rFonts w:ascii="Cambria" w:hAnsi="Cambria" w:cs="Segoe UI"/>
          <w:sz w:val="22"/>
          <w:szCs w:val="22"/>
        </w:rPr>
        <w:t xml:space="preserve">Če imate simptome in ste na hitrem testu negativni, ostanete doma v samoizolaciji 3 dni, v primeru težav po 72 urah pa kontaktirate osebnega zdravnika. </w:t>
      </w:r>
      <w:r w:rsidRPr="004A730A">
        <w:rPr>
          <w:rFonts w:ascii="Cambria" w:hAnsi="Cambria" w:cstheme="minorHAnsi"/>
          <w:sz w:val="22"/>
          <w:szCs w:val="22"/>
        </w:rPr>
        <w:t>Le ta vas bo napotil na ponovno testiranje s Hagt ali metodo PCR. Oseba pridobi datum in uro testiranja.</w:t>
      </w:r>
      <w:r w:rsidRPr="004A730A">
        <w:rPr>
          <w:rStyle w:val="Krepko"/>
          <w:rFonts w:ascii="Cambria" w:hAnsi="Cambria" w:cs="Segoe UI"/>
          <w:sz w:val="22"/>
          <w:szCs w:val="22"/>
        </w:rPr>
        <w:t xml:space="preserve"> Po sedmih dneh se izolacija lahko prekine z opravljenim hitrim testiranjem. </w:t>
      </w:r>
    </w:p>
    <w:p w14:paraId="70253373" w14:textId="77777777" w:rsidR="00463802" w:rsidRPr="004A730A" w:rsidRDefault="00463802" w:rsidP="00463802">
      <w:pPr>
        <w:shd w:val="clear" w:color="auto" w:fill="FFFFFF"/>
        <w:spacing w:after="100" w:afterAutospacing="1" w:line="240" w:lineRule="auto"/>
        <w:jc w:val="both"/>
        <w:rPr>
          <w:rFonts w:ascii="Cambria" w:eastAsia="Times New Roman" w:hAnsi="Cambria" w:cstheme="minorHAnsi"/>
          <w:lang w:eastAsia="sl-SI"/>
        </w:rPr>
      </w:pPr>
      <w:r w:rsidRPr="004A730A">
        <w:rPr>
          <w:rFonts w:ascii="Cambria" w:eastAsia="Times New Roman" w:hAnsi="Cambria" w:cstheme="minorHAnsi"/>
          <w:lang w:eastAsia="sl-SI"/>
        </w:rPr>
        <w:t>Prosimo, da se pred vstopno točko Covid upošteva in ohranja medsebojna razdalja in uporaba zaščitne maske. Morebitne spremembe ter nadaljnji potek testiranj bodo ažurno objavljeni na spletni strani ZD Laško. Urnik testiranja se lahko v primeru nepredvidljivih okoliščin spremeni brez predhodne najave. </w:t>
      </w:r>
    </w:p>
    <w:p w14:paraId="5E33BA10" w14:textId="47D00923" w:rsidR="00463802" w:rsidRPr="004A730A" w:rsidRDefault="00463802" w:rsidP="00463802">
      <w:pPr>
        <w:shd w:val="clear" w:color="auto" w:fill="FFFFFF"/>
        <w:spacing w:after="100" w:afterAutospacing="1" w:line="240" w:lineRule="auto"/>
        <w:jc w:val="both"/>
        <w:rPr>
          <w:rFonts w:ascii="Cambria" w:eastAsia="Times New Roman" w:hAnsi="Cambria" w:cstheme="minorHAnsi"/>
          <w:lang w:eastAsia="sl-SI"/>
        </w:rPr>
      </w:pPr>
      <w:r w:rsidRPr="004A730A">
        <w:rPr>
          <w:rFonts w:ascii="Cambria" w:hAnsi="Cambria" w:cs="Open Sans"/>
          <w:shd w:val="clear" w:color="auto" w:fill="FFFFFF"/>
        </w:rPr>
        <w:t>Za informacije o</w:t>
      </w:r>
      <w:r>
        <w:rPr>
          <w:rFonts w:ascii="Cambria" w:hAnsi="Cambria" w:cs="Open Sans"/>
          <w:shd w:val="clear" w:color="auto" w:fill="FFFFFF"/>
        </w:rPr>
        <w:t xml:space="preserve"> Hag</w:t>
      </w:r>
      <w:r w:rsidRPr="004A730A">
        <w:rPr>
          <w:rFonts w:ascii="Cambria" w:hAnsi="Cambria" w:cs="Open Sans"/>
          <w:shd w:val="clear" w:color="auto" w:fill="FFFFFF"/>
        </w:rPr>
        <w:t xml:space="preserve"> testiranju se lahko obrnete na tel.: </w:t>
      </w:r>
      <w:hyperlink r:id="rId7" w:history="1">
        <w:r w:rsidRPr="008D6024">
          <w:rPr>
            <w:rStyle w:val="Hiperpovezava"/>
            <w:rFonts w:ascii="Cambria" w:hAnsi="Cambria" w:cs="Open Sans"/>
            <w:b/>
            <w:bCs/>
            <w:bdr w:val="none" w:sz="0" w:space="0" w:color="auto" w:frame="1"/>
            <w:shd w:val="clear" w:color="auto" w:fill="FFFFFF"/>
          </w:rPr>
          <w:t>03/ 734-36-00</w:t>
        </w:r>
      </w:hyperlink>
      <w:r w:rsidRPr="004A730A">
        <w:rPr>
          <w:rFonts w:ascii="Cambria" w:hAnsi="Cambria"/>
        </w:rPr>
        <w:t xml:space="preserve"> </w:t>
      </w:r>
      <w:r w:rsidRPr="004A730A">
        <w:rPr>
          <w:rFonts w:ascii="Cambria" w:hAnsi="Cambria" w:cs="Open Sans"/>
          <w:shd w:val="clear" w:color="auto" w:fill="FFFFFF"/>
        </w:rPr>
        <w:t> (med 7. in 1</w:t>
      </w:r>
      <w:r>
        <w:rPr>
          <w:rFonts w:ascii="Cambria" w:hAnsi="Cambria" w:cs="Open Sans"/>
          <w:shd w:val="clear" w:color="auto" w:fill="FFFFFF"/>
        </w:rPr>
        <w:t>9</w:t>
      </w:r>
      <w:r w:rsidRPr="004A730A">
        <w:rPr>
          <w:rFonts w:ascii="Cambria" w:hAnsi="Cambria" w:cs="Open Sans"/>
          <w:shd w:val="clear" w:color="auto" w:fill="FFFFFF"/>
        </w:rPr>
        <w:t>. uro) ali na e-mail: </w:t>
      </w:r>
      <w:hyperlink r:id="rId8" w:history="1">
        <w:r w:rsidRPr="004A730A">
          <w:rPr>
            <w:rStyle w:val="Hiperpovezava"/>
            <w:rFonts w:ascii="Cambria" w:hAnsi="Cambria" w:cs="Open Sans"/>
            <w:b/>
            <w:bCs/>
            <w:bdr w:val="none" w:sz="0" w:space="0" w:color="auto" w:frame="1"/>
          </w:rPr>
          <w:t>tajništvo@zd-lasko.si</w:t>
        </w:r>
      </w:hyperlink>
      <w:r>
        <w:rPr>
          <w:rFonts w:ascii="Cambria" w:hAnsi="Cambria" w:cs="Open Sans"/>
          <w:b/>
          <w:bCs/>
          <w:u w:val="single"/>
          <w:bdr w:val="none" w:sz="0" w:space="0" w:color="auto" w:frame="1"/>
        </w:rPr>
        <w:t>.</w:t>
      </w:r>
    </w:p>
    <w:p w14:paraId="5AAC0AFB" w14:textId="107E023F" w:rsidR="00463802" w:rsidRDefault="00463802" w:rsidP="00463802">
      <w:pPr>
        <w:pStyle w:val="Golobesedilo"/>
        <w:rPr>
          <w:rFonts w:ascii="Cambria" w:hAnsi="Cambria"/>
          <w:szCs w:val="22"/>
        </w:rPr>
      </w:pPr>
      <w:r>
        <w:rPr>
          <w:rFonts w:ascii="Cambria" w:hAnsi="Cambria"/>
          <w:szCs w:val="22"/>
        </w:rPr>
        <w:t>Melita Zlatečan</w:t>
      </w:r>
      <w:r w:rsidR="00C05543">
        <w:rPr>
          <w:rFonts w:ascii="Cambria" w:hAnsi="Cambria"/>
          <w:szCs w:val="22"/>
        </w:rPr>
        <w:t>,</w:t>
      </w:r>
      <w:r>
        <w:rPr>
          <w:rFonts w:ascii="Cambria" w:hAnsi="Cambria"/>
          <w:szCs w:val="22"/>
        </w:rPr>
        <w:t xml:space="preserve"> dr. med. </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sidRPr="004A730A">
        <w:rPr>
          <w:rFonts w:ascii="Cambria" w:hAnsi="Cambria"/>
          <w:szCs w:val="22"/>
        </w:rPr>
        <w:t xml:space="preserve">Mag. Janja Knapič                              </w:t>
      </w:r>
      <w:r w:rsidR="00E1705A">
        <w:rPr>
          <w:rFonts w:ascii="Cambria" w:hAnsi="Cambria"/>
          <w:szCs w:val="22"/>
        </w:rPr>
        <w:t>S</w:t>
      </w:r>
      <w:r>
        <w:rPr>
          <w:rFonts w:ascii="Cambria" w:hAnsi="Cambria"/>
          <w:szCs w:val="22"/>
        </w:rPr>
        <w:t>trokovna vodja</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sidRPr="004A730A">
        <w:rPr>
          <w:rFonts w:ascii="Cambria" w:hAnsi="Cambria"/>
          <w:szCs w:val="22"/>
        </w:rPr>
        <w:t xml:space="preserve">Direktorica                                               </w:t>
      </w:r>
    </w:p>
    <w:sectPr w:rsidR="00463802" w:rsidSect="004217A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8580" w14:textId="77777777" w:rsidR="00FB5995" w:rsidRDefault="00FB5995" w:rsidP="00EE6ABC">
      <w:pPr>
        <w:spacing w:after="0" w:line="240" w:lineRule="auto"/>
      </w:pPr>
      <w:r>
        <w:separator/>
      </w:r>
    </w:p>
  </w:endnote>
  <w:endnote w:type="continuationSeparator" w:id="0">
    <w:p w14:paraId="4CEBF1F9" w14:textId="77777777" w:rsidR="00FB5995" w:rsidRDefault="00FB5995" w:rsidP="00EE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06B8" w14:textId="77777777" w:rsidR="00463802" w:rsidRPr="004A730A" w:rsidRDefault="00463802" w:rsidP="00463802">
    <w:pPr>
      <w:pStyle w:val="Golobesedilo"/>
      <w:rPr>
        <w:rFonts w:ascii="Cambria" w:hAnsi="Cambria"/>
        <w:szCs w:val="22"/>
      </w:rPr>
    </w:pPr>
    <w:r w:rsidRPr="004A730A">
      <w:rPr>
        <w:rFonts w:ascii="Cambria" w:hAnsi="Cambria"/>
        <w:szCs w:val="22"/>
      </w:rPr>
      <w:t>Laško; 24. 10. 2022</w:t>
    </w:r>
  </w:p>
  <w:p w14:paraId="79E4FDBF" w14:textId="77777777" w:rsidR="00EE6ABC" w:rsidRDefault="00EE6ABC" w:rsidP="0019447C">
    <w:pPr>
      <w:pStyle w:val="Noga"/>
      <w:jc w:val="center"/>
    </w:pPr>
  </w:p>
  <w:p w14:paraId="60E787EA" w14:textId="063839DC" w:rsidR="00EE6ABC" w:rsidRDefault="001432BD" w:rsidP="00C811BF">
    <w:pPr>
      <w:pStyle w:val="Noga"/>
      <w:tabs>
        <w:tab w:val="clear" w:pos="9072"/>
      </w:tabs>
      <w:jc w:val="right"/>
    </w:pPr>
    <w:r>
      <w:tab/>
    </w:r>
    <w:r w:rsidR="00C811BF">
      <w:t xml:space="preserve">                                               </w:t>
    </w:r>
    <w:r w:rsidR="00C811BF">
      <w:rPr>
        <w:noProof/>
      </w:rPr>
      <w:drawing>
        <wp:inline distT="0" distB="0" distL="0" distR="0" wp14:anchorId="2E77FC32" wp14:editId="77F5B226">
          <wp:extent cx="352425" cy="3524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006A13EC">
      <w:t xml:space="preserve"> </w:t>
    </w:r>
    <w:r w:rsidR="00C811BF">
      <w:rPr>
        <w:noProof/>
      </w:rPr>
      <w:drawing>
        <wp:inline distT="0" distB="0" distL="0" distR="0" wp14:anchorId="379141AC" wp14:editId="4AF748E5">
          <wp:extent cx="625929" cy="3429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64" cy="3496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9BF33" w14:textId="77777777" w:rsidR="00FB5995" w:rsidRDefault="00FB5995" w:rsidP="00EE6ABC">
      <w:pPr>
        <w:spacing w:after="0" w:line="240" w:lineRule="auto"/>
      </w:pPr>
      <w:r>
        <w:separator/>
      </w:r>
    </w:p>
  </w:footnote>
  <w:footnote w:type="continuationSeparator" w:id="0">
    <w:p w14:paraId="2328D8AA" w14:textId="77777777" w:rsidR="00FB5995" w:rsidRDefault="00FB5995" w:rsidP="00EE6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1A45" w14:textId="77777777" w:rsidR="00CA7257" w:rsidRDefault="00DB7DF6" w:rsidP="00CA7257">
    <w:pPr>
      <w:rPr>
        <w:rFonts w:ascii="Arial" w:hAnsi="Arial"/>
        <w:sz w:val="18"/>
      </w:rPr>
    </w:pPr>
    <w:r>
      <w:rPr>
        <w:noProof/>
        <w:sz w:val="20"/>
        <w:lang w:eastAsia="sl-SI"/>
      </w:rPr>
      <w:drawing>
        <wp:anchor distT="0" distB="0" distL="114300" distR="114300" simplePos="0" relativeHeight="251661312" behindDoc="0" locked="0" layoutInCell="1" allowOverlap="1" wp14:anchorId="04BBE082" wp14:editId="36A0A110">
          <wp:simplePos x="0" y="0"/>
          <wp:positionH relativeFrom="column">
            <wp:posOffset>-114300</wp:posOffset>
          </wp:positionH>
          <wp:positionV relativeFrom="paragraph">
            <wp:posOffset>-6985</wp:posOffset>
          </wp:positionV>
          <wp:extent cx="1183640" cy="677545"/>
          <wp:effectExtent l="19050" t="0" r="0" b="0"/>
          <wp:wrapNone/>
          <wp:docPr id="4" name="Slika 4" descr="logo 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d"/>
                  <pic:cNvPicPr>
                    <a:picLocks noChangeAspect="1" noChangeArrowheads="1"/>
                  </pic:cNvPicPr>
                </pic:nvPicPr>
                <pic:blipFill>
                  <a:blip r:embed="rId1"/>
                  <a:srcRect/>
                  <a:stretch>
                    <a:fillRect/>
                  </a:stretch>
                </pic:blipFill>
                <pic:spPr bwMode="auto">
                  <a:xfrm>
                    <a:off x="0" y="0"/>
                    <a:ext cx="1183640" cy="677545"/>
                  </a:xfrm>
                  <a:prstGeom prst="rect">
                    <a:avLst/>
                  </a:prstGeom>
                  <a:noFill/>
                  <a:ln w="9525">
                    <a:noFill/>
                    <a:miter lim="800000"/>
                    <a:headEnd/>
                    <a:tailEnd/>
                  </a:ln>
                </pic:spPr>
              </pic:pic>
            </a:graphicData>
          </a:graphic>
        </wp:anchor>
      </w:drawing>
    </w:r>
    <w:r>
      <w:rPr>
        <w:rFonts w:ascii="Arial" w:hAnsi="Arial"/>
        <w:sz w:val="18"/>
      </w:rPr>
      <w:t xml:space="preserve">                                                      </w:t>
    </w:r>
    <w:r w:rsidR="00CA7257">
      <w:rPr>
        <w:rFonts w:ascii="Arial" w:hAnsi="Arial"/>
        <w:sz w:val="18"/>
      </w:rPr>
      <w:t xml:space="preserve"> </w:t>
    </w:r>
    <w:r w:rsidR="00CA7257">
      <w:rPr>
        <w:rFonts w:ascii="Arial" w:hAnsi="Arial"/>
      </w:rPr>
      <w:t xml:space="preserve"> </w:t>
    </w:r>
  </w:p>
  <w:p w14:paraId="419194BF" w14:textId="77777777" w:rsidR="00DB7DF6" w:rsidRDefault="00CA7257" w:rsidP="00CA7257">
    <w:pPr>
      <w:tabs>
        <w:tab w:val="left" w:pos="6870"/>
        <w:tab w:val="left" w:pos="7005"/>
      </w:tabs>
      <w:rPr>
        <w:rFonts w:ascii="Arial" w:hAnsi="Arial"/>
        <w:sz w:val="18"/>
      </w:rPr>
    </w:pPr>
    <w:r>
      <w:rPr>
        <w:rFonts w:ascii="Arial" w:hAnsi="Arial"/>
        <w:sz w:val="18"/>
      </w:rPr>
      <w:tab/>
    </w:r>
  </w:p>
  <w:p w14:paraId="09042866" w14:textId="77777777" w:rsidR="00DB7DF6" w:rsidRDefault="00DB7DF6" w:rsidP="00DB7DF6">
    <w:pPr>
      <w:rPr>
        <w:rFonts w:ascii="Arial" w:hAnsi="Arial"/>
        <w:sz w:val="18"/>
      </w:rPr>
    </w:pPr>
    <w:r>
      <w:rPr>
        <w:rFonts w:ascii="Arial" w:hAnsi="Arial"/>
        <w:sz w:val="18"/>
      </w:rPr>
      <w:t xml:space="preserve">                                                          Kidričeva ul 5b, 3270 Laško, Slovenija, Tel.: 03/7343600, Fax: 03/7343639</w:t>
    </w:r>
  </w:p>
  <w:p w14:paraId="7F8E8FB1" w14:textId="0C76134A" w:rsidR="00DB7DF6" w:rsidRDefault="001F4823" w:rsidP="00DB7DF6">
    <w:pPr>
      <w:pStyle w:val="Glava"/>
      <w:tabs>
        <w:tab w:val="clear" w:pos="4536"/>
        <w:tab w:val="clear" w:pos="9072"/>
      </w:tabs>
      <w:rPr>
        <w:sz w:val="8"/>
      </w:rPr>
    </w:pPr>
    <w:r>
      <w:rPr>
        <w:noProof/>
      </w:rPr>
      <mc:AlternateContent>
        <mc:Choice Requires="wps">
          <w:drawing>
            <wp:anchor distT="0" distB="0" distL="114300" distR="114300" simplePos="0" relativeHeight="251660288" behindDoc="0" locked="0" layoutInCell="1" allowOverlap="1" wp14:anchorId="4B4FA161" wp14:editId="42AD467D">
              <wp:simplePos x="0" y="0"/>
              <wp:positionH relativeFrom="column">
                <wp:posOffset>-571500</wp:posOffset>
              </wp:positionH>
              <wp:positionV relativeFrom="page">
                <wp:posOffset>1128395</wp:posOffset>
              </wp:positionV>
              <wp:extent cx="7109460" cy="0"/>
              <wp:effectExtent l="9525" t="13970" r="15240"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94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12D1"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88.85pt" to="514.8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FhEwIAACk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" strokeweight="1.5pt">
              <w10:wrap anchory="page"/>
            </v:line>
          </w:pict>
        </mc:Fallback>
      </mc:AlternateContent>
    </w:r>
  </w:p>
  <w:p w14:paraId="1B2B73D0" w14:textId="443ECFE1" w:rsidR="00DB7DF6" w:rsidRDefault="00DB7DF6" w:rsidP="00DB7DF6">
    <w:pPr>
      <w:pStyle w:val="Glava"/>
      <w:rPr>
        <w:rFonts w:ascii="Arial" w:hAnsi="Arial"/>
        <w:sz w:val="18"/>
      </w:rPr>
    </w:pPr>
    <w:r>
      <w:rPr>
        <w:rFonts w:ascii="Arial" w:hAnsi="Arial"/>
        <w:sz w:val="18"/>
      </w:rPr>
      <w:t xml:space="preserve">                                                                                      </w:t>
    </w:r>
    <w:r>
      <w:rPr>
        <w:rFonts w:ascii="Arial" w:hAnsi="Arial"/>
      </w:rPr>
      <w:t xml:space="preserve">                     </w:t>
    </w:r>
    <w:r w:rsidR="00CA7257">
      <w:rPr>
        <w:rFonts w:ascii="Arial" w:hAnsi="Arial"/>
      </w:rPr>
      <w:t xml:space="preserve">    </w:t>
    </w:r>
    <w:r w:rsidR="00E658B8">
      <w:rPr>
        <w:rFonts w:ascii="Arial" w:hAnsi="Arial"/>
      </w:rPr>
      <w:t xml:space="preserve">      </w:t>
    </w:r>
    <w:r>
      <w:rPr>
        <w:rFonts w:ascii="Arial" w:hAnsi="Arial"/>
      </w:rPr>
      <w:t xml:space="preserve"> </w:t>
    </w:r>
    <w:r>
      <w:rPr>
        <w:rFonts w:ascii="Arial" w:hAnsi="Arial"/>
        <w:sz w:val="18"/>
      </w:rPr>
      <w:t>T</w:t>
    </w:r>
    <w:r w:rsidR="00DF7818">
      <w:rPr>
        <w:rFonts w:ascii="Arial" w:hAnsi="Arial"/>
        <w:sz w:val="18"/>
      </w:rPr>
      <w:t>RR</w:t>
    </w:r>
    <w:r>
      <w:rPr>
        <w:rFonts w:ascii="Arial" w:hAnsi="Arial"/>
        <w:sz w:val="18"/>
      </w:rPr>
      <w:t xml:space="preserve"> </w:t>
    </w:r>
    <w:r w:rsidR="00DF7818">
      <w:rPr>
        <w:rFonts w:ascii="Arial" w:hAnsi="Arial"/>
        <w:sz w:val="18"/>
      </w:rPr>
      <w:t xml:space="preserve"> SI56</w:t>
    </w:r>
    <w:r>
      <w:rPr>
        <w:rFonts w:ascii="Arial" w:hAnsi="Arial"/>
        <w:sz w:val="18"/>
      </w:rPr>
      <w:t xml:space="preserve">  0125</w:t>
    </w:r>
    <w:r w:rsidR="00E658B8">
      <w:rPr>
        <w:rFonts w:ascii="Arial" w:hAnsi="Arial"/>
        <w:sz w:val="18"/>
      </w:rPr>
      <w:t xml:space="preserve"> 7</w:t>
    </w:r>
    <w:r>
      <w:rPr>
        <w:rFonts w:ascii="Arial" w:hAnsi="Arial"/>
        <w:sz w:val="18"/>
      </w:rPr>
      <w:t>603</w:t>
    </w:r>
    <w:r w:rsidR="00E658B8">
      <w:rPr>
        <w:rFonts w:ascii="Arial" w:hAnsi="Arial"/>
        <w:sz w:val="18"/>
      </w:rPr>
      <w:t xml:space="preserve"> </w:t>
    </w:r>
    <w:r>
      <w:rPr>
        <w:rFonts w:ascii="Arial" w:hAnsi="Arial"/>
        <w:sz w:val="18"/>
      </w:rPr>
      <w:t>0921</w:t>
    </w:r>
    <w:r w:rsidR="00E658B8">
      <w:rPr>
        <w:rFonts w:ascii="Arial" w:hAnsi="Arial"/>
        <w:sz w:val="18"/>
      </w:rPr>
      <w:t xml:space="preserve"> </w:t>
    </w:r>
    <w:r>
      <w:rPr>
        <w:rFonts w:ascii="Arial" w:hAnsi="Arial"/>
        <w:sz w:val="18"/>
      </w:rPr>
      <w:t>362</w:t>
    </w:r>
  </w:p>
  <w:p w14:paraId="6A5073BC" w14:textId="121AAC02" w:rsidR="005A7388" w:rsidRPr="00E658B8" w:rsidRDefault="005A7388" w:rsidP="00DB7DF6">
    <w:pPr>
      <w:pStyle w:val="Glava"/>
      <w:rPr>
        <w:rFonts w:ascii="Arial" w:hAnsi="Arial"/>
        <w:color w:val="0070C0"/>
        <w:sz w:val="18"/>
        <w:u w:val="single"/>
      </w:rPr>
    </w:pPr>
    <w:r>
      <w:rPr>
        <w:rFonts w:ascii="Arial" w:hAnsi="Arial"/>
        <w:sz w:val="18"/>
      </w:rPr>
      <w:t xml:space="preserve">                                                                                                                      </w:t>
    </w:r>
    <w:r w:rsidR="00E658B8">
      <w:rPr>
        <w:rFonts w:ascii="Arial" w:hAnsi="Arial"/>
        <w:sz w:val="18"/>
      </w:rPr>
      <w:t xml:space="preserve">        </w:t>
    </w:r>
    <w:r w:rsidR="00DF7818" w:rsidRPr="00E658B8">
      <w:rPr>
        <w:rFonts w:ascii="Arial" w:hAnsi="Arial"/>
        <w:color w:val="0070C0"/>
        <w:sz w:val="18"/>
        <w:u w:val="single"/>
      </w:rPr>
      <w:t>www.zd-lasko.si</w:t>
    </w:r>
  </w:p>
  <w:p w14:paraId="6D06A570" w14:textId="77777777" w:rsidR="00DB7DF6" w:rsidRDefault="00DB7DF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96CB7"/>
    <w:multiLevelType w:val="hybridMultilevel"/>
    <w:tmpl w:val="6DE43C1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3A42B8B"/>
    <w:multiLevelType w:val="hybridMultilevel"/>
    <w:tmpl w:val="6C3EE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BC"/>
    <w:rsid w:val="00032F06"/>
    <w:rsid w:val="00074F23"/>
    <w:rsid w:val="00095D2C"/>
    <w:rsid w:val="000C662B"/>
    <w:rsid w:val="00107D21"/>
    <w:rsid w:val="0011208F"/>
    <w:rsid w:val="00113E21"/>
    <w:rsid w:val="00127A59"/>
    <w:rsid w:val="001303AA"/>
    <w:rsid w:val="001432BD"/>
    <w:rsid w:val="0014557B"/>
    <w:rsid w:val="00153BFA"/>
    <w:rsid w:val="00182BFF"/>
    <w:rsid w:val="0019447C"/>
    <w:rsid w:val="001A50AC"/>
    <w:rsid w:val="001F4823"/>
    <w:rsid w:val="001F5E2E"/>
    <w:rsid w:val="001F7BB4"/>
    <w:rsid w:val="00225A37"/>
    <w:rsid w:val="0022710E"/>
    <w:rsid w:val="00265A0E"/>
    <w:rsid w:val="002B4CCC"/>
    <w:rsid w:val="002B550D"/>
    <w:rsid w:val="002E7C72"/>
    <w:rsid w:val="00326743"/>
    <w:rsid w:val="003727EC"/>
    <w:rsid w:val="003A36DF"/>
    <w:rsid w:val="003B14EE"/>
    <w:rsid w:val="003C139B"/>
    <w:rsid w:val="003E059D"/>
    <w:rsid w:val="003E5208"/>
    <w:rsid w:val="004217A5"/>
    <w:rsid w:val="00422B4B"/>
    <w:rsid w:val="00463802"/>
    <w:rsid w:val="004651EA"/>
    <w:rsid w:val="0047040A"/>
    <w:rsid w:val="004A4C73"/>
    <w:rsid w:val="004D018E"/>
    <w:rsid w:val="004D50EB"/>
    <w:rsid w:val="004E0D16"/>
    <w:rsid w:val="004F32AD"/>
    <w:rsid w:val="005068A3"/>
    <w:rsid w:val="00524175"/>
    <w:rsid w:val="00553440"/>
    <w:rsid w:val="00566A91"/>
    <w:rsid w:val="005A7388"/>
    <w:rsid w:val="005E1A72"/>
    <w:rsid w:val="00663B76"/>
    <w:rsid w:val="00672335"/>
    <w:rsid w:val="006A13EC"/>
    <w:rsid w:val="006A4069"/>
    <w:rsid w:val="006A53CA"/>
    <w:rsid w:val="00727E77"/>
    <w:rsid w:val="0077164B"/>
    <w:rsid w:val="00795532"/>
    <w:rsid w:val="00795EC9"/>
    <w:rsid w:val="007C4EA7"/>
    <w:rsid w:val="00823AB0"/>
    <w:rsid w:val="0083064C"/>
    <w:rsid w:val="008977A0"/>
    <w:rsid w:val="008C520F"/>
    <w:rsid w:val="008E0923"/>
    <w:rsid w:val="00900285"/>
    <w:rsid w:val="0095307E"/>
    <w:rsid w:val="009A18CF"/>
    <w:rsid w:val="009C493E"/>
    <w:rsid w:val="00A239B1"/>
    <w:rsid w:val="00A32B76"/>
    <w:rsid w:val="00A35554"/>
    <w:rsid w:val="00A724D0"/>
    <w:rsid w:val="00A833A7"/>
    <w:rsid w:val="00A84880"/>
    <w:rsid w:val="00A96F94"/>
    <w:rsid w:val="00AA0233"/>
    <w:rsid w:val="00AE53D8"/>
    <w:rsid w:val="00B151D8"/>
    <w:rsid w:val="00B67ECB"/>
    <w:rsid w:val="00B82DE0"/>
    <w:rsid w:val="00B95A23"/>
    <w:rsid w:val="00B96A2E"/>
    <w:rsid w:val="00BD489F"/>
    <w:rsid w:val="00BE37C2"/>
    <w:rsid w:val="00C014E0"/>
    <w:rsid w:val="00C039E6"/>
    <w:rsid w:val="00C05543"/>
    <w:rsid w:val="00C42DD1"/>
    <w:rsid w:val="00C811BF"/>
    <w:rsid w:val="00CA1B72"/>
    <w:rsid w:val="00CA7257"/>
    <w:rsid w:val="00CB6848"/>
    <w:rsid w:val="00CD737F"/>
    <w:rsid w:val="00CE2F96"/>
    <w:rsid w:val="00D42E8D"/>
    <w:rsid w:val="00D9039A"/>
    <w:rsid w:val="00D962BF"/>
    <w:rsid w:val="00DA5C75"/>
    <w:rsid w:val="00DB7DF6"/>
    <w:rsid w:val="00DF520F"/>
    <w:rsid w:val="00DF7818"/>
    <w:rsid w:val="00E1705A"/>
    <w:rsid w:val="00E21040"/>
    <w:rsid w:val="00E37894"/>
    <w:rsid w:val="00E504A9"/>
    <w:rsid w:val="00E658B8"/>
    <w:rsid w:val="00E848F5"/>
    <w:rsid w:val="00E87716"/>
    <w:rsid w:val="00EE624E"/>
    <w:rsid w:val="00EE6ABC"/>
    <w:rsid w:val="00EE6CCB"/>
    <w:rsid w:val="00F42BFF"/>
    <w:rsid w:val="00F91D7A"/>
    <w:rsid w:val="00FB59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166CC"/>
  <w15:docId w15:val="{E67470F5-AA0B-4D61-A1BC-263E0A78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6380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E6ABC"/>
    <w:pPr>
      <w:tabs>
        <w:tab w:val="center" w:pos="4536"/>
        <w:tab w:val="right" w:pos="9072"/>
      </w:tabs>
      <w:spacing w:after="0" w:line="240" w:lineRule="auto"/>
    </w:pPr>
  </w:style>
  <w:style w:type="character" w:customStyle="1" w:styleId="GlavaZnak">
    <w:name w:val="Glava Znak"/>
    <w:basedOn w:val="Privzetapisavaodstavka"/>
    <w:link w:val="Glava"/>
    <w:uiPriority w:val="99"/>
    <w:rsid w:val="00EE6ABC"/>
  </w:style>
  <w:style w:type="paragraph" w:styleId="Noga">
    <w:name w:val="footer"/>
    <w:basedOn w:val="Navaden"/>
    <w:link w:val="NogaZnak"/>
    <w:uiPriority w:val="99"/>
    <w:unhideWhenUsed/>
    <w:rsid w:val="00EE6ABC"/>
    <w:pPr>
      <w:tabs>
        <w:tab w:val="center" w:pos="4536"/>
        <w:tab w:val="right" w:pos="9072"/>
      </w:tabs>
      <w:spacing w:after="0" w:line="240" w:lineRule="auto"/>
    </w:pPr>
  </w:style>
  <w:style w:type="character" w:customStyle="1" w:styleId="NogaZnak">
    <w:name w:val="Noga Znak"/>
    <w:basedOn w:val="Privzetapisavaodstavka"/>
    <w:link w:val="Noga"/>
    <w:uiPriority w:val="99"/>
    <w:rsid w:val="00EE6ABC"/>
  </w:style>
  <w:style w:type="paragraph" w:styleId="Odstavekseznama">
    <w:name w:val="List Paragraph"/>
    <w:basedOn w:val="Navaden"/>
    <w:uiPriority w:val="34"/>
    <w:qFormat/>
    <w:rsid w:val="0083064C"/>
    <w:pPr>
      <w:ind w:left="720"/>
      <w:contextualSpacing/>
    </w:pPr>
  </w:style>
  <w:style w:type="paragraph" w:styleId="Besedilooblaka">
    <w:name w:val="Balloon Text"/>
    <w:basedOn w:val="Navaden"/>
    <w:link w:val="BesedilooblakaZnak"/>
    <w:uiPriority w:val="99"/>
    <w:semiHidden/>
    <w:unhideWhenUsed/>
    <w:rsid w:val="00C014E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014E0"/>
    <w:rPr>
      <w:rFonts w:ascii="Segoe UI" w:hAnsi="Segoe UI" w:cs="Segoe UI"/>
      <w:sz w:val="18"/>
      <w:szCs w:val="18"/>
    </w:rPr>
  </w:style>
  <w:style w:type="table" w:styleId="Tabelamrea">
    <w:name w:val="Table Grid"/>
    <w:basedOn w:val="Navadnatabela"/>
    <w:uiPriority w:val="39"/>
    <w:rsid w:val="00A8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46380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63802"/>
    <w:rPr>
      <w:rFonts w:ascii="Calibri" w:hAnsi="Calibri"/>
      <w:szCs w:val="21"/>
    </w:rPr>
  </w:style>
  <w:style w:type="character" w:styleId="Krepko">
    <w:name w:val="Strong"/>
    <w:basedOn w:val="Privzetapisavaodstavka"/>
    <w:uiPriority w:val="22"/>
    <w:qFormat/>
    <w:rsid w:val="00463802"/>
    <w:rPr>
      <w:b/>
      <w:bCs/>
    </w:rPr>
  </w:style>
  <w:style w:type="paragraph" w:styleId="Navadensplet">
    <w:name w:val="Normal (Web)"/>
    <w:basedOn w:val="Navaden"/>
    <w:uiPriority w:val="99"/>
    <w:semiHidden/>
    <w:unhideWhenUsed/>
    <w:rsid w:val="0046380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463802"/>
    <w:rPr>
      <w:color w:val="0000FF"/>
      <w:u w:val="single"/>
    </w:rPr>
  </w:style>
  <w:style w:type="character" w:styleId="Nerazreenaomemba">
    <w:name w:val="Unresolved Mention"/>
    <w:basedOn w:val="Privzetapisavaodstavka"/>
    <w:uiPriority w:val="99"/>
    <w:semiHidden/>
    <w:unhideWhenUsed/>
    <w:rsid w:val="00463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353;tvo@zd-lasko.si" TargetMode="External"/><Relationship Id="rId3" Type="http://schemas.openxmlformats.org/officeDocument/2006/relationships/settings" Target="settings.xml"/><Relationship Id="rId7" Type="http://schemas.openxmlformats.org/officeDocument/2006/relationships/hyperlink" Target="mailto:03/%20734-3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2091</Characters>
  <Application>Microsoft Office Word</Application>
  <DocSecurity>0</DocSecurity>
  <Lines>30</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zdl-računovodstvo</dc:creator>
  <cp:lastModifiedBy>Knez-Jovan Mojca</cp:lastModifiedBy>
  <cp:revision>2</cp:revision>
  <cp:lastPrinted>2022-10-24T06:32:00Z</cp:lastPrinted>
  <dcterms:created xsi:type="dcterms:W3CDTF">2022-10-25T06:13:00Z</dcterms:created>
  <dcterms:modified xsi:type="dcterms:W3CDTF">2022-10-25T06:13:00Z</dcterms:modified>
</cp:coreProperties>
</file>