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22" w:rsidRDefault="00F474AD" w:rsidP="000D732C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</w:t>
      </w:r>
      <w:r w:rsidR="000D732C" w:rsidRPr="000D732C">
        <w:rPr>
          <w:rFonts w:ascii="Arial" w:hAnsi="Arial" w:cs="Arial"/>
          <w:b/>
          <w:sz w:val="24"/>
          <w:szCs w:val="24"/>
        </w:rPr>
        <w:t xml:space="preserve">Projektna naloga za </w:t>
      </w:r>
      <w:r w:rsidR="00FB5522">
        <w:rPr>
          <w:rFonts w:ascii="Arial" w:hAnsi="Arial" w:cs="Arial"/>
          <w:b/>
          <w:sz w:val="24"/>
          <w:szCs w:val="24"/>
        </w:rPr>
        <w:t xml:space="preserve">izdelavo </w:t>
      </w:r>
    </w:p>
    <w:p w:rsidR="00FB5522" w:rsidRDefault="00FB5522" w:rsidP="000D732C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PZI s popisi rekonstrukcije LC 200171</w:t>
      </w:r>
    </w:p>
    <w:p w:rsidR="00FB5522" w:rsidRDefault="00FB5522" w:rsidP="000D732C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Brezno – Belovo</w:t>
      </w:r>
    </w:p>
    <w:p w:rsidR="000D732C" w:rsidRDefault="00933240" w:rsidP="000D732C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 dolžini 1850  </w:t>
      </w:r>
    </w:p>
    <w:p w:rsidR="00F474AD" w:rsidRDefault="00F474AD" w:rsidP="000D732C">
      <w:pPr>
        <w:pStyle w:val="Brezrazmikov"/>
        <w:jc w:val="both"/>
        <w:rPr>
          <w:rFonts w:ascii="Arial" w:hAnsi="Arial" w:cs="Arial"/>
        </w:rPr>
      </w:pPr>
    </w:p>
    <w:p w:rsidR="00FB5522" w:rsidRDefault="00FB5522" w:rsidP="000D732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Predmet obdelave je odsek lokalne ceste LC Debro – Rečica - Brezno- Belovo od objekta </w:t>
      </w:r>
      <w:proofErr w:type="spellStart"/>
      <w:r>
        <w:rPr>
          <w:rFonts w:ascii="Arial" w:hAnsi="Arial" w:cs="Arial"/>
        </w:rPr>
        <w:t>hšt</w:t>
      </w:r>
      <w:proofErr w:type="spellEnd"/>
      <w:r>
        <w:rPr>
          <w:rFonts w:ascii="Arial" w:hAnsi="Arial" w:cs="Arial"/>
        </w:rPr>
        <w:t xml:space="preserve"> Brezno 13 do križišča citirane LC s regionalno cesto R1-5 Hrastnik – Šmarjeta št. Odseka 1222  v skupni dolžini 1850 m.</w:t>
      </w:r>
    </w:p>
    <w:p w:rsidR="0021385A" w:rsidRDefault="0021385A" w:rsidP="000D732C">
      <w:pPr>
        <w:pStyle w:val="Brezrazmikov"/>
        <w:jc w:val="both"/>
        <w:rPr>
          <w:rFonts w:ascii="Arial" w:hAnsi="Arial" w:cs="Arial"/>
        </w:rPr>
      </w:pPr>
    </w:p>
    <w:p w:rsidR="003E45AD" w:rsidRDefault="003E45AD" w:rsidP="000D732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Za cesto je pripraviti geodetski posnetek za lažje projektiranje.</w:t>
      </w:r>
    </w:p>
    <w:p w:rsidR="00FB5522" w:rsidRDefault="00FB5522" w:rsidP="000D732C">
      <w:pPr>
        <w:pStyle w:val="Brezrazmikov"/>
        <w:jc w:val="both"/>
        <w:rPr>
          <w:rFonts w:ascii="Arial" w:hAnsi="Arial" w:cs="Arial"/>
        </w:rPr>
      </w:pPr>
    </w:p>
    <w:p w:rsidR="00FA768E" w:rsidRPr="003E45AD" w:rsidRDefault="00FA768E" w:rsidP="000D732C">
      <w:pPr>
        <w:pStyle w:val="Brezrazmikov"/>
        <w:jc w:val="both"/>
        <w:rPr>
          <w:rFonts w:ascii="Arial" w:hAnsi="Arial" w:cs="Arial"/>
          <w:b/>
          <w:u w:val="single"/>
        </w:rPr>
      </w:pPr>
      <w:r w:rsidRPr="003E45AD">
        <w:rPr>
          <w:rFonts w:ascii="Arial" w:hAnsi="Arial" w:cs="Arial"/>
          <w:b/>
          <w:u w:val="single"/>
        </w:rPr>
        <w:t xml:space="preserve">Na obravnavanem odseku je predvideti ustrezne ukrepe </w:t>
      </w:r>
      <w:r w:rsidR="00D20882" w:rsidRPr="003E45AD">
        <w:rPr>
          <w:rFonts w:ascii="Arial" w:hAnsi="Arial" w:cs="Arial"/>
          <w:b/>
          <w:u w:val="single"/>
        </w:rPr>
        <w:t xml:space="preserve">za </w:t>
      </w:r>
      <w:r w:rsidRPr="003E45AD">
        <w:rPr>
          <w:rFonts w:ascii="Arial" w:hAnsi="Arial" w:cs="Arial"/>
          <w:b/>
          <w:u w:val="single"/>
        </w:rPr>
        <w:t>sanaci</w:t>
      </w:r>
      <w:r w:rsidR="00D20882" w:rsidRPr="003E45AD">
        <w:rPr>
          <w:rFonts w:ascii="Arial" w:hAnsi="Arial" w:cs="Arial"/>
          <w:b/>
          <w:u w:val="single"/>
        </w:rPr>
        <w:t>jo c</w:t>
      </w:r>
      <w:r w:rsidRPr="003E45AD">
        <w:rPr>
          <w:rFonts w:ascii="Arial" w:hAnsi="Arial" w:cs="Arial"/>
          <w:b/>
          <w:u w:val="single"/>
        </w:rPr>
        <w:t>est</w:t>
      </w:r>
      <w:r w:rsidR="00D20882" w:rsidRPr="003E45AD">
        <w:rPr>
          <w:rFonts w:ascii="Arial" w:hAnsi="Arial" w:cs="Arial"/>
          <w:b/>
          <w:u w:val="single"/>
        </w:rPr>
        <w:t>nih površin</w:t>
      </w:r>
      <w:r w:rsidRPr="003E45AD">
        <w:rPr>
          <w:rFonts w:ascii="Arial" w:hAnsi="Arial" w:cs="Arial"/>
          <w:b/>
          <w:u w:val="single"/>
        </w:rPr>
        <w:t>:</w:t>
      </w:r>
    </w:p>
    <w:p w:rsidR="00FA768E" w:rsidRDefault="00FA768E" w:rsidP="000D732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- odvodnjavanje ceste,</w:t>
      </w:r>
    </w:p>
    <w:p w:rsidR="00FB5522" w:rsidRDefault="00FA768E" w:rsidP="000D732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sanacija usadov,  </w:t>
      </w:r>
    </w:p>
    <w:p w:rsidR="00FA768E" w:rsidRDefault="00FA768E" w:rsidP="000D732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- zajetje in odvod drenažnih vod,</w:t>
      </w:r>
    </w:p>
    <w:p w:rsidR="00FA768E" w:rsidRDefault="00FA768E" w:rsidP="000D732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20882">
        <w:rPr>
          <w:rFonts w:ascii="Arial" w:hAnsi="Arial" w:cs="Arial"/>
        </w:rPr>
        <w:t xml:space="preserve"> sanacija brežin vodotoka Brezniškega potoka</w:t>
      </w:r>
    </w:p>
    <w:p w:rsidR="00D20882" w:rsidRDefault="00D20882" w:rsidP="000D732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- sanacija plasti tampona in ponovna preplastitev na celotnem odseku</w:t>
      </w:r>
    </w:p>
    <w:p w:rsidR="00FB5522" w:rsidRDefault="003E45AD" w:rsidP="000D732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- predvideti izogibališča ob LC</w:t>
      </w:r>
    </w:p>
    <w:p w:rsidR="00D20882" w:rsidRDefault="003E45AD" w:rsidP="000D732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- po možnosti širitev ceste, kolikor dopuščajo razmere</w:t>
      </w:r>
    </w:p>
    <w:p w:rsidR="003E45AD" w:rsidRDefault="003E45AD" w:rsidP="000D732C">
      <w:pPr>
        <w:pStyle w:val="Brezrazmikov"/>
        <w:jc w:val="both"/>
        <w:rPr>
          <w:rFonts w:ascii="Arial" w:hAnsi="Arial" w:cs="Arial"/>
        </w:rPr>
      </w:pPr>
    </w:p>
    <w:p w:rsidR="003E45AD" w:rsidRDefault="003E45AD" w:rsidP="000D732C">
      <w:pPr>
        <w:pStyle w:val="Brezrazmikov"/>
        <w:jc w:val="both"/>
        <w:rPr>
          <w:rFonts w:ascii="Arial" w:hAnsi="Arial" w:cs="Arial"/>
        </w:rPr>
      </w:pPr>
    </w:p>
    <w:p w:rsidR="003E45AD" w:rsidRDefault="003E45AD" w:rsidP="000D732C">
      <w:pPr>
        <w:pStyle w:val="Brezrazmikov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Meteorna kanalizacija:</w:t>
      </w:r>
    </w:p>
    <w:p w:rsidR="003E45AD" w:rsidRPr="003E45AD" w:rsidRDefault="003E45AD" w:rsidP="000D732C">
      <w:pPr>
        <w:pStyle w:val="Brezrazmikov"/>
        <w:jc w:val="both"/>
        <w:rPr>
          <w:rFonts w:ascii="Arial" w:hAnsi="Arial" w:cs="Arial"/>
        </w:rPr>
      </w:pPr>
      <w:r w:rsidRPr="003E45AD">
        <w:rPr>
          <w:rFonts w:ascii="Arial" w:hAnsi="Arial" w:cs="Arial"/>
        </w:rPr>
        <w:t>Preveriti stanje obstoječe kanalizacije in predvideti dovolj velik presek cevi za bližnje objekte.</w:t>
      </w:r>
    </w:p>
    <w:p w:rsidR="00B118D8" w:rsidRPr="00B118D8" w:rsidRDefault="003E45AD" w:rsidP="000D732C">
      <w:pPr>
        <w:pStyle w:val="Brezrazmikov"/>
        <w:jc w:val="both"/>
        <w:rPr>
          <w:rFonts w:ascii="Arial" w:hAnsi="Arial" w:cs="Arial"/>
        </w:rPr>
      </w:pPr>
      <w:r w:rsidRPr="00B118D8">
        <w:rPr>
          <w:rFonts w:ascii="Arial" w:hAnsi="Arial" w:cs="Arial"/>
        </w:rPr>
        <w:t xml:space="preserve">Predvideti tudi priklop meteornih voda </w:t>
      </w:r>
      <w:r w:rsidR="00B118D8" w:rsidRPr="00B118D8">
        <w:rPr>
          <w:rFonts w:ascii="Arial" w:hAnsi="Arial" w:cs="Arial"/>
        </w:rPr>
        <w:t>iz</w:t>
      </w:r>
      <w:r w:rsidRPr="00B118D8">
        <w:rPr>
          <w:rFonts w:ascii="Arial" w:hAnsi="Arial" w:cs="Arial"/>
        </w:rPr>
        <w:t xml:space="preserve"> </w:t>
      </w:r>
      <w:r w:rsidR="00B118D8" w:rsidRPr="00B118D8">
        <w:rPr>
          <w:rFonts w:ascii="Arial" w:hAnsi="Arial" w:cs="Arial"/>
        </w:rPr>
        <w:t>o</w:t>
      </w:r>
      <w:r w:rsidRPr="00B118D8">
        <w:rPr>
          <w:rFonts w:ascii="Arial" w:hAnsi="Arial" w:cs="Arial"/>
        </w:rPr>
        <w:t>bmočja stanovanjskih objektov, ki so ob L</w:t>
      </w:r>
      <w:r w:rsidR="00B118D8">
        <w:rPr>
          <w:rFonts w:ascii="Arial" w:hAnsi="Arial" w:cs="Arial"/>
        </w:rPr>
        <w:t>C</w:t>
      </w:r>
      <w:r w:rsidRPr="00B118D8">
        <w:rPr>
          <w:rFonts w:ascii="Arial" w:hAnsi="Arial" w:cs="Arial"/>
        </w:rPr>
        <w:t xml:space="preserve"> Belovo </w:t>
      </w:r>
      <w:r w:rsidR="00B118D8" w:rsidRPr="00B118D8">
        <w:rPr>
          <w:rFonts w:ascii="Arial" w:hAnsi="Arial" w:cs="Arial"/>
        </w:rPr>
        <w:t>–</w:t>
      </w:r>
      <w:r w:rsidRPr="00B118D8">
        <w:rPr>
          <w:rFonts w:ascii="Arial" w:hAnsi="Arial" w:cs="Arial"/>
        </w:rPr>
        <w:t xml:space="preserve"> Sedraž</w:t>
      </w:r>
      <w:r w:rsidR="00B118D8" w:rsidRPr="00B118D8">
        <w:rPr>
          <w:rFonts w:ascii="Arial" w:hAnsi="Arial" w:cs="Arial"/>
        </w:rPr>
        <w:t>.</w:t>
      </w:r>
    </w:p>
    <w:p w:rsidR="003E45AD" w:rsidRDefault="003E45AD" w:rsidP="000D732C">
      <w:pPr>
        <w:pStyle w:val="Brezrazmikov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E45AD" w:rsidRDefault="003E45AD" w:rsidP="000D732C">
      <w:pPr>
        <w:pStyle w:val="Brezrazmikov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Fekalna kanalizacija:</w:t>
      </w:r>
    </w:p>
    <w:p w:rsidR="003E45AD" w:rsidRPr="00B118D8" w:rsidRDefault="00B118D8" w:rsidP="000D732C">
      <w:pPr>
        <w:pStyle w:val="Brezrazmikov"/>
        <w:jc w:val="both"/>
        <w:rPr>
          <w:rFonts w:ascii="Arial" w:hAnsi="Arial" w:cs="Arial"/>
        </w:rPr>
      </w:pPr>
      <w:r w:rsidRPr="00B118D8">
        <w:rPr>
          <w:rFonts w:ascii="Arial" w:hAnsi="Arial" w:cs="Arial"/>
        </w:rPr>
        <w:t>V preteklosti je JP Komunala Velenje na območju Belovo 1a do Brezno 2a pripravilo projekt fekalne kanalizacije.</w:t>
      </w:r>
      <w:r>
        <w:rPr>
          <w:rFonts w:ascii="Arial" w:hAnsi="Arial" w:cs="Arial"/>
        </w:rPr>
        <w:t xml:space="preserve"> Rešitve je potrebno prevzeti in vključiti v projekt. </w:t>
      </w:r>
    </w:p>
    <w:p w:rsidR="00B118D8" w:rsidRDefault="00B118D8" w:rsidP="000D732C">
      <w:pPr>
        <w:pStyle w:val="Brezrazmikov"/>
        <w:jc w:val="both"/>
        <w:rPr>
          <w:rFonts w:ascii="Arial" w:hAnsi="Arial" w:cs="Arial"/>
          <w:b/>
          <w:u w:val="single"/>
        </w:rPr>
      </w:pPr>
    </w:p>
    <w:p w:rsidR="003E45AD" w:rsidRPr="003E45AD" w:rsidRDefault="003E45AD" w:rsidP="000D732C">
      <w:pPr>
        <w:pStyle w:val="Brezrazmikov"/>
        <w:jc w:val="both"/>
        <w:rPr>
          <w:rFonts w:ascii="Arial" w:hAnsi="Arial" w:cs="Arial"/>
          <w:b/>
          <w:u w:val="single"/>
        </w:rPr>
      </w:pPr>
      <w:r w:rsidRPr="003E45AD">
        <w:rPr>
          <w:rFonts w:ascii="Arial" w:hAnsi="Arial" w:cs="Arial"/>
          <w:b/>
          <w:u w:val="single"/>
        </w:rPr>
        <w:t>Hodnik za pločnik:</w:t>
      </w:r>
    </w:p>
    <w:p w:rsidR="003E45AD" w:rsidRDefault="003E45AD" w:rsidP="000D732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Predvideti hodnik za pešce 1,5m na odseku stan. </w:t>
      </w:r>
      <w:proofErr w:type="spellStart"/>
      <w:r>
        <w:rPr>
          <w:rFonts w:ascii="Arial" w:hAnsi="Arial" w:cs="Arial"/>
        </w:rPr>
        <w:t>obj</w:t>
      </w:r>
      <w:proofErr w:type="spellEnd"/>
      <w:r>
        <w:rPr>
          <w:rFonts w:ascii="Arial" w:hAnsi="Arial" w:cs="Arial"/>
        </w:rPr>
        <w:t xml:space="preserve">. Belovo 1a do stan. </w:t>
      </w:r>
      <w:proofErr w:type="spellStart"/>
      <w:r>
        <w:rPr>
          <w:rFonts w:ascii="Arial" w:hAnsi="Arial" w:cs="Arial"/>
        </w:rPr>
        <w:t>obj</w:t>
      </w:r>
      <w:proofErr w:type="spellEnd"/>
      <w:r>
        <w:rPr>
          <w:rFonts w:ascii="Arial" w:hAnsi="Arial" w:cs="Arial"/>
        </w:rPr>
        <w:t xml:space="preserve">. Brezno 2a.  </w:t>
      </w:r>
    </w:p>
    <w:p w:rsidR="003E45AD" w:rsidRDefault="003E45AD" w:rsidP="000D732C">
      <w:pPr>
        <w:pStyle w:val="Brezrazmikov"/>
        <w:jc w:val="both"/>
        <w:rPr>
          <w:rFonts w:ascii="Arial" w:hAnsi="Arial" w:cs="Arial"/>
          <w:b/>
          <w:u w:val="single"/>
        </w:rPr>
      </w:pPr>
    </w:p>
    <w:p w:rsidR="003E45AD" w:rsidRPr="003E45AD" w:rsidRDefault="003E45AD" w:rsidP="000D732C">
      <w:pPr>
        <w:pStyle w:val="Brezrazmikov"/>
        <w:jc w:val="both"/>
        <w:rPr>
          <w:rFonts w:ascii="Arial" w:hAnsi="Arial" w:cs="Arial"/>
          <w:b/>
          <w:u w:val="single"/>
        </w:rPr>
      </w:pPr>
      <w:r w:rsidRPr="003E45AD">
        <w:rPr>
          <w:rFonts w:ascii="Arial" w:hAnsi="Arial" w:cs="Arial"/>
          <w:b/>
          <w:u w:val="single"/>
        </w:rPr>
        <w:t>Javna razsvetljava:</w:t>
      </w:r>
    </w:p>
    <w:p w:rsidR="00D20882" w:rsidRDefault="00D20882" w:rsidP="000D732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Predvideti JR na odseku Belovo 1a do Brezno 5, tip luči po standardni klasifikaciji</w:t>
      </w:r>
      <w:r w:rsidR="003E45AD">
        <w:rPr>
          <w:rFonts w:ascii="Arial" w:hAnsi="Arial" w:cs="Arial"/>
        </w:rPr>
        <w:t xml:space="preserve"> občine Laško.</w:t>
      </w:r>
      <w:r>
        <w:rPr>
          <w:rFonts w:ascii="Arial" w:hAnsi="Arial" w:cs="Arial"/>
        </w:rPr>
        <w:t xml:space="preserve"> </w:t>
      </w:r>
    </w:p>
    <w:p w:rsidR="003E45AD" w:rsidRDefault="003E45AD" w:rsidP="000D732C">
      <w:pPr>
        <w:pStyle w:val="Brezrazmikov"/>
        <w:jc w:val="both"/>
        <w:rPr>
          <w:rFonts w:ascii="Arial" w:hAnsi="Arial" w:cs="Arial"/>
        </w:rPr>
      </w:pPr>
    </w:p>
    <w:p w:rsidR="003E45AD" w:rsidRPr="003E45AD" w:rsidRDefault="003E45AD" w:rsidP="000D732C">
      <w:pPr>
        <w:pStyle w:val="Brezrazmikov"/>
        <w:jc w:val="both"/>
        <w:rPr>
          <w:rFonts w:ascii="Arial" w:hAnsi="Arial" w:cs="Arial"/>
          <w:b/>
          <w:u w:val="single"/>
        </w:rPr>
      </w:pPr>
      <w:r w:rsidRPr="003E45AD">
        <w:rPr>
          <w:rFonts w:ascii="Arial" w:hAnsi="Arial" w:cs="Arial"/>
          <w:b/>
          <w:u w:val="single"/>
        </w:rPr>
        <w:t>Cevna kanalizacija za optiko:</w:t>
      </w:r>
    </w:p>
    <w:p w:rsidR="003E45AD" w:rsidRDefault="003E45AD" w:rsidP="000D732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Na celotnem odseku predvideti 2xfi 50mm oz. 1x fi 110 z jaški za bodočo optiko.</w:t>
      </w:r>
    </w:p>
    <w:p w:rsidR="00FB5522" w:rsidRDefault="00FB5522" w:rsidP="000D732C">
      <w:pPr>
        <w:pStyle w:val="Brezrazmikov"/>
        <w:jc w:val="both"/>
        <w:rPr>
          <w:rFonts w:ascii="Arial" w:hAnsi="Arial" w:cs="Arial"/>
        </w:rPr>
      </w:pPr>
    </w:p>
    <w:p w:rsidR="000112CA" w:rsidRPr="000112CA" w:rsidRDefault="000112CA" w:rsidP="000D732C">
      <w:pPr>
        <w:pStyle w:val="Brezrazmikov"/>
        <w:jc w:val="both"/>
        <w:rPr>
          <w:rFonts w:ascii="Arial" w:hAnsi="Arial" w:cs="Arial"/>
          <w:b/>
          <w:u w:val="single"/>
        </w:rPr>
      </w:pPr>
      <w:r w:rsidRPr="000112CA">
        <w:rPr>
          <w:rFonts w:ascii="Arial" w:hAnsi="Arial" w:cs="Arial"/>
          <w:b/>
          <w:u w:val="single"/>
        </w:rPr>
        <w:t xml:space="preserve">Od Mestnih plinovodov pridobiti tudi mnenje za širitev plinovodnega omrežja na območje občine Laško. </w:t>
      </w:r>
    </w:p>
    <w:p w:rsidR="000112CA" w:rsidRDefault="000112CA" w:rsidP="000D732C">
      <w:pPr>
        <w:pStyle w:val="Brezrazmikov"/>
        <w:jc w:val="both"/>
        <w:rPr>
          <w:rFonts w:ascii="Arial" w:hAnsi="Arial" w:cs="Arial"/>
        </w:rPr>
      </w:pPr>
    </w:p>
    <w:p w:rsidR="00B118D8" w:rsidRDefault="00B118D8" w:rsidP="000D732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Izdelovalec mora pridobiti projektne pogoje in soglasja nosilcev urejanja prostora</w:t>
      </w:r>
      <w:r w:rsidR="000112CA">
        <w:rPr>
          <w:rFonts w:ascii="Arial" w:hAnsi="Arial" w:cs="Arial"/>
        </w:rPr>
        <w:t xml:space="preserve"> ter za vse zahteve iz projektne naloge vključiti v popise</w:t>
      </w:r>
      <w:r>
        <w:rPr>
          <w:rFonts w:ascii="Arial" w:hAnsi="Arial" w:cs="Arial"/>
        </w:rPr>
        <w:t>.</w:t>
      </w:r>
    </w:p>
    <w:p w:rsidR="000112CA" w:rsidRDefault="000112CA" w:rsidP="000D732C">
      <w:pPr>
        <w:pStyle w:val="Brezrazmikov"/>
        <w:jc w:val="both"/>
        <w:rPr>
          <w:rFonts w:ascii="Arial" w:hAnsi="Arial" w:cs="Arial"/>
        </w:rPr>
      </w:pPr>
    </w:p>
    <w:p w:rsidR="00B118D8" w:rsidRDefault="00B118D8" w:rsidP="000D732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JP Komunala Laško (vodovod, ceste, smeti), Občina Laško (kanalizacija), Telekom, Elektro Trbovlje, AKOS</w:t>
      </w:r>
      <w:r w:rsidR="000112CA">
        <w:rPr>
          <w:rFonts w:ascii="Arial" w:hAnsi="Arial" w:cs="Arial"/>
        </w:rPr>
        <w:t>, DRSV Celje.</w:t>
      </w:r>
      <w:r>
        <w:rPr>
          <w:rFonts w:ascii="Arial" w:hAnsi="Arial" w:cs="Arial"/>
        </w:rPr>
        <w:t xml:space="preserve">   </w:t>
      </w:r>
    </w:p>
    <w:p w:rsidR="00B118D8" w:rsidRDefault="00B118D8" w:rsidP="000D732C">
      <w:pPr>
        <w:pStyle w:val="Brezrazmikov"/>
        <w:jc w:val="both"/>
        <w:rPr>
          <w:rFonts w:ascii="Arial" w:hAnsi="Arial" w:cs="Arial"/>
        </w:rPr>
      </w:pPr>
    </w:p>
    <w:p w:rsidR="00F2636C" w:rsidRDefault="00F2636C" w:rsidP="000D732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Podloge morajo biti skladne z veljavno zakonodajo in predane poleg papirnate oblike tudi na CD-ju v odprti verziji.</w:t>
      </w:r>
    </w:p>
    <w:p w:rsidR="00F2636C" w:rsidRDefault="00F2636C" w:rsidP="000D732C">
      <w:pPr>
        <w:pStyle w:val="Brezrazmikov"/>
        <w:jc w:val="both"/>
        <w:rPr>
          <w:rFonts w:ascii="Arial" w:hAnsi="Arial" w:cs="Arial"/>
        </w:rPr>
      </w:pPr>
    </w:p>
    <w:p w:rsidR="00F2636C" w:rsidRDefault="00B43A20" w:rsidP="000D732C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Rok izdelave</w:t>
      </w:r>
      <w:r w:rsidR="00B27CBA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 xml:space="preserve"> mesec</w:t>
      </w:r>
      <w:r w:rsidR="00B118D8">
        <w:rPr>
          <w:rFonts w:ascii="Arial" w:hAnsi="Arial" w:cs="Arial"/>
        </w:rPr>
        <w:t>ev</w:t>
      </w:r>
      <w:r>
        <w:rPr>
          <w:rFonts w:ascii="Arial" w:hAnsi="Arial" w:cs="Arial"/>
        </w:rPr>
        <w:t>.</w:t>
      </w:r>
    </w:p>
    <w:p w:rsidR="00F2636C" w:rsidRDefault="00F2636C" w:rsidP="000D732C">
      <w:pPr>
        <w:pStyle w:val="Brezrazmikov"/>
        <w:jc w:val="both"/>
        <w:rPr>
          <w:rFonts w:ascii="Arial" w:hAnsi="Arial" w:cs="Arial"/>
        </w:rPr>
      </w:pPr>
    </w:p>
    <w:p w:rsidR="00821983" w:rsidRDefault="005F6D2C" w:rsidP="000D732C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Slika:</w:t>
      </w:r>
      <w:r w:rsidR="00821983">
        <w:rPr>
          <w:rFonts w:ascii="Arial" w:hAnsi="Arial" w:cs="Arial"/>
        </w:rPr>
        <w:t xml:space="preserve"> Območje, ki ga je potrebno obdelati</w:t>
      </w:r>
      <w:r>
        <w:rPr>
          <w:rFonts w:ascii="Arial" w:hAnsi="Arial" w:cs="Arial"/>
        </w:rPr>
        <w:t xml:space="preserve"> </w:t>
      </w:r>
      <w:r w:rsidR="000D732C">
        <w:rPr>
          <w:rFonts w:ascii="Arial" w:hAnsi="Arial" w:cs="Arial"/>
        </w:rPr>
        <w:t xml:space="preserve">  </w:t>
      </w:r>
      <w:r w:rsidR="000D732C" w:rsidRPr="000D732C">
        <w:rPr>
          <w:rFonts w:ascii="Arial" w:hAnsi="Arial" w:cs="Arial"/>
        </w:rPr>
        <w:t xml:space="preserve">  </w:t>
      </w:r>
    </w:p>
    <w:p w:rsidR="00821983" w:rsidRDefault="00821983" w:rsidP="000D732C">
      <w:pPr>
        <w:pStyle w:val="Brezrazmikov"/>
        <w:rPr>
          <w:rFonts w:ascii="Arial" w:hAnsi="Arial" w:cs="Arial"/>
        </w:rPr>
      </w:pPr>
    </w:p>
    <w:p w:rsidR="00D20882" w:rsidRDefault="00D20882" w:rsidP="005F6D2C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D20882" w:rsidRDefault="00D20882" w:rsidP="005F6D2C">
      <w:pPr>
        <w:pStyle w:val="Brezrazmikov"/>
        <w:rPr>
          <w:rFonts w:ascii="Arial" w:hAnsi="Arial" w:cs="Arial"/>
          <w:b/>
          <w:sz w:val="24"/>
          <w:szCs w:val="24"/>
        </w:rPr>
      </w:pPr>
      <w:r w:rsidRPr="00D20882">
        <w:rPr>
          <w:rFonts w:ascii="Arial" w:hAnsi="Arial" w:cs="Arial"/>
          <w:b/>
          <w:noProof/>
          <w:sz w:val="24"/>
          <w:szCs w:val="24"/>
          <w:lang w:eastAsia="sl-SI"/>
        </w:rPr>
        <w:drawing>
          <wp:inline distT="0" distB="0" distL="0" distR="0">
            <wp:extent cx="5760720" cy="2486371"/>
            <wp:effectExtent l="0" t="0" r="0" b="9525"/>
            <wp:docPr id="3" name="Slika 3" descr="D:\Star računalnik\Luka\lc200171breznobelovo171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ar računalnik\Luka\lc200171breznobelovo171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32C" w:rsidRDefault="000D732C" w:rsidP="000D732C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:rsidR="00821983" w:rsidRDefault="00821983" w:rsidP="000D732C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:rsidR="00821983" w:rsidRPr="00D20882" w:rsidRDefault="00D20882" w:rsidP="00D20882">
      <w:pPr>
        <w:pStyle w:val="Brezrazmikov"/>
        <w:rPr>
          <w:rFonts w:ascii="Arial" w:hAnsi="Arial" w:cs="Arial"/>
          <w:sz w:val="18"/>
          <w:szCs w:val="18"/>
        </w:rPr>
      </w:pPr>
      <w:r w:rsidRPr="00D20882">
        <w:rPr>
          <w:rFonts w:ascii="Arial" w:hAnsi="Arial" w:cs="Arial"/>
          <w:sz w:val="18"/>
          <w:szCs w:val="18"/>
        </w:rPr>
        <w:t>pnrekonstrukcijalc200171breznobelobo.docx</w:t>
      </w:r>
    </w:p>
    <w:p w:rsidR="000D732C" w:rsidRDefault="000D732C" w:rsidP="000D732C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:rsidR="00DA55D8" w:rsidRDefault="00DA55D8" w:rsidP="00DA55D8">
      <w:pPr>
        <w:jc w:val="both"/>
        <w:rPr>
          <w:rFonts w:ascii="Arial" w:hAnsi="Arial" w:cs="Arial"/>
        </w:rPr>
      </w:pPr>
    </w:p>
    <w:sectPr w:rsidR="00DA55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7AB" w:rsidRDefault="007E77AB" w:rsidP="00DA55D8">
      <w:pPr>
        <w:spacing w:after="0" w:line="240" w:lineRule="auto"/>
      </w:pPr>
      <w:r>
        <w:separator/>
      </w:r>
    </w:p>
  </w:endnote>
  <w:endnote w:type="continuationSeparator" w:id="0">
    <w:p w:rsidR="007E77AB" w:rsidRDefault="007E77AB" w:rsidP="00DA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7AB" w:rsidRDefault="007E77AB" w:rsidP="00DA55D8">
      <w:pPr>
        <w:spacing w:after="0" w:line="240" w:lineRule="auto"/>
      </w:pPr>
      <w:r>
        <w:separator/>
      </w:r>
    </w:p>
  </w:footnote>
  <w:footnote w:type="continuationSeparator" w:id="0">
    <w:p w:rsidR="007E77AB" w:rsidRDefault="007E77AB" w:rsidP="00DA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115"/>
      <w:gridCol w:w="845"/>
      <w:gridCol w:w="4112"/>
    </w:tblGrid>
    <w:tr w:rsidR="00DA55D8" w:rsidTr="00D1069F">
      <w:trPr>
        <w:jc w:val="center"/>
      </w:trPr>
      <w:tc>
        <w:tcPr>
          <w:tcW w:w="4251" w:type="dxa"/>
          <w:vAlign w:val="bottom"/>
        </w:tcPr>
        <w:p w:rsidR="00DA55D8" w:rsidRPr="00B97BBD" w:rsidRDefault="00DA55D8" w:rsidP="00DA55D8">
          <w:pPr>
            <w:jc w:val="right"/>
          </w:pPr>
          <w:r w:rsidRPr="00B97BBD">
            <w:rPr>
              <w:rFonts w:ascii="Arial" w:hAnsi="Arial" w:cs="Arial"/>
              <w:b/>
            </w:rPr>
            <w:t>OBČINA</w:t>
          </w:r>
        </w:p>
      </w:tc>
      <w:tc>
        <w:tcPr>
          <w:tcW w:w="851" w:type="dxa"/>
          <w:vAlign w:val="bottom"/>
        </w:tcPr>
        <w:p w:rsidR="00DA55D8" w:rsidRDefault="00DA55D8" w:rsidP="00DA55D8">
          <w:pPr>
            <w:jc w:val="center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94E4C75" wp14:editId="7BD81EEF">
                <wp:extent cx="438150" cy="600075"/>
                <wp:effectExtent l="0" t="0" r="0" b="9525"/>
                <wp:docPr id="2" name="Slika 2" descr="grblask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lask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2669" b="215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bottom"/>
        </w:tcPr>
        <w:p w:rsidR="00DA55D8" w:rsidRPr="00B97BBD" w:rsidRDefault="00DA55D8" w:rsidP="00DA55D8">
          <w:r w:rsidRPr="00B97BBD">
            <w:rPr>
              <w:rFonts w:ascii="Arial" w:hAnsi="Arial" w:cs="Arial"/>
              <w:b/>
            </w:rPr>
            <w:t>LAŠKO</w:t>
          </w:r>
        </w:p>
      </w:tc>
    </w:tr>
    <w:tr w:rsidR="00DA55D8" w:rsidTr="00D1069F">
      <w:tblPrEx>
        <w:jc w:val="left"/>
      </w:tblPrEx>
      <w:tc>
        <w:tcPr>
          <w:tcW w:w="9354" w:type="dxa"/>
          <w:gridSpan w:val="3"/>
          <w:vAlign w:val="bottom"/>
        </w:tcPr>
        <w:p w:rsidR="00DA55D8" w:rsidRDefault="00DA55D8" w:rsidP="00DA55D8">
          <w:pPr>
            <w:spacing w:after="4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Oddelek</w:t>
          </w:r>
          <w:r w:rsidRPr="00FA4E11">
            <w:rPr>
              <w:rFonts w:ascii="Arial" w:hAnsi="Arial" w:cs="Arial"/>
              <w:b/>
              <w:sz w:val="18"/>
              <w:szCs w:val="18"/>
            </w:rPr>
            <w:t xml:space="preserve"> za gospodarske javne službe, okolje in prostor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  <w:p w:rsidR="00DA55D8" w:rsidRPr="00DF46A8" w:rsidRDefault="00DA55D8" w:rsidP="00DA55D8">
          <w:pPr>
            <w:spacing w:after="4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Režijski obrat</w:t>
          </w:r>
        </w:p>
      </w:tc>
    </w:tr>
  </w:tbl>
  <w:p w:rsidR="00DA55D8" w:rsidRDefault="00DA55D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AE8"/>
    <w:multiLevelType w:val="multilevel"/>
    <w:tmpl w:val="7D686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1E25B2"/>
    <w:multiLevelType w:val="multilevel"/>
    <w:tmpl w:val="BB485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38020D1"/>
    <w:multiLevelType w:val="hybridMultilevel"/>
    <w:tmpl w:val="0548ED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3650A"/>
    <w:multiLevelType w:val="hybridMultilevel"/>
    <w:tmpl w:val="F5740254"/>
    <w:lvl w:ilvl="0" w:tplc="B3CAB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00B94"/>
    <w:multiLevelType w:val="multilevel"/>
    <w:tmpl w:val="C7F4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8D2351"/>
    <w:multiLevelType w:val="hybridMultilevel"/>
    <w:tmpl w:val="A9A6F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D5C81"/>
    <w:multiLevelType w:val="multilevel"/>
    <w:tmpl w:val="BB485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6B71035"/>
    <w:multiLevelType w:val="multilevel"/>
    <w:tmpl w:val="C97C2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9E"/>
    <w:rsid w:val="0000751A"/>
    <w:rsid w:val="000112CA"/>
    <w:rsid w:val="00045AAE"/>
    <w:rsid w:val="00080FF1"/>
    <w:rsid w:val="000B5150"/>
    <w:rsid w:val="000D732C"/>
    <w:rsid w:val="000F0D45"/>
    <w:rsid w:val="000F5E22"/>
    <w:rsid w:val="00104DBB"/>
    <w:rsid w:val="001809D1"/>
    <w:rsid w:val="001859D2"/>
    <w:rsid w:val="00196005"/>
    <w:rsid w:val="001B0651"/>
    <w:rsid w:val="001F3EA1"/>
    <w:rsid w:val="0021385A"/>
    <w:rsid w:val="002240D2"/>
    <w:rsid w:val="00226E4B"/>
    <w:rsid w:val="002356FF"/>
    <w:rsid w:val="00252ECA"/>
    <w:rsid w:val="002E512C"/>
    <w:rsid w:val="00340A8F"/>
    <w:rsid w:val="00383FDA"/>
    <w:rsid w:val="00387676"/>
    <w:rsid w:val="003913AC"/>
    <w:rsid w:val="003B5A07"/>
    <w:rsid w:val="003E45AD"/>
    <w:rsid w:val="00402AA1"/>
    <w:rsid w:val="00411655"/>
    <w:rsid w:val="00436D09"/>
    <w:rsid w:val="004A093D"/>
    <w:rsid w:val="004A4993"/>
    <w:rsid w:val="004D3294"/>
    <w:rsid w:val="004D5A51"/>
    <w:rsid w:val="004E5F22"/>
    <w:rsid w:val="00572BEF"/>
    <w:rsid w:val="005F6D2C"/>
    <w:rsid w:val="00636017"/>
    <w:rsid w:val="00690528"/>
    <w:rsid w:val="006A5175"/>
    <w:rsid w:val="006E66C5"/>
    <w:rsid w:val="00723517"/>
    <w:rsid w:val="00730924"/>
    <w:rsid w:val="00740B05"/>
    <w:rsid w:val="00784C8A"/>
    <w:rsid w:val="007C7D0A"/>
    <w:rsid w:val="007D75E2"/>
    <w:rsid w:val="007E5B72"/>
    <w:rsid w:val="007E77AB"/>
    <w:rsid w:val="00821983"/>
    <w:rsid w:val="00856665"/>
    <w:rsid w:val="00887067"/>
    <w:rsid w:val="0089019E"/>
    <w:rsid w:val="008B16D1"/>
    <w:rsid w:val="008B5E79"/>
    <w:rsid w:val="008E1E6E"/>
    <w:rsid w:val="00933240"/>
    <w:rsid w:val="00997970"/>
    <w:rsid w:val="009D3F9D"/>
    <w:rsid w:val="00A30E1E"/>
    <w:rsid w:val="00AA3249"/>
    <w:rsid w:val="00AA45C9"/>
    <w:rsid w:val="00AB0D47"/>
    <w:rsid w:val="00B118D8"/>
    <w:rsid w:val="00B27CBA"/>
    <w:rsid w:val="00B43A20"/>
    <w:rsid w:val="00B56196"/>
    <w:rsid w:val="00B77EC1"/>
    <w:rsid w:val="00BE634B"/>
    <w:rsid w:val="00C10277"/>
    <w:rsid w:val="00C50ED0"/>
    <w:rsid w:val="00C978A6"/>
    <w:rsid w:val="00D17A8D"/>
    <w:rsid w:val="00D20882"/>
    <w:rsid w:val="00D677C8"/>
    <w:rsid w:val="00D77CCA"/>
    <w:rsid w:val="00D8197B"/>
    <w:rsid w:val="00DA55D8"/>
    <w:rsid w:val="00E23EC8"/>
    <w:rsid w:val="00E302E8"/>
    <w:rsid w:val="00E37AAD"/>
    <w:rsid w:val="00E6148D"/>
    <w:rsid w:val="00E84471"/>
    <w:rsid w:val="00E86AFB"/>
    <w:rsid w:val="00E929AA"/>
    <w:rsid w:val="00E92D55"/>
    <w:rsid w:val="00EF24C1"/>
    <w:rsid w:val="00F13E5A"/>
    <w:rsid w:val="00F2636C"/>
    <w:rsid w:val="00F474AD"/>
    <w:rsid w:val="00FA768E"/>
    <w:rsid w:val="00FB5522"/>
    <w:rsid w:val="00FC34ED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D3692-74AC-4E21-805D-8F47651D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24C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23EC8"/>
    <w:pPr>
      <w:ind w:left="720"/>
      <w:contextualSpacing/>
    </w:pPr>
  </w:style>
  <w:style w:type="paragraph" w:styleId="Brezrazmikov">
    <w:name w:val="No Spacing"/>
    <w:uiPriority w:val="1"/>
    <w:qFormat/>
    <w:rsid w:val="00D77CCA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DA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55D8"/>
  </w:style>
  <w:style w:type="paragraph" w:styleId="Noga">
    <w:name w:val="footer"/>
    <w:basedOn w:val="Navaden"/>
    <w:link w:val="NogaZnak"/>
    <w:uiPriority w:val="99"/>
    <w:unhideWhenUsed/>
    <w:rsid w:val="00DA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55D8"/>
  </w:style>
  <w:style w:type="table" w:styleId="Tabelamrea">
    <w:name w:val="Table Grid"/>
    <w:basedOn w:val="Navadnatabela"/>
    <w:rsid w:val="00DA5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olobesedilo6">
    <w:name w:val="Golo besedilo6"/>
    <w:basedOn w:val="Navaden"/>
    <w:rsid w:val="00DA55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DA5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300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9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7851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198641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96FC-588E-4696-83BA-52ABD362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LukaP</dc:creator>
  <cp:lastModifiedBy>Luka</cp:lastModifiedBy>
  <cp:revision>2</cp:revision>
  <cp:lastPrinted>2018-12-08T09:56:00Z</cp:lastPrinted>
  <dcterms:created xsi:type="dcterms:W3CDTF">2019-02-03T16:40:00Z</dcterms:created>
  <dcterms:modified xsi:type="dcterms:W3CDTF">2019-02-03T16:40:00Z</dcterms:modified>
</cp:coreProperties>
</file>