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F26EE">
        <w:rPr>
          <w:rFonts w:ascii="Arial" w:hAnsi="Arial" w:cs="Arial"/>
          <w:b/>
          <w:sz w:val="20"/>
        </w:rPr>
        <w:t>gradnjo</w:t>
      </w:r>
    </w:p>
    <w:p w:rsidR="004F26EE" w:rsidRDefault="00272D0D" w:rsidP="004F26EE">
      <w:pPr>
        <w:pStyle w:val="Brezrazmikov"/>
        <w:rPr>
          <w:rFonts w:ascii="Arial" w:eastAsia="Times New Roman" w:hAnsi="Arial" w:cs="Arial"/>
          <w:b/>
          <w:bCs/>
          <w:lang w:eastAsia="sl-SI"/>
        </w:rPr>
      </w:pPr>
      <w:r>
        <w:rPr>
          <w:rFonts w:ascii="Arial" w:hAnsi="Arial" w:cs="Arial"/>
          <w:b/>
        </w:rPr>
        <w:t xml:space="preserve">        </w:t>
      </w:r>
      <w:r w:rsidR="004F26EE">
        <w:rPr>
          <w:rFonts w:ascii="Arial" w:hAnsi="Arial" w:cs="Arial"/>
          <w:b/>
        </w:rPr>
        <w:t xml:space="preserve">                             Izdelava reklamnih panojev za potrebe Občine Laško v Debru</w:t>
      </w:r>
    </w:p>
    <w:p w:rsidR="00272D0D" w:rsidRPr="00562FAE" w:rsidRDefault="00272D0D" w:rsidP="00261699">
      <w:pPr>
        <w:jc w:val="center"/>
        <w:rPr>
          <w:b/>
          <w:sz w:val="20"/>
        </w:rPr>
      </w:pP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F26EE" w:rsidRDefault="00261699" w:rsidP="004F26EE">
      <w:pPr>
        <w:pStyle w:val="Brezrazmikov"/>
        <w:rPr>
          <w:rFonts w:ascii="Arial" w:eastAsia="Times New Roman" w:hAnsi="Arial" w:cs="Arial"/>
          <w:b/>
          <w:bCs/>
          <w:lang w:eastAsia="sl-SI"/>
        </w:rPr>
      </w:pPr>
      <w:r w:rsidRPr="00272D0D">
        <w:rPr>
          <w:rFonts w:ascii="Arial" w:hAnsi="Arial" w:cs="Arial"/>
        </w:rPr>
        <w:t xml:space="preserve">S to pogodbo naročnik odda, izvajalec pa sprejme v izvajanje vsa dela potrebna za </w:t>
      </w:r>
      <w:r w:rsidR="00CE4EB2" w:rsidRPr="00272D0D">
        <w:rPr>
          <w:rFonts w:ascii="Arial" w:hAnsi="Arial" w:cs="Arial"/>
        </w:rPr>
        <w:t>storitev</w:t>
      </w:r>
      <w:r w:rsidR="00272D0D" w:rsidRPr="00272D0D">
        <w:rPr>
          <w:rFonts w:ascii="Arial" w:hAnsi="Arial" w:cs="Arial"/>
        </w:rPr>
        <w:t xml:space="preserve"> </w:t>
      </w:r>
      <w:r w:rsidR="004F26EE">
        <w:rPr>
          <w:rFonts w:ascii="Arial" w:hAnsi="Arial" w:cs="Arial"/>
          <w:b/>
        </w:rPr>
        <w:t>Izdelava reklamnih panojev za potrebe Občine Laško v Debru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PP 07</w:t>
      </w:r>
      <w:r w:rsidR="00E204F6">
        <w:rPr>
          <w:rFonts w:ascii="Arial" w:hAnsi="Arial"/>
          <w:sz w:val="20"/>
          <w:szCs w:val="20"/>
        </w:rPr>
        <w:t>134</w:t>
      </w:r>
      <w:r w:rsidR="008458AD">
        <w:rPr>
          <w:rFonts w:ascii="Arial" w:hAnsi="Arial"/>
          <w:sz w:val="20"/>
          <w:szCs w:val="20"/>
        </w:rPr>
        <w:t xml:space="preserve"> </w:t>
      </w:r>
      <w:r w:rsidR="00E204F6">
        <w:rPr>
          <w:rFonts w:ascii="Arial" w:hAnsi="Arial"/>
          <w:sz w:val="20"/>
          <w:szCs w:val="20"/>
        </w:rPr>
        <w:t>Prometna in turistična signalizacija</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F26EE">
        <w:rPr>
          <w:rFonts w:ascii="Arial" w:hAnsi="Arial" w:cs="Arial"/>
          <w:sz w:val="22"/>
          <w:szCs w:val="22"/>
        </w:rPr>
        <w:t>3</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9637"/>
      </w:tblGrid>
      <w:tr w:rsidR="0058470A" w:rsidRPr="00272D0D" w:rsidTr="003F17A1">
        <w:tc>
          <w:tcPr>
            <w:tcW w:w="0" w:type="auto"/>
            <w:shd w:val="clear" w:color="auto" w:fill="auto"/>
            <w:tcMar>
              <w:top w:w="0" w:type="auto"/>
              <w:bottom w:w="0" w:type="auto"/>
            </w:tcMar>
          </w:tcPr>
          <w:p w:rsidR="0058470A" w:rsidRPr="00272D0D"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r w:rsidR="004F26EE">
              <w:rPr>
                <w:rFonts w:ascii="Arial" w:hAnsi="Arial" w:cs="Arial"/>
                <w:color w:val="000000"/>
                <w:sz w:val="22"/>
                <w:szCs w:val="22"/>
              </w:rPr>
              <w:t xml:space="preserve">, </w:t>
            </w:r>
            <w:r w:rsidR="00366965">
              <w:rPr>
                <w:rFonts w:ascii="Arial" w:hAnsi="Arial" w:cs="Arial"/>
                <w:color w:val="000000"/>
                <w:sz w:val="22"/>
                <w:szCs w:val="22"/>
              </w:rPr>
              <w:t xml:space="preserve">izkopi zasipi, </w:t>
            </w:r>
            <w:bookmarkStart w:id="0" w:name="_GoBack"/>
            <w:bookmarkEnd w:id="0"/>
            <w:r w:rsidR="004F26EE">
              <w:rPr>
                <w:rFonts w:ascii="Arial" w:hAnsi="Arial" w:cs="Arial"/>
                <w:color w:val="000000"/>
                <w:sz w:val="22"/>
                <w:szCs w:val="22"/>
              </w:rPr>
              <w:t>izdelava temeljev, jeklene konstrukcije, opleska in namestitve 2 kom panojev in stroški koordinacij,</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r w:rsidR="004F26EE">
              <w:rPr>
                <w:rFonts w:ascii="Arial" w:hAnsi="Arial" w:cs="Arial"/>
                <w:color w:val="000000"/>
                <w:sz w:val="22"/>
                <w:szCs w:val="22"/>
              </w:rPr>
              <w:t>PID</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lastRenderedPageBreak/>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9C" w:rsidRDefault="00FA7E9C">
      <w:r>
        <w:separator/>
      </w:r>
    </w:p>
  </w:endnote>
  <w:endnote w:type="continuationSeparator" w:id="0">
    <w:p w:rsidR="00FA7E9C" w:rsidRDefault="00F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366965">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9C" w:rsidRDefault="00FA7E9C">
      <w:r>
        <w:separator/>
      </w:r>
    </w:p>
  </w:footnote>
  <w:footnote w:type="continuationSeparator" w:id="0">
    <w:p w:rsidR="00FA7E9C" w:rsidRDefault="00FA7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72125"/>
    <w:rsid w:val="00082FD1"/>
    <w:rsid w:val="000B1972"/>
    <w:rsid w:val="000C20FD"/>
    <w:rsid w:val="000D28E0"/>
    <w:rsid w:val="000D4FC5"/>
    <w:rsid w:val="00112EE4"/>
    <w:rsid w:val="00115E9E"/>
    <w:rsid w:val="00140ED9"/>
    <w:rsid w:val="001439F1"/>
    <w:rsid w:val="0017552A"/>
    <w:rsid w:val="001C734C"/>
    <w:rsid w:val="00222027"/>
    <w:rsid w:val="00232CF2"/>
    <w:rsid w:val="00245143"/>
    <w:rsid w:val="002501E3"/>
    <w:rsid w:val="00261699"/>
    <w:rsid w:val="00272D0D"/>
    <w:rsid w:val="002768B9"/>
    <w:rsid w:val="00293F35"/>
    <w:rsid w:val="00296056"/>
    <w:rsid w:val="002F1BE2"/>
    <w:rsid w:val="00333AEA"/>
    <w:rsid w:val="00363411"/>
    <w:rsid w:val="00365BEA"/>
    <w:rsid w:val="00366965"/>
    <w:rsid w:val="0039523C"/>
    <w:rsid w:val="003B059C"/>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26E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F4639"/>
    <w:rsid w:val="009406C5"/>
    <w:rsid w:val="00962641"/>
    <w:rsid w:val="009947C9"/>
    <w:rsid w:val="00A04326"/>
    <w:rsid w:val="00A27D60"/>
    <w:rsid w:val="00A72212"/>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8335B"/>
    <w:rsid w:val="00CA053E"/>
    <w:rsid w:val="00CE4EB2"/>
    <w:rsid w:val="00D013FA"/>
    <w:rsid w:val="00D14AC1"/>
    <w:rsid w:val="00D22C07"/>
    <w:rsid w:val="00D87C92"/>
    <w:rsid w:val="00DD1201"/>
    <w:rsid w:val="00E16753"/>
    <w:rsid w:val="00E16FB4"/>
    <w:rsid w:val="00E204F6"/>
    <w:rsid w:val="00E309F0"/>
    <w:rsid w:val="00E342C9"/>
    <w:rsid w:val="00E41B63"/>
    <w:rsid w:val="00E6183B"/>
    <w:rsid w:val="00E71C9D"/>
    <w:rsid w:val="00EA05C9"/>
    <w:rsid w:val="00EA6AA0"/>
    <w:rsid w:val="00EB651F"/>
    <w:rsid w:val="00ED185C"/>
    <w:rsid w:val="00EE4BD4"/>
    <w:rsid w:val="00F2249C"/>
    <w:rsid w:val="00F230C1"/>
    <w:rsid w:val="00F47B9A"/>
    <w:rsid w:val="00F5366C"/>
    <w:rsid w:val="00F66889"/>
    <w:rsid w:val="00F97D43"/>
    <w:rsid w:val="00FA7E9C"/>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E78C36"/>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12537505">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353925239">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2019-05-28T05:20:00Z</dcterms:created>
  <dcterms:modified xsi:type="dcterms:W3CDTF">2019-05-28T05:20:00Z</dcterms:modified>
</cp:coreProperties>
</file>