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21584B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21584B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21584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21584B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21584B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21584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21584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A96A02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izdelavo </w:t>
      </w:r>
      <w:r w:rsidR="003C4071">
        <w:rPr>
          <w:rFonts w:ascii="Arial" w:hAnsi="Arial" w:cs="Arial"/>
          <w:b/>
        </w:rPr>
        <w:t xml:space="preserve">2 kom urbanih </w:t>
      </w:r>
      <w:r w:rsidR="00A96A02">
        <w:rPr>
          <w:rFonts w:ascii="Arial" w:hAnsi="Arial" w:cs="Arial"/>
          <w:b/>
        </w:rPr>
        <w:t xml:space="preserve">avtobusnih postajališč, dobavo in namestitev 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A96A02" w:rsidRDefault="00A96A02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Vsako leto Občina Laško naroči in izvede postavitev 3 ali štirih avtobusnih postajališč po predlogu krajevnih skupnosti. Prioriteta je zamenjava avtobusnih postajališč ob državnih cestah, kjer je večja potreba, da so občani oz. šoloobvezni otroci preskrbljeni s tovrstno infrastrukturo.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 območja</w:t>
      </w:r>
      <w:r w:rsidR="00A96A02">
        <w:rPr>
          <w:rFonts w:ascii="Arial" w:hAnsi="Arial" w:cs="Arial"/>
          <w:b/>
          <w:u w:val="single"/>
        </w:rPr>
        <w:t xml:space="preserve"> in izhodišča za </w:t>
      </w:r>
      <w:r w:rsidR="00C72834">
        <w:rPr>
          <w:rFonts w:ascii="Arial" w:hAnsi="Arial" w:cs="Arial"/>
          <w:b/>
          <w:u w:val="single"/>
        </w:rPr>
        <w:t xml:space="preserve">dobavo in montažo </w:t>
      </w:r>
      <w:r w:rsidR="003C4071">
        <w:rPr>
          <w:rFonts w:ascii="Arial" w:hAnsi="Arial" w:cs="Arial"/>
          <w:b/>
          <w:u w:val="single"/>
        </w:rPr>
        <w:t>2</w:t>
      </w:r>
      <w:r w:rsidR="00C72834">
        <w:rPr>
          <w:rFonts w:ascii="Arial" w:hAnsi="Arial" w:cs="Arial"/>
          <w:b/>
          <w:u w:val="single"/>
        </w:rPr>
        <w:t xml:space="preserve"> kom avtobusnih postajališč</w:t>
      </w:r>
      <w:r w:rsidRPr="00113B85">
        <w:rPr>
          <w:rFonts w:ascii="Arial" w:hAnsi="Arial" w:cs="Arial"/>
          <w:b/>
          <w:u w:val="single"/>
        </w:rPr>
        <w:t>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A96A02" w:rsidRDefault="00A96A02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lokaciji v </w:t>
      </w:r>
      <w:proofErr w:type="spellStart"/>
      <w:r>
        <w:rPr>
          <w:rFonts w:ascii="Arial" w:hAnsi="Arial" w:cs="Arial"/>
        </w:rPr>
        <w:t>Bezgovnici</w:t>
      </w:r>
      <w:proofErr w:type="spellEnd"/>
      <w:r>
        <w:rPr>
          <w:rFonts w:ascii="Arial" w:hAnsi="Arial" w:cs="Arial"/>
        </w:rPr>
        <w:t xml:space="preserve"> v Šentrupertu (državna cesta Šentrupert – Šentjur) in ob lokalni cesti LC 200171 Debro-Rečica - </w:t>
      </w:r>
      <w:proofErr w:type="spellStart"/>
      <w:r>
        <w:rPr>
          <w:rFonts w:ascii="Arial" w:hAnsi="Arial" w:cs="Arial"/>
        </w:rPr>
        <w:t>Zavrate</w:t>
      </w:r>
      <w:proofErr w:type="spellEnd"/>
      <w:r>
        <w:rPr>
          <w:rFonts w:ascii="Arial" w:hAnsi="Arial" w:cs="Arial"/>
        </w:rPr>
        <w:t xml:space="preserve">  v Kurjem grabnu je potrebno pripraviti vse potrebno za namestitev novih tipskih avtobusnih postajališč</w:t>
      </w:r>
      <w:r w:rsidR="00C72834">
        <w:rPr>
          <w:rFonts w:ascii="Arial" w:hAnsi="Arial" w:cs="Arial"/>
        </w:rPr>
        <w:t xml:space="preserve"> dimenzij</w:t>
      </w:r>
      <w:r w:rsidR="006A469C">
        <w:rPr>
          <w:rFonts w:ascii="Arial" w:hAnsi="Arial" w:cs="Arial"/>
        </w:rPr>
        <w:t xml:space="preserve"> 3100 x 1700 x 2570</w:t>
      </w:r>
      <w:r w:rsidR="00166274">
        <w:rPr>
          <w:rFonts w:ascii="Arial" w:hAnsi="Arial" w:cs="Arial"/>
        </w:rPr>
        <w:t xml:space="preserve"> s polkrožno streho in napisom AP postajališča</w:t>
      </w:r>
      <w:r>
        <w:rPr>
          <w:rFonts w:ascii="Arial" w:hAnsi="Arial" w:cs="Arial"/>
        </w:rPr>
        <w:t>.</w:t>
      </w:r>
    </w:p>
    <w:p w:rsidR="00A96A02" w:rsidRDefault="00A96A02" w:rsidP="00D75FEA">
      <w:pPr>
        <w:pStyle w:val="Brezrazmikov"/>
        <w:jc w:val="both"/>
        <w:rPr>
          <w:rFonts w:ascii="Arial" w:hAnsi="Arial" w:cs="Arial"/>
        </w:rPr>
      </w:pPr>
    </w:p>
    <w:p w:rsidR="00A96A02" w:rsidRDefault="00A96A02" w:rsidP="00A96A02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 LC 200171 v Kurjem Grabnu</w:t>
      </w:r>
    </w:p>
    <w:p w:rsidR="00A96A02" w:rsidRDefault="00A96A02" w:rsidP="00A96A02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R3 v </w:t>
      </w:r>
      <w:proofErr w:type="spellStart"/>
      <w:r>
        <w:rPr>
          <w:rFonts w:ascii="Arial" w:hAnsi="Arial" w:cs="Arial"/>
        </w:rPr>
        <w:t>Bezgovnicah</w:t>
      </w:r>
      <w:proofErr w:type="spellEnd"/>
      <w:r>
        <w:rPr>
          <w:rFonts w:ascii="Arial" w:hAnsi="Arial" w:cs="Arial"/>
        </w:rPr>
        <w:t xml:space="preserve"> v Šentrupertu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3C4071">
        <w:rPr>
          <w:rFonts w:ascii="Arial" w:hAnsi="Arial" w:cs="Arial"/>
        </w:rPr>
        <w:t xml:space="preserve">Kurjem Grabnu je že </w:t>
      </w:r>
      <w:r>
        <w:rPr>
          <w:rFonts w:ascii="Arial" w:hAnsi="Arial" w:cs="Arial"/>
        </w:rPr>
        <w:t>dotrajan nadstreš</w:t>
      </w:r>
      <w:r w:rsidR="003C40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k, ki </w:t>
      </w:r>
      <w:r w:rsidR="003C4071">
        <w:rPr>
          <w:rFonts w:ascii="Arial" w:hAnsi="Arial" w:cs="Arial"/>
        </w:rPr>
        <w:t xml:space="preserve">ga </w:t>
      </w:r>
      <w:r>
        <w:rPr>
          <w:rFonts w:ascii="Arial" w:hAnsi="Arial" w:cs="Arial"/>
        </w:rPr>
        <w:t>je potrebno odstraniti in zapisniško predati na JP Komunalo Laško.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namestitev pripravljenih avtobusnih postajališč je potrebno pripraviti tudi </w:t>
      </w:r>
      <w:r w:rsidR="00166274">
        <w:rPr>
          <w:rFonts w:ascii="Arial" w:hAnsi="Arial" w:cs="Arial"/>
        </w:rPr>
        <w:t xml:space="preserve">AB </w:t>
      </w:r>
      <w:r>
        <w:rPr>
          <w:rFonts w:ascii="Arial" w:hAnsi="Arial" w:cs="Arial"/>
        </w:rPr>
        <w:t xml:space="preserve">temeljno ploščo dimenzij </w:t>
      </w:r>
      <w:r w:rsidR="00166274">
        <w:rPr>
          <w:rFonts w:ascii="Arial" w:hAnsi="Arial" w:cs="Arial"/>
        </w:rPr>
        <w:t>3300 x 1900 x 2</w:t>
      </w:r>
      <w:r w:rsidR="00842A8D">
        <w:rPr>
          <w:rFonts w:ascii="Arial" w:hAnsi="Arial" w:cs="Arial"/>
        </w:rPr>
        <w:t>0</w:t>
      </w:r>
      <w:r w:rsidR="0016627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R3 v </w:t>
      </w:r>
      <w:r w:rsidR="00307A2B">
        <w:rPr>
          <w:rFonts w:ascii="Arial" w:hAnsi="Arial" w:cs="Arial"/>
        </w:rPr>
        <w:t xml:space="preserve">Sp. </w:t>
      </w:r>
      <w:proofErr w:type="spellStart"/>
      <w:r>
        <w:rPr>
          <w:rFonts w:ascii="Arial" w:hAnsi="Arial" w:cs="Arial"/>
        </w:rPr>
        <w:t>Bezgovnicah</w:t>
      </w:r>
      <w:proofErr w:type="spellEnd"/>
      <w:r>
        <w:rPr>
          <w:rFonts w:ascii="Arial" w:hAnsi="Arial" w:cs="Arial"/>
        </w:rPr>
        <w:t xml:space="preserve"> v Šentrupertu</w:t>
      </w:r>
      <w:r w:rsidR="003C4071">
        <w:rPr>
          <w:rFonts w:ascii="Arial" w:hAnsi="Arial" w:cs="Arial"/>
        </w:rPr>
        <w:t xml:space="preserve"> in v Kurjem Grabnu </w:t>
      </w:r>
      <w:r>
        <w:rPr>
          <w:rFonts w:ascii="Arial" w:hAnsi="Arial" w:cs="Arial"/>
        </w:rPr>
        <w:t xml:space="preserve">je potrebno izvesti zemeljska dela, zabetonirati temeljno ploščo in namestiti tipsko avtobusno postajališče. </w:t>
      </w:r>
    </w:p>
    <w:p w:rsidR="00C72834" w:rsidRDefault="00C72834" w:rsidP="00C72834">
      <w:pPr>
        <w:pStyle w:val="Brezrazmikov"/>
        <w:jc w:val="both"/>
        <w:rPr>
          <w:rFonts w:ascii="Arial" w:hAnsi="Arial" w:cs="Arial"/>
        </w:rPr>
      </w:pPr>
    </w:p>
    <w:p w:rsidR="00CC2407" w:rsidRDefault="00CC2407" w:rsidP="00D75FEA">
      <w:pPr>
        <w:pStyle w:val="Brezrazmikov"/>
        <w:jc w:val="both"/>
        <w:rPr>
          <w:rFonts w:ascii="Arial" w:hAnsi="Arial" w:cs="Arial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Izhodišča za pripravo ponudbe strokovnih podlag: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C72834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ceno je potrebno vključiti </w:t>
      </w:r>
      <w:r w:rsidR="00C72834">
        <w:rPr>
          <w:rFonts w:ascii="Arial" w:hAnsi="Arial" w:cs="Arial"/>
        </w:rPr>
        <w:t xml:space="preserve">vse stroške, odstranitev dotrajanih nadstreškov, zemeljska dela, betonska dela, </w:t>
      </w:r>
      <w:r w:rsidR="003C4071">
        <w:rPr>
          <w:rFonts w:ascii="Arial" w:hAnsi="Arial" w:cs="Arial"/>
        </w:rPr>
        <w:t>2</w:t>
      </w:r>
      <w:r w:rsidR="00C72834">
        <w:rPr>
          <w:rFonts w:ascii="Arial" w:hAnsi="Arial" w:cs="Arial"/>
        </w:rPr>
        <w:t xml:space="preserve"> kom tipskih </w:t>
      </w:r>
      <w:r w:rsidR="003C4071">
        <w:rPr>
          <w:rFonts w:ascii="Arial" w:hAnsi="Arial" w:cs="Arial"/>
        </w:rPr>
        <w:t xml:space="preserve">urbanih </w:t>
      </w:r>
      <w:r w:rsidR="00C72834">
        <w:rPr>
          <w:rFonts w:ascii="Arial" w:hAnsi="Arial" w:cs="Arial"/>
        </w:rPr>
        <w:t>avtobusnih nadstreškov s klopjo, okvirjem za vozni red, koš</w:t>
      </w:r>
      <w:r w:rsidR="003C4071">
        <w:rPr>
          <w:rFonts w:ascii="Arial" w:hAnsi="Arial" w:cs="Arial"/>
        </w:rPr>
        <w:t>kom z</w:t>
      </w:r>
      <w:r w:rsidR="00C72834">
        <w:rPr>
          <w:rFonts w:ascii="Arial" w:hAnsi="Arial" w:cs="Arial"/>
        </w:rPr>
        <w:t>a smeti.</w:t>
      </w:r>
      <w:r w:rsidR="00842A8D">
        <w:rPr>
          <w:rFonts w:ascii="Arial" w:hAnsi="Arial" w:cs="Arial"/>
        </w:rPr>
        <w:t xml:space="preserve"> Obstoječa avtobusna postajališča se deponirajo na zbirnem centru deponije v Modriču.</w:t>
      </w:r>
      <w:r w:rsidR="00CB3E56">
        <w:rPr>
          <w:rFonts w:ascii="Arial" w:hAnsi="Arial" w:cs="Arial"/>
        </w:rPr>
        <w:t xml:space="preserve"> T</w:t>
      </w:r>
      <w:r w:rsidR="006504C0">
        <w:rPr>
          <w:rFonts w:ascii="Arial" w:hAnsi="Arial" w:cs="Arial"/>
        </w:rPr>
        <w:t>a</w:t>
      </w:r>
      <w:bookmarkStart w:id="0" w:name="_GoBack"/>
      <w:bookmarkEnd w:id="0"/>
      <w:r w:rsidR="00CB3E56">
        <w:rPr>
          <w:rFonts w:ascii="Arial" w:hAnsi="Arial" w:cs="Arial"/>
        </w:rPr>
        <w:t>ka avtobusna postajališča so že nameščena ob državnih cestah v občini Laško.</w:t>
      </w:r>
    </w:p>
    <w:p w:rsidR="007512C8" w:rsidRDefault="007512C8" w:rsidP="00D75FEA">
      <w:pPr>
        <w:pStyle w:val="Brezrazmikov"/>
        <w:jc w:val="both"/>
        <w:rPr>
          <w:rFonts w:ascii="Arial" w:hAnsi="Arial" w:cs="Arial"/>
        </w:rPr>
      </w:pPr>
    </w:p>
    <w:p w:rsidR="001D73B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Ob podaji ponudbe mora izdelovalec predložiti podrobni terminski plan izdelave </w:t>
      </w:r>
      <w:r w:rsidR="00C72834">
        <w:rPr>
          <w:rFonts w:ascii="Arial" w:hAnsi="Arial" w:cs="Arial"/>
        </w:rPr>
        <w:t>AP</w:t>
      </w:r>
      <w:r w:rsidR="00294133" w:rsidRPr="00113B85">
        <w:rPr>
          <w:rFonts w:ascii="Arial" w:hAnsi="Arial" w:cs="Arial"/>
        </w:rPr>
        <w:t xml:space="preserve">, ki ne sme biti daljši od </w:t>
      </w:r>
      <w:r w:rsidR="003C4071">
        <w:rPr>
          <w:rFonts w:ascii="Arial" w:hAnsi="Arial" w:cs="Arial"/>
        </w:rPr>
        <w:t>1</w:t>
      </w:r>
      <w:r w:rsidR="00294133" w:rsidRPr="00113B85">
        <w:rPr>
          <w:rFonts w:ascii="Arial" w:hAnsi="Arial" w:cs="Arial"/>
        </w:rPr>
        <w:t xml:space="preserve"> mesecev 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Ponudniki, ki se lahko prijavijo na razpis morajo izpolnjevati pogoj, da so</w:t>
      </w:r>
      <w:r w:rsidR="00C72834">
        <w:rPr>
          <w:rFonts w:ascii="Arial" w:hAnsi="Arial" w:cs="Arial"/>
        </w:rPr>
        <w:t xml:space="preserve"> v zadnjih </w:t>
      </w:r>
      <w:r w:rsidR="00443BD6">
        <w:rPr>
          <w:rFonts w:ascii="Arial" w:hAnsi="Arial" w:cs="Arial"/>
        </w:rPr>
        <w:t>5</w:t>
      </w:r>
      <w:r w:rsidR="00C72834">
        <w:rPr>
          <w:rFonts w:ascii="Arial" w:hAnsi="Arial" w:cs="Arial"/>
        </w:rPr>
        <w:t xml:space="preserve"> letih pripravljali, dobavili in postavili </w:t>
      </w:r>
      <w:r w:rsidR="00A26410">
        <w:rPr>
          <w:rFonts w:ascii="Arial" w:hAnsi="Arial" w:cs="Arial"/>
        </w:rPr>
        <w:t>2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>primerljiv</w:t>
      </w:r>
      <w:r w:rsidR="00A26410">
        <w:rPr>
          <w:rFonts w:ascii="Arial" w:hAnsi="Arial" w:cs="Arial"/>
        </w:rPr>
        <w:t>i</w:t>
      </w:r>
      <w:r w:rsidR="00294133" w:rsidRPr="00113B85">
        <w:rPr>
          <w:rFonts w:ascii="Arial" w:hAnsi="Arial" w:cs="Arial"/>
        </w:rPr>
        <w:t xml:space="preserve"> </w:t>
      </w:r>
      <w:r w:rsidR="00C72834">
        <w:rPr>
          <w:rFonts w:ascii="Arial" w:hAnsi="Arial" w:cs="Arial"/>
        </w:rPr>
        <w:t>avtobusn</w:t>
      </w:r>
      <w:r w:rsidR="00A26410">
        <w:rPr>
          <w:rFonts w:ascii="Arial" w:hAnsi="Arial" w:cs="Arial"/>
        </w:rPr>
        <w:t>i</w:t>
      </w:r>
      <w:r w:rsidR="00C72834">
        <w:rPr>
          <w:rFonts w:ascii="Arial" w:hAnsi="Arial" w:cs="Arial"/>
        </w:rPr>
        <w:t xml:space="preserve"> postajališč</w:t>
      </w:r>
      <w:r w:rsidR="00A26410">
        <w:rPr>
          <w:rFonts w:ascii="Arial" w:hAnsi="Arial" w:cs="Arial"/>
        </w:rPr>
        <w:t>i</w:t>
      </w:r>
      <w:r w:rsidR="00C72834">
        <w:rPr>
          <w:rFonts w:ascii="Arial" w:hAnsi="Arial" w:cs="Arial"/>
        </w:rPr>
        <w:t>.</w:t>
      </w:r>
      <w:r w:rsidR="007F6CAE" w:rsidRPr="00113B85">
        <w:rPr>
          <w:rFonts w:ascii="Arial" w:hAnsi="Arial" w:cs="Arial"/>
        </w:rPr>
        <w:t xml:space="preserve"> </w:t>
      </w:r>
      <w:r w:rsidRPr="00113B85">
        <w:rPr>
          <w:rFonts w:ascii="Arial" w:hAnsi="Arial" w:cs="Arial"/>
        </w:rPr>
        <w:t xml:space="preserve"> 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izdelave </w:t>
      </w:r>
      <w:r w:rsidR="00AD1CBA">
        <w:rPr>
          <w:rFonts w:ascii="Arial" w:hAnsi="Arial" w:cs="Arial"/>
          <w:b/>
          <w:u w:val="single"/>
        </w:rPr>
        <w:t>strokovnih podlag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lastRenderedPageBreak/>
        <w:t xml:space="preserve">Rok za </w:t>
      </w:r>
      <w:r w:rsidR="00C72834">
        <w:rPr>
          <w:rFonts w:ascii="Arial" w:hAnsi="Arial" w:cs="Arial"/>
        </w:rPr>
        <w:t xml:space="preserve">dobavo in </w:t>
      </w:r>
      <w:r w:rsidRPr="00113B85">
        <w:rPr>
          <w:rFonts w:ascii="Arial" w:hAnsi="Arial" w:cs="Arial"/>
        </w:rPr>
        <w:t xml:space="preserve">izdelavo </w:t>
      </w:r>
      <w:r w:rsidR="00C72834">
        <w:rPr>
          <w:rFonts w:ascii="Arial" w:hAnsi="Arial" w:cs="Arial"/>
        </w:rPr>
        <w:t xml:space="preserve">avtobusnih postajališč </w:t>
      </w:r>
      <w:r w:rsidR="007F6CAE" w:rsidRPr="00113B85">
        <w:rPr>
          <w:rFonts w:ascii="Arial" w:hAnsi="Arial" w:cs="Arial"/>
        </w:rPr>
        <w:t xml:space="preserve">je </w:t>
      </w:r>
      <w:r w:rsidR="003C4071">
        <w:rPr>
          <w:rFonts w:ascii="Arial" w:hAnsi="Arial" w:cs="Arial"/>
        </w:rPr>
        <w:t>1</w:t>
      </w:r>
      <w:r w:rsidR="007F6CAE" w:rsidRPr="00113B85">
        <w:rPr>
          <w:rFonts w:ascii="Arial" w:hAnsi="Arial" w:cs="Arial"/>
        </w:rPr>
        <w:t xml:space="preserve"> mesec </w:t>
      </w:r>
      <w:r w:rsidRPr="00113B85">
        <w:rPr>
          <w:rFonts w:ascii="Arial" w:hAnsi="Arial" w:cs="Arial"/>
        </w:rPr>
        <w:t>od podpisa pogodbe</w:t>
      </w:r>
      <w:r w:rsidR="00AD1CBA">
        <w:rPr>
          <w:rFonts w:ascii="Arial" w:hAnsi="Arial" w:cs="Arial"/>
        </w:rPr>
        <w:t xml:space="preserve"> oz. prejema naročilnice</w:t>
      </w:r>
      <w:r w:rsidRPr="00113B85">
        <w:rPr>
          <w:rFonts w:ascii="Arial" w:hAnsi="Arial" w:cs="Arial"/>
        </w:rPr>
        <w:t>.</w:t>
      </w:r>
      <w:r w:rsidR="001F5F62" w:rsidRPr="00113B85">
        <w:rPr>
          <w:rFonts w:ascii="Arial" w:hAnsi="Arial" w:cs="Arial"/>
        </w:rPr>
        <w:t xml:space="preserve">    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Kontaktne osebe:</w:t>
      </w:r>
      <w:r w:rsidR="009469C0">
        <w:rPr>
          <w:rFonts w:ascii="Arial" w:hAnsi="Arial" w:cs="Arial"/>
        </w:rPr>
        <w:t xml:space="preserve"> Luka P</w:t>
      </w:r>
      <w:r w:rsidRPr="00113B85">
        <w:rPr>
          <w:rFonts w:ascii="Arial" w:hAnsi="Arial" w:cs="Arial"/>
        </w:rPr>
        <w:t>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8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1F5F62" w:rsidRDefault="001F5F62" w:rsidP="00D75FEA">
      <w:pPr>
        <w:jc w:val="both"/>
        <w:rPr>
          <w:rFonts w:ascii="Arial" w:hAnsi="Arial" w:cs="Arial"/>
        </w:rPr>
      </w:pPr>
    </w:p>
    <w:p w:rsidR="00BA226C" w:rsidRDefault="00BA226C" w:rsidP="00D75FEA">
      <w:pPr>
        <w:jc w:val="both"/>
        <w:rPr>
          <w:rFonts w:ascii="Arial" w:hAnsi="Arial" w:cs="Arial"/>
        </w:rPr>
      </w:pPr>
    </w:p>
    <w:p w:rsidR="00BA226C" w:rsidRDefault="00BA226C" w:rsidP="00D75FEA">
      <w:pPr>
        <w:jc w:val="both"/>
        <w:rPr>
          <w:rFonts w:ascii="Arial" w:hAnsi="Arial" w:cs="Arial"/>
        </w:rPr>
      </w:pPr>
    </w:p>
    <w:p w:rsidR="00BA226C" w:rsidRDefault="00BA226C" w:rsidP="00D75FEA">
      <w:pPr>
        <w:jc w:val="both"/>
        <w:rPr>
          <w:rFonts w:ascii="Arial" w:hAnsi="Arial" w:cs="Arial"/>
        </w:rPr>
      </w:pPr>
      <w:r w:rsidRPr="00BA226C">
        <w:rPr>
          <w:rFonts w:ascii="Arial" w:hAnsi="Arial" w:cs="Arial"/>
        </w:rPr>
        <w:object w:dxaOrig="8671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404.25pt" o:ole="">
            <v:imagedata r:id="rId9" o:title=""/>
          </v:shape>
          <o:OLEObject Type="Embed" ProgID="AcroExch.Document.DC" ShapeID="_x0000_i1025" DrawAspect="Content" ObjectID="_1619843206" r:id="rId10"/>
        </w:object>
      </w:r>
    </w:p>
    <w:p w:rsidR="00BA226C" w:rsidRPr="00113B85" w:rsidRDefault="00BA226C" w:rsidP="00D75FEA">
      <w:pPr>
        <w:jc w:val="both"/>
        <w:rPr>
          <w:rFonts w:ascii="Arial" w:hAnsi="Arial" w:cs="Arial"/>
        </w:rPr>
      </w:pPr>
    </w:p>
    <w:p w:rsidR="006127B5" w:rsidRPr="00113B85" w:rsidRDefault="003C4071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 </w:t>
      </w:r>
      <w:r w:rsidR="006127B5" w:rsidRPr="00113B85">
        <w:rPr>
          <w:rFonts w:ascii="Arial" w:hAnsi="Arial" w:cs="Arial"/>
        </w:rPr>
        <w:t>2019</w:t>
      </w:r>
    </w:p>
    <w:sectPr w:rsidR="006127B5" w:rsidRPr="00113B8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F6" w:rsidRDefault="00FB48F6" w:rsidP="00867EEA">
      <w:pPr>
        <w:spacing w:after="0" w:line="240" w:lineRule="auto"/>
      </w:pPr>
      <w:r>
        <w:separator/>
      </w:r>
    </w:p>
  </w:endnote>
  <w:endnote w:type="continuationSeparator" w:id="0">
    <w:p w:rsidR="00FB48F6" w:rsidRDefault="00FB48F6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F6" w:rsidRDefault="00FB48F6" w:rsidP="00867EEA">
      <w:pPr>
        <w:spacing w:after="0" w:line="240" w:lineRule="auto"/>
      </w:pPr>
      <w:r>
        <w:separator/>
      </w:r>
    </w:p>
  </w:footnote>
  <w:footnote w:type="continuationSeparator" w:id="0">
    <w:p w:rsidR="00FB48F6" w:rsidRDefault="00FB48F6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AAD"/>
    <w:multiLevelType w:val="hybridMultilevel"/>
    <w:tmpl w:val="4D18DF4A"/>
    <w:lvl w:ilvl="0" w:tplc="9B3829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6155"/>
    <w:multiLevelType w:val="hybridMultilevel"/>
    <w:tmpl w:val="EB6E6EFC"/>
    <w:lvl w:ilvl="0" w:tplc="D31214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139D8"/>
    <w:rsid w:val="000452DA"/>
    <w:rsid w:val="000A10E6"/>
    <w:rsid w:val="000E4134"/>
    <w:rsid w:val="000E4B4E"/>
    <w:rsid w:val="001104CD"/>
    <w:rsid w:val="00113B85"/>
    <w:rsid w:val="00137A62"/>
    <w:rsid w:val="00166274"/>
    <w:rsid w:val="001931F2"/>
    <w:rsid w:val="001D73B5"/>
    <w:rsid w:val="001F5F62"/>
    <w:rsid w:val="002128E5"/>
    <w:rsid w:val="0021584B"/>
    <w:rsid w:val="00294133"/>
    <w:rsid w:val="002E2CF8"/>
    <w:rsid w:val="00307A2B"/>
    <w:rsid w:val="0031606C"/>
    <w:rsid w:val="003208F7"/>
    <w:rsid w:val="003C4071"/>
    <w:rsid w:val="00443BD6"/>
    <w:rsid w:val="004C129D"/>
    <w:rsid w:val="00550A39"/>
    <w:rsid w:val="00552DEC"/>
    <w:rsid w:val="005901BC"/>
    <w:rsid w:val="00590E60"/>
    <w:rsid w:val="006127B5"/>
    <w:rsid w:val="00627B83"/>
    <w:rsid w:val="006504C0"/>
    <w:rsid w:val="006A469C"/>
    <w:rsid w:val="006F39EF"/>
    <w:rsid w:val="007512C8"/>
    <w:rsid w:val="007F6CAE"/>
    <w:rsid w:val="00842A8D"/>
    <w:rsid w:val="00867EEA"/>
    <w:rsid w:val="00874431"/>
    <w:rsid w:val="008B537B"/>
    <w:rsid w:val="008E0CDC"/>
    <w:rsid w:val="00906A78"/>
    <w:rsid w:val="009469C0"/>
    <w:rsid w:val="009734C4"/>
    <w:rsid w:val="009B37FD"/>
    <w:rsid w:val="00A060A9"/>
    <w:rsid w:val="00A20A7C"/>
    <w:rsid w:val="00A26410"/>
    <w:rsid w:val="00A35A15"/>
    <w:rsid w:val="00A96A02"/>
    <w:rsid w:val="00AD1CBA"/>
    <w:rsid w:val="00B67473"/>
    <w:rsid w:val="00BA226C"/>
    <w:rsid w:val="00C066E8"/>
    <w:rsid w:val="00C072AF"/>
    <w:rsid w:val="00C72834"/>
    <w:rsid w:val="00C76C5A"/>
    <w:rsid w:val="00CB3E56"/>
    <w:rsid w:val="00CC2407"/>
    <w:rsid w:val="00D01071"/>
    <w:rsid w:val="00D04A81"/>
    <w:rsid w:val="00D5648E"/>
    <w:rsid w:val="00D75FEA"/>
    <w:rsid w:val="00DA0455"/>
    <w:rsid w:val="00DC03CE"/>
    <w:rsid w:val="00E245FD"/>
    <w:rsid w:val="00EF11E3"/>
    <w:rsid w:val="00EF6403"/>
    <w:rsid w:val="00F4452B"/>
    <w:rsid w:val="00F46A90"/>
    <w:rsid w:val="00FB48F6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1609"/>
  <w15:chartTrackingRefBased/>
  <w15:docId w15:val="{62F01F7B-50D3-4FF1-8139-CAE5C36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.picej@lask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2019-05-20T05:40:00Z</dcterms:created>
  <dcterms:modified xsi:type="dcterms:W3CDTF">2019-05-20T05:40:00Z</dcterms:modified>
</cp:coreProperties>
</file>