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092"/>
        <w:gridCol w:w="844"/>
        <w:gridCol w:w="4090"/>
      </w:tblGrid>
      <w:tr w:rsidR="00867EEA" w:rsidTr="00241926">
        <w:trPr>
          <w:jc w:val="center"/>
        </w:trPr>
        <w:tc>
          <w:tcPr>
            <w:tcW w:w="4251" w:type="dxa"/>
            <w:vAlign w:val="bottom"/>
          </w:tcPr>
          <w:p w:rsidR="00867EEA" w:rsidRPr="00B97BBD" w:rsidRDefault="00867EEA" w:rsidP="00241926">
            <w:pPr>
              <w:jc w:val="right"/>
            </w:pPr>
            <w:bookmarkStart w:id="0" w:name="_GoBack"/>
            <w:bookmarkEnd w:id="0"/>
            <w:r w:rsidRPr="00B97BBD">
              <w:rPr>
                <w:rFonts w:ascii="Arial" w:hAnsi="Arial" w:cs="Arial"/>
                <w:b/>
              </w:rPr>
              <w:t>OBČINA</w:t>
            </w:r>
          </w:p>
        </w:tc>
        <w:tc>
          <w:tcPr>
            <w:tcW w:w="851" w:type="dxa"/>
            <w:vAlign w:val="bottom"/>
          </w:tcPr>
          <w:p w:rsidR="00867EEA" w:rsidRDefault="00867EEA" w:rsidP="00241926">
            <w:pPr>
              <w:jc w:val="center"/>
            </w:pPr>
            <w:r>
              <w:rPr>
                <w:rFonts w:ascii="Arial" w:hAnsi="Arial" w:cs="Arial"/>
                <w:noProof/>
              </w:rPr>
              <w:drawing>
                <wp:inline distT="0" distB="0" distL="0" distR="0" wp14:anchorId="52EB3024" wp14:editId="23A2ACF9">
                  <wp:extent cx="438150" cy="600075"/>
                  <wp:effectExtent l="0" t="0" r="0" b="9525"/>
                  <wp:docPr id="1" name="Slika 1" descr="grblask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lasko3"/>
                          <pic:cNvPicPr>
                            <a:picLocks noChangeAspect="1" noChangeArrowheads="1"/>
                          </pic:cNvPicPr>
                        </pic:nvPicPr>
                        <pic:blipFill>
                          <a:blip r:embed="rId7" cstate="print">
                            <a:extLst>
                              <a:ext uri="{28A0092B-C50C-407E-A947-70E740481C1C}">
                                <a14:useLocalDpi xmlns:a14="http://schemas.microsoft.com/office/drawing/2010/main" val="0"/>
                              </a:ext>
                            </a:extLst>
                          </a:blip>
                          <a:srcRect r="-2669" b="21512"/>
                          <a:stretch>
                            <a:fillRect/>
                          </a:stretch>
                        </pic:blipFill>
                        <pic:spPr bwMode="auto">
                          <a:xfrm>
                            <a:off x="0" y="0"/>
                            <a:ext cx="438150" cy="600075"/>
                          </a:xfrm>
                          <a:prstGeom prst="rect">
                            <a:avLst/>
                          </a:prstGeom>
                          <a:noFill/>
                          <a:ln>
                            <a:noFill/>
                          </a:ln>
                        </pic:spPr>
                      </pic:pic>
                    </a:graphicData>
                  </a:graphic>
                </wp:inline>
              </w:drawing>
            </w:r>
          </w:p>
        </w:tc>
        <w:tc>
          <w:tcPr>
            <w:tcW w:w="4252" w:type="dxa"/>
            <w:vAlign w:val="bottom"/>
          </w:tcPr>
          <w:p w:rsidR="00867EEA" w:rsidRPr="00B97BBD" w:rsidRDefault="00867EEA" w:rsidP="00241926">
            <w:r w:rsidRPr="00B97BBD">
              <w:rPr>
                <w:rFonts w:ascii="Arial" w:hAnsi="Arial" w:cs="Arial"/>
                <w:b/>
              </w:rPr>
              <w:t>LAŠKO</w:t>
            </w:r>
          </w:p>
        </w:tc>
      </w:tr>
      <w:tr w:rsidR="00867EEA" w:rsidTr="00241926">
        <w:tblPrEx>
          <w:jc w:val="left"/>
        </w:tblPrEx>
        <w:tc>
          <w:tcPr>
            <w:tcW w:w="9354" w:type="dxa"/>
            <w:gridSpan w:val="3"/>
            <w:vAlign w:val="bottom"/>
          </w:tcPr>
          <w:p w:rsidR="00867EEA" w:rsidRDefault="00867EEA" w:rsidP="00241926">
            <w:pPr>
              <w:spacing w:after="40"/>
              <w:jc w:val="center"/>
              <w:rPr>
                <w:rFonts w:ascii="Arial" w:hAnsi="Arial" w:cs="Arial"/>
                <w:b/>
                <w:sz w:val="18"/>
                <w:szCs w:val="18"/>
              </w:rPr>
            </w:pPr>
            <w:r>
              <w:rPr>
                <w:rFonts w:ascii="Arial" w:hAnsi="Arial" w:cs="Arial"/>
                <w:b/>
                <w:sz w:val="18"/>
                <w:szCs w:val="18"/>
              </w:rPr>
              <w:t>Oddelek</w:t>
            </w:r>
            <w:r w:rsidRPr="00FA4E11">
              <w:rPr>
                <w:rFonts w:ascii="Arial" w:hAnsi="Arial" w:cs="Arial"/>
                <w:b/>
                <w:sz w:val="18"/>
                <w:szCs w:val="18"/>
              </w:rPr>
              <w:t xml:space="preserve"> za gospodarske javne službe, okolje in prostor</w:t>
            </w:r>
            <w:r>
              <w:rPr>
                <w:rFonts w:ascii="Arial" w:hAnsi="Arial" w:cs="Arial"/>
                <w:b/>
                <w:sz w:val="18"/>
                <w:szCs w:val="18"/>
              </w:rPr>
              <w:t xml:space="preserve"> </w:t>
            </w:r>
          </w:p>
          <w:p w:rsidR="00867EEA" w:rsidRPr="00DF46A8" w:rsidRDefault="00867EEA" w:rsidP="00241926">
            <w:pPr>
              <w:spacing w:after="40"/>
              <w:jc w:val="center"/>
              <w:rPr>
                <w:rFonts w:ascii="Arial" w:hAnsi="Arial" w:cs="Arial"/>
                <w:b/>
                <w:sz w:val="18"/>
                <w:szCs w:val="18"/>
              </w:rPr>
            </w:pPr>
            <w:r>
              <w:rPr>
                <w:rFonts w:ascii="Arial" w:hAnsi="Arial" w:cs="Arial"/>
                <w:b/>
                <w:sz w:val="18"/>
                <w:szCs w:val="18"/>
              </w:rPr>
              <w:t>Režijski obrat</w:t>
            </w:r>
          </w:p>
        </w:tc>
      </w:tr>
    </w:tbl>
    <w:p w:rsidR="00867EEA" w:rsidRDefault="00867EEA" w:rsidP="00867EEA">
      <w:pPr>
        <w:pStyle w:val="Brezrazmikov"/>
        <w:rPr>
          <w:rFonts w:ascii="Arial" w:hAnsi="Arial" w:cs="Arial"/>
          <w:b/>
        </w:rPr>
      </w:pPr>
    </w:p>
    <w:p w:rsidR="003208F7" w:rsidRDefault="003208F7" w:rsidP="00294133">
      <w:pPr>
        <w:pStyle w:val="Brezrazmikov"/>
        <w:jc w:val="center"/>
        <w:rPr>
          <w:rFonts w:ascii="Arial" w:hAnsi="Arial" w:cs="Arial"/>
          <w:b/>
        </w:rPr>
      </w:pPr>
    </w:p>
    <w:p w:rsidR="000452DA" w:rsidRPr="00294133" w:rsidRDefault="00F46A90" w:rsidP="00294133">
      <w:pPr>
        <w:pStyle w:val="Brezrazmikov"/>
        <w:jc w:val="center"/>
        <w:rPr>
          <w:rFonts w:ascii="Arial" w:hAnsi="Arial" w:cs="Arial"/>
          <w:b/>
        </w:rPr>
      </w:pPr>
      <w:r w:rsidRPr="00294133">
        <w:rPr>
          <w:rFonts w:ascii="Arial" w:hAnsi="Arial" w:cs="Arial"/>
          <w:b/>
        </w:rPr>
        <w:t>Projektna naloga</w:t>
      </w:r>
    </w:p>
    <w:p w:rsidR="00BF14EC" w:rsidRDefault="00294133" w:rsidP="00294133">
      <w:pPr>
        <w:pStyle w:val="Brezrazmikov"/>
        <w:jc w:val="center"/>
        <w:rPr>
          <w:rFonts w:ascii="Arial" w:hAnsi="Arial" w:cs="Arial"/>
          <w:b/>
        </w:rPr>
      </w:pPr>
      <w:r>
        <w:rPr>
          <w:rFonts w:ascii="Arial" w:hAnsi="Arial" w:cs="Arial"/>
          <w:b/>
        </w:rPr>
        <w:t>z</w:t>
      </w:r>
      <w:r w:rsidRPr="00294133">
        <w:rPr>
          <w:rFonts w:ascii="Arial" w:hAnsi="Arial" w:cs="Arial"/>
          <w:b/>
        </w:rPr>
        <w:t xml:space="preserve">a izdelavo </w:t>
      </w:r>
    </w:p>
    <w:p w:rsidR="00313C93" w:rsidRDefault="00313C93" w:rsidP="00294133">
      <w:pPr>
        <w:pStyle w:val="Brezrazmikov"/>
        <w:jc w:val="center"/>
        <w:rPr>
          <w:rFonts w:ascii="Arial" w:hAnsi="Arial" w:cs="Arial"/>
          <w:b/>
        </w:rPr>
      </w:pPr>
      <w:r>
        <w:rPr>
          <w:rFonts w:ascii="Arial" w:hAnsi="Arial" w:cs="Arial"/>
          <w:b/>
        </w:rPr>
        <w:t xml:space="preserve">PZI dokumentacije za kanalizacijo, vodovod, JR, cesto, optiko </w:t>
      </w:r>
    </w:p>
    <w:p w:rsidR="006105BF" w:rsidRDefault="00313C93" w:rsidP="00294133">
      <w:pPr>
        <w:pStyle w:val="Brezrazmikov"/>
        <w:jc w:val="center"/>
        <w:rPr>
          <w:rFonts w:ascii="Arial" w:hAnsi="Arial" w:cs="Arial"/>
          <w:b/>
        </w:rPr>
      </w:pPr>
      <w:r>
        <w:rPr>
          <w:rFonts w:ascii="Arial" w:hAnsi="Arial" w:cs="Arial"/>
          <w:b/>
        </w:rPr>
        <w:t>na območju Strmce v Laškem</w:t>
      </w:r>
    </w:p>
    <w:p w:rsidR="00294133" w:rsidRDefault="00294133" w:rsidP="00F46A90">
      <w:pPr>
        <w:pStyle w:val="Brezrazmikov"/>
        <w:jc w:val="center"/>
        <w:rPr>
          <w:rFonts w:ascii="Arial" w:hAnsi="Arial" w:cs="Arial"/>
          <w:b/>
        </w:rPr>
      </w:pPr>
    </w:p>
    <w:p w:rsidR="001F5F62" w:rsidRDefault="001F5F62" w:rsidP="00F46A90">
      <w:pPr>
        <w:pStyle w:val="Brezrazmikov"/>
        <w:jc w:val="center"/>
        <w:rPr>
          <w:rFonts w:ascii="Arial" w:hAnsi="Arial" w:cs="Arial"/>
          <w:b/>
        </w:rPr>
      </w:pPr>
    </w:p>
    <w:p w:rsidR="001F5F62" w:rsidRPr="00F46A90" w:rsidRDefault="001F5F62" w:rsidP="00F46A90">
      <w:pPr>
        <w:pStyle w:val="Brezrazmikov"/>
        <w:jc w:val="center"/>
        <w:rPr>
          <w:rFonts w:ascii="Arial" w:hAnsi="Arial" w:cs="Arial"/>
          <w:b/>
        </w:rPr>
      </w:pPr>
    </w:p>
    <w:p w:rsidR="003208F7" w:rsidRPr="003208F7" w:rsidRDefault="003208F7" w:rsidP="003208F7">
      <w:pPr>
        <w:pStyle w:val="Odstavekseznama"/>
        <w:numPr>
          <w:ilvl w:val="0"/>
          <w:numId w:val="2"/>
        </w:numPr>
        <w:jc w:val="both"/>
        <w:rPr>
          <w:rFonts w:ascii="Arial" w:hAnsi="Arial" w:cs="Arial"/>
          <w:b/>
          <w:u w:val="single"/>
        </w:rPr>
      </w:pPr>
      <w:r w:rsidRPr="003208F7">
        <w:rPr>
          <w:rFonts w:ascii="Arial" w:hAnsi="Arial" w:cs="Arial"/>
          <w:b/>
          <w:u w:val="single"/>
        </w:rPr>
        <w:t>Splošno</w:t>
      </w:r>
    </w:p>
    <w:p w:rsidR="006105BF" w:rsidRDefault="00BF14EC" w:rsidP="00D75FEA">
      <w:pPr>
        <w:jc w:val="both"/>
        <w:rPr>
          <w:rFonts w:ascii="Arial" w:hAnsi="Arial" w:cs="Arial"/>
        </w:rPr>
      </w:pPr>
      <w:r>
        <w:rPr>
          <w:rFonts w:ascii="Arial" w:hAnsi="Arial" w:cs="Arial"/>
        </w:rPr>
        <w:t xml:space="preserve">Občina </w:t>
      </w:r>
      <w:r w:rsidR="006105BF">
        <w:rPr>
          <w:rFonts w:ascii="Arial" w:hAnsi="Arial" w:cs="Arial"/>
        </w:rPr>
        <w:t>ima preko 430 km lokalnih cest in javnih poti. Za vse omenjene kilometre  cest skrbi za Lokalne ceste JP Komunala Laško za javne poti pa krajevne skupnosti. Cestni fond je dotrajan in izkazuje, potrebo po intenzivnejši obnovi.</w:t>
      </w:r>
      <w:r w:rsidR="00313C93">
        <w:rPr>
          <w:rFonts w:ascii="Arial" w:hAnsi="Arial" w:cs="Arial"/>
        </w:rPr>
        <w:t xml:space="preserve"> Območje ki je označeno v prilogi spada po operativnem programu odvajanja in čiščenja odpadnih voda v aglomeracijo 8550 Laško. Za to območje je bilo za kanalizacijo fekalnih voda in vodovod pridobljeno gradbeno dovoljenje. Ker se bo izvajala izgradnja fekalnih kanalov iz kohezijskih sredstev, je smotrno, da se istočasno položijo tudi vodovodni vodi. Obravnavano območje Strmce ima sicer nekaj mešane kanalizacije, ki bo kasneje po izgradnji kanalov fekalne kanalizacije ostal</w:t>
      </w:r>
      <w:r w:rsidR="00EF6EAC">
        <w:rPr>
          <w:rFonts w:ascii="Arial" w:hAnsi="Arial" w:cs="Arial"/>
        </w:rPr>
        <w:t>o</w:t>
      </w:r>
      <w:r w:rsidR="00313C93">
        <w:rPr>
          <w:rFonts w:ascii="Arial" w:hAnsi="Arial" w:cs="Arial"/>
        </w:rPr>
        <w:t xml:space="preserve"> za meteorne vode.      </w:t>
      </w:r>
    </w:p>
    <w:p w:rsidR="00113B85" w:rsidRDefault="00113B85" w:rsidP="003208F7">
      <w:pPr>
        <w:pStyle w:val="Brezrazmikov"/>
        <w:numPr>
          <w:ilvl w:val="0"/>
          <w:numId w:val="2"/>
        </w:numPr>
        <w:jc w:val="both"/>
        <w:rPr>
          <w:rFonts w:ascii="Arial" w:hAnsi="Arial" w:cs="Arial"/>
          <w:b/>
          <w:u w:val="single"/>
        </w:rPr>
      </w:pPr>
      <w:r w:rsidRPr="00113B85">
        <w:rPr>
          <w:rFonts w:ascii="Arial" w:hAnsi="Arial" w:cs="Arial"/>
          <w:b/>
          <w:u w:val="single"/>
        </w:rPr>
        <w:t>Obstoječe stanje območja:</w:t>
      </w:r>
    </w:p>
    <w:p w:rsidR="003208F7" w:rsidRPr="00113B85" w:rsidRDefault="003208F7" w:rsidP="003208F7">
      <w:pPr>
        <w:pStyle w:val="Brezrazmikov"/>
        <w:ind w:left="720"/>
        <w:jc w:val="both"/>
        <w:rPr>
          <w:rFonts w:ascii="Arial" w:hAnsi="Arial" w:cs="Arial"/>
          <w:b/>
          <w:u w:val="single"/>
        </w:rPr>
      </w:pPr>
    </w:p>
    <w:p w:rsidR="00313C93" w:rsidRDefault="00313C93" w:rsidP="00D75FEA">
      <w:pPr>
        <w:pStyle w:val="Brezrazmikov"/>
        <w:jc w:val="both"/>
        <w:rPr>
          <w:rFonts w:ascii="Arial" w:hAnsi="Arial" w:cs="Arial"/>
        </w:rPr>
      </w:pPr>
      <w:r>
        <w:rPr>
          <w:rFonts w:ascii="Arial" w:hAnsi="Arial" w:cs="Arial"/>
        </w:rPr>
        <w:t xml:space="preserve">Na obravnavanem območju poteka odsek LC </w:t>
      </w:r>
      <w:r w:rsidR="00CB550F">
        <w:rPr>
          <w:rFonts w:ascii="Arial" w:hAnsi="Arial" w:cs="Arial"/>
        </w:rPr>
        <w:t xml:space="preserve">200201 Laško – Strmca-Udmat </w:t>
      </w:r>
      <w:r>
        <w:rPr>
          <w:rFonts w:ascii="Arial" w:hAnsi="Arial" w:cs="Arial"/>
        </w:rPr>
        <w:t xml:space="preserve">in JP </w:t>
      </w:r>
      <w:r w:rsidR="00CB550F">
        <w:rPr>
          <w:rFonts w:ascii="Arial" w:hAnsi="Arial" w:cs="Arial"/>
        </w:rPr>
        <w:t>Petek – Krištof 701521</w:t>
      </w:r>
      <w:r>
        <w:rPr>
          <w:rFonts w:ascii="Arial" w:hAnsi="Arial" w:cs="Arial"/>
        </w:rPr>
        <w:t xml:space="preserve">. </w:t>
      </w:r>
      <w:r w:rsidR="00CB550F">
        <w:rPr>
          <w:rFonts w:ascii="Arial" w:hAnsi="Arial" w:cs="Arial"/>
        </w:rPr>
        <w:t>Oba</w:t>
      </w:r>
      <w:r>
        <w:rPr>
          <w:rFonts w:ascii="Arial" w:hAnsi="Arial" w:cs="Arial"/>
        </w:rPr>
        <w:t xml:space="preserve"> odsek</w:t>
      </w:r>
      <w:r w:rsidR="00CB550F">
        <w:rPr>
          <w:rFonts w:ascii="Arial" w:hAnsi="Arial" w:cs="Arial"/>
        </w:rPr>
        <w:t>a</w:t>
      </w:r>
      <w:r>
        <w:rPr>
          <w:rFonts w:ascii="Arial" w:hAnsi="Arial" w:cs="Arial"/>
        </w:rPr>
        <w:t xml:space="preserve"> s</w:t>
      </w:r>
      <w:r w:rsidR="00CB550F">
        <w:rPr>
          <w:rFonts w:ascii="Arial" w:hAnsi="Arial" w:cs="Arial"/>
        </w:rPr>
        <w:t>ta</w:t>
      </w:r>
      <w:r>
        <w:rPr>
          <w:rFonts w:ascii="Arial" w:hAnsi="Arial" w:cs="Arial"/>
        </w:rPr>
        <w:t xml:space="preserve"> dotrajan</w:t>
      </w:r>
      <w:r w:rsidR="00CB550F">
        <w:rPr>
          <w:rFonts w:ascii="Arial" w:hAnsi="Arial" w:cs="Arial"/>
        </w:rPr>
        <w:t>a. Občina je pridobila gradbeno dovoljenje za izgradnjo fekalne kanalizacije v aglomeraciji 8550 in za vodovod. Javne razsvetljave na tem območju še ni. Vodovod je še iz azbesta, zato ga je potrebno obnoviti na podlagi DGD dokumentacije in gradbenega dovoljenja. Ker se bodo vodi v glavne</w:t>
      </w:r>
      <w:r w:rsidR="00EF6EAC">
        <w:rPr>
          <w:rFonts w:ascii="Arial" w:hAnsi="Arial" w:cs="Arial"/>
        </w:rPr>
        <w:t>m</w:t>
      </w:r>
      <w:r w:rsidR="00CB550F">
        <w:rPr>
          <w:rFonts w:ascii="Arial" w:hAnsi="Arial" w:cs="Arial"/>
        </w:rPr>
        <w:t xml:space="preserve"> polagali v cestno telo je predvideti, da se položi vsa infrastruktura ter na koncu cesta v celotni dolžini in širini preplasti.  </w:t>
      </w:r>
      <w:r>
        <w:rPr>
          <w:rFonts w:ascii="Arial" w:hAnsi="Arial" w:cs="Arial"/>
        </w:rPr>
        <w:t xml:space="preserve"> </w:t>
      </w:r>
    </w:p>
    <w:p w:rsidR="00EC11E8" w:rsidRDefault="00EC11E8" w:rsidP="00D75FEA">
      <w:pPr>
        <w:pStyle w:val="Brezrazmikov"/>
        <w:jc w:val="both"/>
        <w:rPr>
          <w:rFonts w:ascii="Arial" w:eastAsia="Times New Roman" w:hAnsi="Arial" w:cs="Arial"/>
          <w:bCs/>
          <w:lang w:eastAsia="sl-SI"/>
        </w:rPr>
      </w:pPr>
    </w:p>
    <w:p w:rsidR="003208F7" w:rsidRPr="003208F7" w:rsidRDefault="003208F7" w:rsidP="003208F7">
      <w:pPr>
        <w:pStyle w:val="Brezrazmikov"/>
        <w:numPr>
          <w:ilvl w:val="0"/>
          <w:numId w:val="2"/>
        </w:numPr>
        <w:jc w:val="both"/>
        <w:rPr>
          <w:rFonts w:ascii="Arial" w:hAnsi="Arial" w:cs="Arial"/>
          <w:b/>
          <w:u w:val="single"/>
        </w:rPr>
      </w:pPr>
      <w:r w:rsidRPr="003208F7">
        <w:rPr>
          <w:rFonts w:ascii="Arial" w:hAnsi="Arial" w:cs="Arial"/>
          <w:b/>
          <w:u w:val="single"/>
        </w:rPr>
        <w:t>Izhodišča za pripravo ponudbe:</w:t>
      </w:r>
    </w:p>
    <w:p w:rsidR="003208F7" w:rsidRDefault="003208F7" w:rsidP="003208F7">
      <w:pPr>
        <w:pStyle w:val="Brezrazmikov"/>
        <w:ind w:left="720"/>
        <w:jc w:val="both"/>
        <w:rPr>
          <w:rFonts w:ascii="Arial" w:hAnsi="Arial" w:cs="Arial"/>
        </w:rPr>
      </w:pPr>
    </w:p>
    <w:p w:rsidR="00CB550F" w:rsidRDefault="001F5F62" w:rsidP="003208F7">
      <w:pPr>
        <w:pStyle w:val="Brezrazmikov"/>
        <w:jc w:val="both"/>
        <w:rPr>
          <w:rFonts w:ascii="Arial" w:hAnsi="Arial" w:cs="Arial"/>
        </w:rPr>
      </w:pPr>
      <w:r w:rsidRPr="00113B85">
        <w:rPr>
          <w:rFonts w:ascii="Arial" w:hAnsi="Arial" w:cs="Arial"/>
        </w:rPr>
        <w:t xml:space="preserve">V ceno je potrebno vključiti vse </w:t>
      </w:r>
      <w:r w:rsidR="006B34F3">
        <w:rPr>
          <w:rFonts w:ascii="Arial" w:hAnsi="Arial" w:cs="Arial"/>
        </w:rPr>
        <w:t xml:space="preserve">stroške, </w:t>
      </w:r>
      <w:r w:rsidR="00EC11E8">
        <w:rPr>
          <w:rFonts w:ascii="Arial" w:hAnsi="Arial" w:cs="Arial"/>
        </w:rPr>
        <w:t xml:space="preserve">priprave </w:t>
      </w:r>
      <w:r w:rsidR="00CB550F">
        <w:rPr>
          <w:rFonts w:ascii="Arial" w:hAnsi="Arial" w:cs="Arial"/>
        </w:rPr>
        <w:t xml:space="preserve">PZI </w:t>
      </w:r>
      <w:r w:rsidR="00EC11E8">
        <w:rPr>
          <w:rFonts w:ascii="Arial" w:hAnsi="Arial" w:cs="Arial"/>
        </w:rPr>
        <w:t xml:space="preserve">dokumentacije, izmer, geoloških meritev – poročil, ki so neobhodno potrebni za </w:t>
      </w:r>
      <w:r w:rsidR="00CB550F">
        <w:rPr>
          <w:rFonts w:ascii="Arial" w:hAnsi="Arial" w:cs="Arial"/>
        </w:rPr>
        <w:t>pr</w:t>
      </w:r>
      <w:r w:rsidR="00AE3921">
        <w:rPr>
          <w:rFonts w:ascii="Arial" w:hAnsi="Arial" w:cs="Arial"/>
        </w:rPr>
        <w:t>ipravo kvalitetne dokumentacije, ki bo osnova za razpis.</w:t>
      </w:r>
      <w:r w:rsidR="00CB550F">
        <w:rPr>
          <w:rFonts w:ascii="Arial" w:hAnsi="Arial" w:cs="Arial"/>
        </w:rPr>
        <w:t xml:space="preserve"> </w:t>
      </w:r>
    </w:p>
    <w:p w:rsidR="00CB550F" w:rsidRDefault="00CB550F" w:rsidP="003208F7">
      <w:pPr>
        <w:pStyle w:val="Brezrazmikov"/>
        <w:jc w:val="both"/>
        <w:rPr>
          <w:rFonts w:ascii="Arial" w:hAnsi="Arial" w:cs="Arial"/>
        </w:rPr>
      </w:pPr>
      <w:r>
        <w:rPr>
          <w:rFonts w:ascii="Arial" w:hAnsi="Arial" w:cs="Arial"/>
        </w:rPr>
        <w:t>Dela se bodo izvajala v cestnem telesu kot dela v javno korist po 17. členu ZJC. Ker so podnebne spremembe čedalje bolj intenzivne je potrebno za celotno območje rešiti omrežje meteornega odvodnjavanja.</w:t>
      </w:r>
    </w:p>
    <w:p w:rsidR="00CB550F" w:rsidRDefault="00CB550F" w:rsidP="00CB550F">
      <w:pPr>
        <w:pStyle w:val="Brezrazmikov"/>
        <w:jc w:val="both"/>
        <w:rPr>
          <w:rFonts w:ascii="Arial" w:hAnsi="Arial" w:cs="Arial"/>
        </w:rPr>
      </w:pPr>
    </w:p>
    <w:p w:rsidR="00CB550F" w:rsidRDefault="00CB550F" w:rsidP="00CB550F">
      <w:pPr>
        <w:pStyle w:val="Brezrazmikov"/>
        <w:jc w:val="both"/>
        <w:rPr>
          <w:rFonts w:ascii="Arial" w:hAnsi="Arial" w:cs="Arial"/>
        </w:rPr>
      </w:pPr>
      <w:r>
        <w:rPr>
          <w:rFonts w:ascii="Arial" w:hAnsi="Arial" w:cs="Arial"/>
        </w:rPr>
        <w:t>Ponudba mora zajemati PZI-je za:</w:t>
      </w:r>
    </w:p>
    <w:p w:rsidR="00CB550F" w:rsidRDefault="00CB550F" w:rsidP="00CB550F">
      <w:pPr>
        <w:pStyle w:val="Brezrazmikov"/>
        <w:jc w:val="both"/>
        <w:rPr>
          <w:rFonts w:ascii="Arial" w:hAnsi="Arial" w:cs="Arial"/>
        </w:rPr>
      </w:pPr>
    </w:p>
    <w:p w:rsidR="00CB550F" w:rsidRDefault="00CB550F" w:rsidP="00CB550F">
      <w:pPr>
        <w:pStyle w:val="Brezrazmikov"/>
        <w:numPr>
          <w:ilvl w:val="0"/>
          <w:numId w:val="4"/>
        </w:numPr>
        <w:jc w:val="both"/>
        <w:rPr>
          <w:rFonts w:ascii="Arial" w:hAnsi="Arial" w:cs="Arial"/>
        </w:rPr>
      </w:pPr>
      <w:r>
        <w:rPr>
          <w:rFonts w:ascii="Arial" w:hAnsi="Arial" w:cs="Arial"/>
        </w:rPr>
        <w:t>Fekalno kanalizacijo,</w:t>
      </w:r>
    </w:p>
    <w:p w:rsidR="00CB550F" w:rsidRDefault="00CB550F" w:rsidP="00CB550F">
      <w:pPr>
        <w:pStyle w:val="Brezrazmikov"/>
        <w:numPr>
          <w:ilvl w:val="0"/>
          <w:numId w:val="4"/>
        </w:numPr>
        <w:jc w:val="both"/>
        <w:rPr>
          <w:rFonts w:ascii="Arial" w:hAnsi="Arial" w:cs="Arial"/>
        </w:rPr>
      </w:pPr>
      <w:r>
        <w:rPr>
          <w:rFonts w:ascii="Arial" w:hAnsi="Arial" w:cs="Arial"/>
        </w:rPr>
        <w:t>Meteorno kanalizacijo,</w:t>
      </w:r>
    </w:p>
    <w:p w:rsidR="00CB550F" w:rsidRDefault="00CB550F" w:rsidP="00CB550F">
      <w:pPr>
        <w:pStyle w:val="Brezrazmikov"/>
        <w:numPr>
          <w:ilvl w:val="0"/>
          <w:numId w:val="4"/>
        </w:numPr>
        <w:jc w:val="both"/>
        <w:rPr>
          <w:rFonts w:ascii="Arial" w:hAnsi="Arial" w:cs="Arial"/>
        </w:rPr>
      </w:pPr>
      <w:r>
        <w:rPr>
          <w:rFonts w:ascii="Arial" w:hAnsi="Arial" w:cs="Arial"/>
        </w:rPr>
        <w:t>Vodovod,</w:t>
      </w:r>
    </w:p>
    <w:p w:rsidR="00CB550F" w:rsidRDefault="00CB550F" w:rsidP="00CB550F">
      <w:pPr>
        <w:pStyle w:val="Brezrazmikov"/>
        <w:numPr>
          <w:ilvl w:val="0"/>
          <w:numId w:val="4"/>
        </w:numPr>
        <w:jc w:val="both"/>
        <w:rPr>
          <w:rFonts w:ascii="Arial" w:hAnsi="Arial" w:cs="Arial"/>
        </w:rPr>
      </w:pPr>
      <w:r>
        <w:rPr>
          <w:rFonts w:ascii="Arial" w:hAnsi="Arial" w:cs="Arial"/>
        </w:rPr>
        <w:t>Javno razsvetljavo,</w:t>
      </w:r>
    </w:p>
    <w:p w:rsidR="00CB550F" w:rsidRDefault="00CB550F" w:rsidP="00CB550F">
      <w:pPr>
        <w:pStyle w:val="Brezrazmikov"/>
        <w:numPr>
          <w:ilvl w:val="0"/>
          <w:numId w:val="4"/>
        </w:numPr>
        <w:jc w:val="both"/>
        <w:rPr>
          <w:rFonts w:ascii="Arial" w:hAnsi="Arial" w:cs="Arial"/>
        </w:rPr>
      </w:pPr>
      <w:r>
        <w:rPr>
          <w:rFonts w:ascii="Arial" w:hAnsi="Arial" w:cs="Arial"/>
        </w:rPr>
        <w:t>Optiko,</w:t>
      </w:r>
    </w:p>
    <w:p w:rsidR="00CB550F" w:rsidRDefault="00CB550F" w:rsidP="00CB550F">
      <w:pPr>
        <w:pStyle w:val="Brezrazmikov"/>
        <w:numPr>
          <w:ilvl w:val="0"/>
          <w:numId w:val="4"/>
        </w:numPr>
        <w:jc w:val="both"/>
        <w:rPr>
          <w:rFonts w:ascii="Arial" w:hAnsi="Arial" w:cs="Arial"/>
        </w:rPr>
      </w:pPr>
      <w:r>
        <w:rPr>
          <w:rFonts w:ascii="Arial" w:hAnsi="Arial" w:cs="Arial"/>
        </w:rPr>
        <w:t>Javne ceste tega območja.</w:t>
      </w:r>
    </w:p>
    <w:p w:rsidR="00CB550F" w:rsidRDefault="00A82C38" w:rsidP="00A82C38">
      <w:pPr>
        <w:pStyle w:val="Brezrazmikov"/>
        <w:numPr>
          <w:ilvl w:val="0"/>
          <w:numId w:val="4"/>
        </w:numPr>
        <w:jc w:val="both"/>
        <w:rPr>
          <w:rFonts w:ascii="Arial" w:hAnsi="Arial" w:cs="Arial"/>
        </w:rPr>
      </w:pPr>
      <w:r>
        <w:rPr>
          <w:rFonts w:ascii="Arial" w:hAnsi="Arial" w:cs="Arial"/>
        </w:rPr>
        <w:t>Služnosti</w:t>
      </w:r>
    </w:p>
    <w:p w:rsidR="00125E90" w:rsidRDefault="00CB550F" w:rsidP="003208F7">
      <w:pPr>
        <w:pStyle w:val="Brezrazmikov"/>
        <w:jc w:val="both"/>
        <w:rPr>
          <w:rFonts w:ascii="Arial" w:hAnsi="Arial" w:cs="Arial"/>
        </w:rPr>
      </w:pPr>
      <w:r>
        <w:rPr>
          <w:rFonts w:ascii="Arial" w:hAnsi="Arial" w:cs="Arial"/>
        </w:rPr>
        <w:lastRenderedPageBreak/>
        <w:t xml:space="preserve">DGD je pripravljalo podjetje IEI </w:t>
      </w:r>
      <w:proofErr w:type="spellStart"/>
      <w:r>
        <w:rPr>
          <w:rFonts w:ascii="Arial" w:hAnsi="Arial" w:cs="Arial"/>
        </w:rPr>
        <w:t>d.o.o</w:t>
      </w:r>
      <w:proofErr w:type="spellEnd"/>
      <w:r>
        <w:rPr>
          <w:rFonts w:ascii="Arial" w:hAnsi="Arial" w:cs="Arial"/>
        </w:rPr>
        <w:t xml:space="preserve">. iz Maribora. Na tej podlagi je bilo pridobljeno tudi gradbeno dovoljenje. Fekalni kanali – priključki morajo do vsakega objekta v območju </w:t>
      </w:r>
      <w:r w:rsidR="00125E90">
        <w:rPr>
          <w:rFonts w:ascii="Arial" w:hAnsi="Arial" w:cs="Arial"/>
        </w:rPr>
        <w:t>biti 1m v lastnikovem zemljišču in se priključi jašek fi 60cm.</w:t>
      </w:r>
    </w:p>
    <w:p w:rsidR="00125E90" w:rsidRDefault="00125E90" w:rsidP="003208F7">
      <w:pPr>
        <w:pStyle w:val="Brezrazmikov"/>
        <w:jc w:val="both"/>
        <w:rPr>
          <w:rFonts w:ascii="Arial" w:hAnsi="Arial" w:cs="Arial"/>
        </w:rPr>
      </w:pPr>
      <w:r>
        <w:rPr>
          <w:rFonts w:ascii="Arial" w:hAnsi="Arial" w:cs="Arial"/>
        </w:rPr>
        <w:t xml:space="preserve">Vodovod mora biti speljan do obstoječih vodomernih sklopov. </w:t>
      </w:r>
    </w:p>
    <w:p w:rsidR="003C5DB0" w:rsidRDefault="00125E90" w:rsidP="003208F7">
      <w:pPr>
        <w:pStyle w:val="Brezrazmikov"/>
        <w:jc w:val="both"/>
        <w:rPr>
          <w:rFonts w:ascii="Arial" w:hAnsi="Arial" w:cs="Arial"/>
        </w:rPr>
      </w:pPr>
      <w:r>
        <w:rPr>
          <w:rFonts w:ascii="Arial" w:hAnsi="Arial" w:cs="Arial"/>
        </w:rPr>
        <w:t>Za javno razsvetljavo se predpišejo svetila, kakršna so standardizirana za Laško (Grah). Za meteorne vode se uporabi obstoječa kanalizacija in sprojektira nova. Vsa se mora stekati v obstoječe odvodnike vod tega območja.</w:t>
      </w:r>
      <w:r w:rsidR="00EF6EAC">
        <w:rPr>
          <w:rFonts w:ascii="Arial" w:hAnsi="Arial" w:cs="Arial"/>
        </w:rPr>
        <w:t xml:space="preserve"> </w:t>
      </w:r>
    </w:p>
    <w:p w:rsidR="00125E90" w:rsidRDefault="00EF6EAC" w:rsidP="003208F7">
      <w:pPr>
        <w:pStyle w:val="Brezrazmikov"/>
        <w:jc w:val="both"/>
        <w:rPr>
          <w:rFonts w:ascii="Arial" w:hAnsi="Arial" w:cs="Arial"/>
        </w:rPr>
      </w:pPr>
      <w:r>
        <w:rPr>
          <w:rFonts w:ascii="Arial" w:hAnsi="Arial" w:cs="Arial"/>
        </w:rPr>
        <w:t>Vključiti je potrebno tudi pridobitev služnosti.</w:t>
      </w:r>
    </w:p>
    <w:p w:rsidR="005901BC" w:rsidRPr="00113B85" w:rsidRDefault="005901BC" w:rsidP="00D75FEA">
      <w:pPr>
        <w:pStyle w:val="Brezrazmikov"/>
        <w:jc w:val="both"/>
        <w:rPr>
          <w:rFonts w:ascii="Arial" w:hAnsi="Arial" w:cs="Arial"/>
        </w:rPr>
      </w:pPr>
    </w:p>
    <w:p w:rsidR="001D73B5" w:rsidRPr="006B34F3" w:rsidRDefault="001D73B5" w:rsidP="00D75FEA">
      <w:pPr>
        <w:pStyle w:val="Brezrazmikov"/>
        <w:jc w:val="both"/>
        <w:rPr>
          <w:rFonts w:ascii="Arial" w:hAnsi="Arial" w:cs="Arial"/>
          <w:b/>
          <w:u w:val="single"/>
        </w:rPr>
      </w:pPr>
      <w:r w:rsidRPr="006B34F3">
        <w:rPr>
          <w:rFonts w:ascii="Arial" w:hAnsi="Arial" w:cs="Arial"/>
          <w:b/>
          <w:u w:val="single"/>
        </w:rPr>
        <w:t xml:space="preserve">Ob podaji ponudbe mora izdelovalec predložiti podrobni terminski plan izdelave </w:t>
      </w:r>
      <w:r w:rsidR="006B34F3" w:rsidRPr="006B34F3">
        <w:rPr>
          <w:rFonts w:ascii="Arial" w:hAnsi="Arial" w:cs="Arial"/>
          <w:b/>
          <w:u w:val="single"/>
        </w:rPr>
        <w:t xml:space="preserve"> </w:t>
      </w:r>
      <w:r w:rsidR="00414164">
        <w:rPr>
          <w:rFonts w:ascii="Arial" w:hAnsi="Arial" w:cs="Arial"/>
          <w:b/>
          <w:u w:val="single"/>
        </w:rPr>
        <w:t>pogodbenih obveznosti</w:t>
      </w:r>
      <w:r w:rsidR="006B34F3" w:rsidRPr="006B34F3">
        <w:rPr>
          <w:rFonts w:ascii="Arial" w:hAnsi="Arial" w:cs="Arial"/>
          <w:b/>
          <w:u w:val="single"/>
        </w:rPr>
        <w:t>,</w:t>
      </w:r>
      <w:r w:rsidR="00294133" w:rsidRPr="006B34F3">
        <w:rPr>
          <w:rFonts w:ascii="Arial" w:hAnsi="Arial" w:cs="Arial"/>
          <w:b/>
          <w:u w:val="single"/>
        </w:rPr>
        <w:t xml:space="preserve"> ki ne sme biti daljši od </w:t>
      </w:r>
      <w:r w:rsidR="00EF6EAC">
        <w:rPr>
          <w:rFonts w:ascii="Arial" w:hAnsi="Arial" w:cs="Arial"/>
          <w:b/>
          <w:u w:val="single"/>
        </w:rPr>
        <w:t>4</w:t>
      </w:r>
      <w:r w:rsidR="00294133" w:rsidRPr="006B34F3">
        <w:rPr>
          <w:rFonts w:ascii="Arial" w:hAnsi="Arial" w:cs="Arial"/>
          <w:b/>
          <w:u w:val="single"/>
        </w:rPr>
        <w:t xml:space="preserve"> mesecev po podpisu pogodb.</w:t>
      </w:r>
    </w:p>
    <w:p w:rsidR="006127B5" w:rsidRPr="00113B85" w:rsidRDefault="006127B5" w:rsidP="00D75FEA">
      <w:pPr>
        <w:pStyle w:val="Brezrazmikov"/>
        <w:jc w:val="both"/>
        <w:rPr>
          <w:rFonts w:ascii="Arial" w:hAnsi="Arial" w:cs="Arial"/>
        </w:rPr>
      </w:pPr>
    </w:p>
    <w:p w:rsidR="006127B5" w:rsidRPr="00113B85" w:rsidRDefault="006127B5" w:rsidP="00D75FEA">
      <w:pPr>
        <w:pStyle w:val="Brezrazmikov"/>
        <w:jc w:val="both"/>
        <w:rPr>
          <w:rFonts w:ascii="Arial" w:hAnsi="Arial" w:cs="Arial"/>
          <w:b/>
          <w:u w:val="single"/>
        </w:rPr>
      </w:pPr>
      <w:r w:rsidRPr="00113B85">
        <w:rPr>
          <w:rFonts w:ascii="Arial" w:hAnsi="Arial" w:cs="Arial"/>
          <w:b/>
          <w:u w:val="single"/>
        </w:rPr>
        <w:t>Reference:</w:t>
      </w:r>
    </w:p>
    <w:p w:rsidR="00414164" w:rsidRDefault="006127B5" w:rsidP="00D75FEA">
      <w:pPr>
        <w:pStyle w:val="Brezrazmikov"/>
        <w:jc w:val="both"/>
        <w:rPr>
          <w:rFonts w:ascii="Arial" w:hAnsi="Arial" w:cs="Arial"/>
        </w:rPr>
      </w:pPr>
      <w:r w:rsidRPr="00113B85">
        <w:rPr>
          <w:rFonts w:ascii="Arial" w:hAnsi="Arial" w:cs="Arial"/>
        </w:rPr>
        <w:t>Ponudniki, ki se lahko prijavijo na razpis morajo izpolnjevati pogoj, da so v zadnjih 7 letih priprav</w:t>
      </w:r>
      <w:r w:rsidR="00414164">
        <w:rPr>
          <w:rFonts w:ascii="Arial" w:hAnsi="Arial" w:cs="Arial"/>
        </w:rPr>
        <w:t xml:space="preserve">ili </w:t>
      </w:r>
      <w:r w:rsidRPr="00113B85">
        <w:rPr>
          <w:rFonts w:ascii="Arial" w:hAnsi="Arial" w:cs="Arial"/>
        </w:rPr>
        <w:t xml:space="preserve"> </w:t>
      </w:r>
      <w:r w:rsidR="00125E90">
        <w:rPr>
          <w:rFonts w:ascii="Arial" w:hAnsi="Arial" w:cs="Arial"/>
        </w:rPr>
        <w:t xml:space="preserve">PZI </w:t>
      </w:r>
      <w:r w:rsidR="00414164">
        <w:rPr>
          <w:rFonts w:ascii="Arial" w:hAnsi="Arial" w:cs="Arial"/>
        </w:rPr>
        <w:t xml:space="preserve">za </w:t>
      </w:r>
      <w:r w:rsidR="00756E39">
        <w:rPr>
          <w:rFonts w:ascii="Arial" w:hAnsi="Arial" w:cs="Arial"/>
        </w:rPr>
        <w:t>2</w:t>
      </w:r>
      <w:r w:rsidRPr="00113B85">
        <w:rPr>
          <w:rFonts w:ascii="Arial" w:hAnsi="Arial" w:cs="Arial"/>
        </w:rPr>
        <w:t xml:space="preserve"> </w:t>
      </w:r>
      <w:r w:rsidR="00414164">
        <w:rPr>
          <w:rFonts w:ascii="Arial" w:hAnsi="Arial" w:cs="Arial"/>
        </w:rPr>
        <w:t xml:space="preserve"> slična </w:t>
      </w:r>
      <w:r w:rsidR="00125E90">
        <w:rPr>
          <w:rFonts w:ascii="Arial" w:hAnsi="Arial" w:cs="Arial"/>
        </w:rPr>
        <w:t>projekta s celotno infrastrukturo.</w:t>
      </w:r>
    </w:p>
    <w:p w:rsidR="006127B5" w:rsidRPr="00113B85" w:rsidRDefault="006127B5" w:rsidP="00D75FEA">
      <w:pPr>
        <w:pStyle w:val="Brezrazmikov"/>
        <w:jc w:val="both"/>
        <w:rPr>
          <w:rFonts w:ascii="Arial" w:hAnsi="Arial" w:cs="Arial"/>
        </w:rPr>
      </w:pPr>
    </w:p>
    <w:p w:rsidR="006127B5" w:rsidRPr="00113B85" w:rsidRDefault="006127B5" w:rsidP="00D75FEA">
      <w:pPr>
        <w:pStyle w:val="Brezrazmikov"/>
        <w:jc w:val="both"/>
        <w:rPr>
          <w:rFonts w:ascii="Arial" w:hAnsi="Arial" w:cs="Arial"/>
          <w:b/>
          <w:u w:val="single"/>
        </w:rPr>
      </w:pPr>
      <w:r w:rsidRPr="00113B85">
        <w:rPr>
          <w:rFonts w:ascii="Arial" w:hAnsi="Arial" w:cs="Arial"/>
          <w:b/>
          <w:u w:val="single"/>
        </w:rPr>
        <w:t>Rok</w:t>
      </w:r>
      <w:r w:rsidR="001D73B5" w:rsidRPr="00113B85">
        <w:rPr>
          <w:rFonts w:ascii="Arial" w:hAnsi="Arial" w:cs="Arial"/>
          <w:b/>
          <w:u w:val="single"/>
        </w:rPr>
        <w:t xml:space="preserve"> izdelave</w:t>
      </w:r>
      <w:r w:rsidRPr="00113B85">
        <w:rPr>
          <w:rFonts w:ascii="Arial" w:hAnsi="Arial" w:cs="Arial"/>
          <w:b/>
          <w:u w:val="single"/>
        </w:rPr>
        <w:t>:</w:t>
      </w:r>
    </w:p>
    <w:p w:rsidR="001F5F62" w:rsidRPr="00113B85" w:rsidRDefault="006127B5" w:rsidP="00D75FEA">
      <w:pPr>
        <w:pStyle w:val="Brezrazmikov"/>
        <w:jc w:val="both"/>
        <w:rPr>
          <w:rFonts w:ascii="Arial" w:hAnsi="Arial" w:cs="Arial"/>
        </w:rPr>
      </w:pPr>
      <w:r w:rsidRPr="00113B85">
        <w:rPr>
          <w:rFonts w:ascii="Arial" w:hAnsi="Arial" w:cs="Arial"/>
        </w:rPr>
        <w:t xml:space="preserve">Rok za izdelavo </w:t>
      </w:r>
      <w:r w:rsidR="00414164">
        <w:rPr>
          <w:rFonts w:ascii="Arial" w:hAnsi="Arial" w:cs="Arial"/>
        </w:rPr>
        <w:t xml:space="preserve">dokumentacije s pridobitvijo gradbenega dovoljenja </w:t>
      </w:r>
      <w:r w:rsidR="00BF14EC">
        <w:rPr>
          <w:rFonts w:ascii="Arial" w:hAnsi="Arial" w:cs="Arial"/>
        </w:rPr>
        <w:t xml:space="preserve">je </w:t>
      </w:r>
      <w:r w:rsidR="00EF6EAC">
        <w:rPr>
          <w:rFonts w:ascii="Arial" w:hAnsi="Arial" w:cs="Arial"/>
        </w:rPr>
        <w:t>4</w:t>
      </w:r>
      <w:r w:rsidR="00BF14EC">
        <w:rPr>
          <w:rFonts w:ascii="Arial" w:hAnsi="Arial" w:cs="Arial"/>
        </w:rPr>
        <w:t xml:space="preserve"> mesece od podpisa pogodbe</w:t>
      </w:r>
      <w:r w:rsidR="003822E9">
        <w:rPr>
          <w:rFonts w:ascii="Arial" w:hAnsi="Arial" w:cs="Arial"/>
        </w:rPr>
        <w:t>.</w:t>
      </w:r>
    </w:p>
    <w:p w:rsidR="001F5F62" w:rsidRPr="00113B85" w:rsidRDefault="001F5F62" w:rsidP="00D75FEA">
      <w:pPr>
        <w:pStyle w:val="Brezrazmikov"/>
        <w:jc w:val="both"/>
        <w:rPr>
          <w:rFonts w:ascii="Arial" w:hAnsi="Arial" w:cs="Arial"/>
        </w:rPr>
      </w:pPr>
    </w:p>
    <w:p w:rsidR="001F5F62" w:rsidRDefault="001D73B5" w:rsidP="00D75FEA">
      <w:pPr>
        <w:pStyle w:val="Brezrazmikov"/>
        <w:jc w:val="both"/>
        <w:rPr>
          <w:rFonts w:ascii="Arial" w:hAnsi="Arial" w:cs="Arial"/>
        </w:rPr>
      </w:pPr>
      <w:r w:rsidRPr="00113B85">
        <w:rPr>
          <w:rFonts w:ascii="Arial" w:hAnsi="Arial" w:cs="Arial"/>
        </w:rPr>
        <w:t>Kontaktne osebe:</w:t>
      </w:r>
      <w:r w:rsidR="009346DF">
        <w:rPr>
          <w:rFonts w:ascii="Arial" w:hAnsi="Arial" w:cs="Arial"/>
        </w:rPr>
        <w:t xml:space="preserve"> </w:t>
      </w:r>
      <w:r w:rsidRPr="00113B85">
        <w:rPr>
          <w:rFonts w:ascii="Arial" w:hAnsi="Arial" w:cs="Arial"/>
        </w:rPr>
        <w:t xml:space="preserve">Luka </w:t>
      </w:r>
      <w:proofErr w:type="spellStart"/>
      <w:r w:rsidRPr="00113B85">
        <w:rPr>
          <w:rFonts w:ascii="Arial" w:hAnsi="Arial" w:cs="Arial"/>
        </w:rPr>
        <w:t>Picej</w:t>
      </w:r>
      <w:proofErr w:type="spellEnd"/>
      <w:r w:rsidR="00A35A15" w:rsidRPr="00113B85">
        <w:rPr>
          <w:rFonts w:ascii="Arial" w:hAnsi="Arial" w:cs="Arial"/>
        </w:rPr>
        <w:t xml:space="preserve">; </w:t>
      </w:r>
      <w:r w:rsidRPr="00113B85">
        <w:rPr>
          <w:rFonts w:ascii="Arial" w:hAnsi="Arial" w:cs="Arial"/>
        </w:rPr>
        <w:t xml:space="preserve"> </w:t>
      </w:r>
      <w:hyperlink r:id="rId8" w:history="1">
        <w:r w:rsidR="00A35A15" w:rsidRPr="00113B85">
          <w:rPr>
            <w:rStyle w:val="Hiperpovezava"/>
            <w:rFonts w:ascii="Arial" w:hAnsi="Arial" w:cs="Arial"/>
          </w:rPr>
          <w:t>luka.picej@lasko.si</w:t>
        </w:r>
      </w:hyperlink>
      <w:r w:rsidRPr="00113B85">
        <w:rPr>
          <w:rFonts w:ascii="Arial" w:hAnsi="Arial" w:cs="Arial"/>
        </w:rPr>
        <w:t>;</w:t>
      </w:r>
    </w:p>
    <w:p w:rsidR="006639F4" w:rsidRDefault="006639F4" w:rsidP="00D75FEA">
      <w:pPr>
        <w:pStyle w:val="Brezrazmikov"/>
        <w:jc w:val="both"/>
        <w:rPr>
          <w:rFonts w:ascii="Arial" w:hAnsi="Arial" w:cs="Arial"/>
        </w:rPr>
      </w:pPr>
    </w:p>
    <w:p w:rsidR="006639F4" w:rsidRDefault="00125E90" w:rsidP="00D75FEA">
      <w:pPr>
        <w:pStyle w:val="Brezrazmikov"/>
        <w:jc w:val="both"/>
        <w:rPr>
          <w:rFonts w:ascii="Arial" w:hAnsi="Arial" w:cs="Arial"/>
        </w:rPr>
      </w:pPr>
      <w:r>
        <w:rPr>
          <w:rFonts w:ascii="Arial" w:hAnsi="Arial" w:cs="Arial"/>
        </w:rPr>
        <w:t>Obravnavano območje Strmce.</w:t>
      </w:r>
    </w:p>
    <w:p w:rsidR="006639F4" w:rsidRPr="00113B85" w:rsidRDefault="006639F4" w:rsidP="00D75FEA">
      <w:pPr>
        <w:pStyle w:val="Brezrazmikov"/>
        <w:jc w:val="both"/>
        <w:rPr>
          <w:rFonts w:ascii="Arial" w:hAnsi="Arial" w:cs="Arial"/>
        </w:rPr>
      </w:pPr>
    </w:p>
    <w:p w:rsidR="000A10E6" w:rsidRDefault="000A10E6" w:rsidP="00D75FEA">
      <w:pPr>
        <w:pStyle w:val="Brezrazmikov"/>
        <w:jc w:val="both"/>
        <w:rPr>
          <w:rFonts w:ascii="Arial" w:hAnsi="Arial" w:cs="Arial"/>
        </w:rPr>
      </w:pPr>
    </w:p>
    <w:p w:rsidR="00706412" w:rsidRDefault="00D663BE" w:rsidP="00D75FEA">
      <w:pPr>
        <w:jc w:val="both"/>
        <w:rPr>
          <w:rFonts w:ascii="Arial" w:hAnsi="Arial" w:cs="Arial"/>
        </w:rPr>
      </w:pPr>
      <w:r w:rsidRPr="00D663BE">
        <w:rPr>
          <w:rFonts w:ascii="Arial" w:hAnsi="Arial" w:cs="Arial"/>
          <w:noProof/>
          <w:lang w:eastAsia="sl-SI"/>
        </w:rPr>
        <w:drawing>
          <wp:inline distT="0" distB="0" distL="0" distR="0">
            <wp:extent cx="5731510" cy="2470640"/>
            <wp:effectExtent l="0" t="0" r="2540" b="6350"/>
            <wp:docPr id="4" name="Slika 4" descr="D:\Star računalnik\Luka\območjestr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r računalnik\Luka\območjestrm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470640"/>
                    </a:xfrm>
                    <a:prstGeom prst="rect">
                      <a:avLst/>
                    </a:prstGeom>
                    <a:noFill/>
                    <a:ln>
                      <a:noFill/>
                    </a:ln>
                  </pic:spPr>
                </pic:pic>
              </a:graphicData>
            </a:graphic>
          </wp:inline>
        </w:drawing>
      </w:r>
    </w:p>
    <w:p w:rsidR="00706412" w:rsidRDefault="00706412" w:rsidP="00D75FEA">
      <w:pPr>
        <w:jc w:val="both"/>
        <w:rPr>
          <w:rFonts w:ascii="Arial" w:hAnsi="Arial" w:cs="Arial"/>
        </w:rPr>
      </w:pPr>
    </w:p>
    <w:p w:rsidR="006127B5" w:rsidRPr="00113B85" w:rsidRDefault="00EF6EAC" w:rsidP="00D75FEA">
      <w:pPr>
        <w:jc w:val="both"/>
        <w:rPr>
          <w:rFonts w:ascii="Arial" w:hAnsi="Arial" w:cs="Arial"/>
        </w:rPr>
      </w:pPr>
      <w:r>
        <w:rPr>
          <w:rFonts w:ascii="Arial" w:hAnsi="Arial" w:cs="Arial"/>
        </w:rPr>
        <w:t>December</w:t>
      </w:r>
      <w:r w:rsidR="00125E90">
        <w:rPr>
          <w:rFonts w:ascii="Arial" w:hAnsi="Arial" w:cs="Arial"/>
        </w:rPr>
        <w:t xml:space="preserve"> </w:t>
      </w:r>
      <w:r w:rsidR="003822E9">
        <w:rPr>
          <w:rFonts w:ascii="Arial" w:hAnsi="Arial" w:cs="Arial"/>
        </w:rPr>
        <w:t xml:space="preserve"> </w:t>
      </w:r>
      <w:r w:rsidR="006127B5" w:rsidRPr="00113B85">
        <w:rPr>
          <w:rFonts w:ascii="Arial" w:hAnsi="Arial" w:cs="Arial"/>
        </w:rPr>
        <w:t xml:space="preserve"> 2019</w:t>
      </w:r>
    </w:p>
    <w:sectPr w:rsidR="006127B5" w:rsidRPr="00113B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F7" w:rsidRDefault="009639F7" w:rsidP="00867EEA">
      <w:pPr>
        <w:spacing w:after="0" w:line="240" w:lineRule="auto"/>
      </w:pPr>
      <w:r>
        <w:separator/>
      </w:r>
    </w:p>
  </w:endnote>
  <w:endnote w:type="continuationSeparator" w:id="0">
    <w:p w:rsidR="009639F7" w:rsidRDefault="009639F7" w:rsidP="0086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EA" w:rsidRPr="00247441" w:rsidRDefault="00867EEA" w:rsidP="00867EEA">
    <w:pPr>
      <w:pStyle w:val="Noga"/>
      <w:pBdr>
        <w:top w:val="single" w:sz="4" w:space="4" w:color="auto"/>
      </w:pBdr>
      <w:tabs>
        <w:tab w:val="clear" w:pos="9072"/>
        <w:tab w:val="right" w:pos="9356"/>
      </w:tabs>
      <w:rPr>
        <w:rFonts w:ascii="Arial" w:hAnsi="Arial" w:cs="Arial"/>
        <w:sz w:val="18"/>
        <w:szCs w:val="18"/>
      </w:rPr>
    </w:pPr>
    <w:r>
      <w:rPr>
        <w:rFonts w:ascii="Arial" w:hAnsi="Arial" w:cs="Arial"/>
        <w:sz w:val="14"/>
        <w:szCs w:val="14"/>
      </w:rPr>
      <w:tab/>
    </w:r>
    <w:r w:rsidRPr="009726DB">
      <w:rPr>
        <w:rFonts w:ascii="Arial" w:hAnsi="Arial" w:cs="Arial"/>
        <w:sz w:val="14"/>
        <w:szCs w:val="14"/>
      </w:rPr>
      <w:t>Mestna ulica 2, 3270 Laško</w:t>
    </w:r>
    <w:r>
      <w:rPr>
        <w:rFonts w:ascii="Arial" w:hAnsi="Arial" w:cs="Arial"/>
        <w:sz w:val="14"/>
        <w:szCs w:val="14"/>
      </w:rPr>
      <w:t xml:space="preserve"> </w:t>
    </w:r>
    <w:r w:rsidRPr="002744A7">
      <w:rPr>
        <w:rFonts w:ascii="Arial" w:hAnsi="Arial" w:cs="Arial"/>
        <w:sz w:val="12"/>
        <w:szCs w:val="12"/>
      </w:rPr>
      <w:t>●</w:t>
    </w:r>
    <w:r>
      <w:rPr>
        <w:rFonts w:ascii="Arial" w:hAnsi="Arial" w:cs="Arial"/>
        <w:sz w:val="14"/>
        <w:szCs w:val="14"/>
      </w:rPr>
      <w:t xml:space="preserve"> Slovenija </w:t>
    </w:r>
    <w:r w:rsidRPr="002744A7">
      <w:rPr>
        <w:rFonts w:ascii="Arial" w:hAnsi="Arial" w:cs="Arial"/>
        <w:sz w:val="12"/>
        <w:szCs w:val="12"/>
      </w:rPr>
      <w:t>●</w:t>
    </w:r>
    <w:r>
      <w:rPr>
        <w:rFonts w:ascii="Arial" w:hAnsi="Arial" w:cs="Arial"/>
        <w:sz w:val="14"/>
        <w:szCs w:val="14"/>
      </w:rPr>
      <w:t xml:space="preserve"> tel.: </w:t>
    </w:r>
    <w:r w:rsidRPr="009726DB">
      <w:rPr>
        <w:rFonts w:ascii="Arial" w:hAnsi="Arial" w:cs="Arial"/>
        <w:sz w:val="14"/>
        <w:szCs w:val="14"/>
      </w:rPr>
      <w:t>+386 (0)3 733</w:t>
    </w:r>
    <w:r>
      <w:rPr>
        <w:rFonts w:ascii="Arial" w:hAnsi="Arial" w:cs="Arial"/>
        <w:sz w:val="14"/>
        <w:szCs w:val="14"/>
      </w:rPr>
      <w:t xml:space="preserve"> </w:t>
    </w:r>
    <w:r w:rsidRPr="009726DB">
      <w:rPr>
        <w:rFonts w:ascii="Arial" w:hAnsi="Arial" w:cs="Arial"/>
        <w:sz w:val="14"/>
        <w:szCs w:val="14"/>
      </w:rPr>
      <w:t>87</w:t>
    </w:r>
    <w:r>
      <w:rPr>
        <w:rFonts w:ascii="Arial" w:hAnsi="Arial" w:cs="Arial"/>
        <w:sz w:val="14"/>
        <w:szCs w:val="14"/>
      </w:rPr>
      <w:t xml:space="preserve"> </w:t>
    </w:r>
    <w:r w:rsidRPr="009726DB">
      <w:rPr>
        <w:rFonts w:ascii="Arial" w:hAnsi="Arial" w:cs="Arial"/>
        <w:sz w:val="14"/>
        <w:szCs w:val="14"/>
      </w:rPr>
      <w:t>00</w:t>
    </w:r>
    <w:r>
      <w:rPr>
        <w:rFonts w:ascii="Arial" w:hAnsi="Arial" w:cs="Arial"/>
        <w:sz w:val="14"/>
        <w:szCs w:val="14"/>
      </w:rPr>
      <w:t xml:space="preserve"> </w:t>
    </w:r>
    <w:r w:rsidRPr="002744A7">
      <w:rPr>
        <w:rFonts w:ascii="Arial" w:hAnsi="Arial" w:cs="Arial"/>
        <w:sz w:val="12"/>
        <w:szCs w:val="12"/>
      </w:rPr>
      <w:t>●</w:t>
    </w:r>
    <w:r>
      <w:rPr>
        <w:rFonts w:ascii="Arial" w:hAnsi="Arial" w:cs="Arial"/>
        <w:sz w:val="14"/>
        <w:szCs w:val="14"/>
      </w:rPr>
      <w:t xml:space="preserve"> faks: </w:t>
    </w:r>
    <w:r w:rsidRPr="009726DB">
      <w:rPr>
        <w:rFonts w:ascii="Arial" w:hAnsi="Arial" w:cs="Arial"/>
        <w:sz w:val="14"/>
        <w:szCs w:val="14"/>
      </w:rPr>
      <w:t>+386 (0)3 733</w:t>
    </w:r>
    <w:r>
      <w:rPr>
        <w:rFonts w:ascii="Arial" w:hAnsi="Arial" w:cs="Arial"/>
        <w:sz w:val="14"/>
        <w:szCs w:val="14"/>
      </w:rPr>
      <w:t xml:space="preserve"> </w:t>
    </w:r>
    <w:r w:rsidRPr="009726DB">
      <w:rPr>
        <w:rFonts w:ascii="Arial" w:hAnsi="Arial" w:cs="Arial"/>
        <w:sz w:val="14"/>
        <w:szCs w:val="14"/>
      </w:rPr>
      <w:t>87</w:t>
    </w:r>
    <w:r>
      <w:rPr>
        <w:rFonts w:ascii="Arial" w:hAnsi="Arial" w:cs="Arial"/>
        <w:sz w:val="14"/>
        <w:szCs w:val="14"/>
      </w:rPr>
      <w:t xml:space="preserve"> </w:t>
    </w:r>
    <w:r w:rsidRPr="009726DB">
      <w:rPr>
        <w:rFonts w:ascii="Arial" w:hAnsi="Arial" w:cs="Arial"/>
        <w:sz w:val="14"/>
        <w:szCs w:val="14"/>
      </w:rPr>
      <w:t>40</w:t>
    </w:r>
    <w:r>
      <w:rPr>
        <w:rFonts w:ascii="Arial" w:hAnsi="Arial" w:cs="Arial"/>
        <w:sz w:val="14"/>
        <w:szCs w:val="14"/>
      </w:rPr>
      <w:tab/>
    </w:r>
  </w:p>
  <w:p w:rsidR="00867EEA" w:rsidRPr="00247441" w:rsidRDefault="00867EEA" w:rsidP="00867EEA">
    <w:pPr>
      <w:pStyle w:val="Noga"/>
      <w:pBdr>
        <w:top w:val="single" w:sz="4" w:space="4" w:color="auto"/>
      </w:pBdr>
      <w:tabs>
        <w:tab w:val="clear" w:pos="9072"/>
        <w:tab w:val="center" w:pos="9356"/>
      </w:tabs>
      <w:rPr>
        <w:rFonts w:ascii="Arial" w:hAnsi="Arial" w:cs="Arial"/>
        <w:sz w:val="14"/>
        <w:szCs w:val="14"/>
      </w:rPr>
    </w:pPr>
    <w:r>
      <w:rPr>
        <w:rFonts w:ascii="Arial" w:hAnsi="Arial" w:cs="Arial"/>
        <w:sz w:val="14"/>
        <w:szCs w:val="14"/>
      </w:rPr>
      <w:tab/>
    </w:r>
    <w:r w:rsidRPr="009726DB">
      <w:rPr>
        <w:rFonts w:ascii="Arial" w:hAnsi="Arial" w:cs="Arial"/>
        <w:sz w:val="14"/>
        <w:szCs w:val="14"/>
      </w:rPr>
      <w:t>e-</w:t>
    </w:r>
    <w:r>
      <w:rPr>
        <w:rFonts w:ascii="Arial" w:hAnsi="Arial" w:cs="Arial"/>
        <w:sz w:val="14"/>
        <w:szCs w:val="14"/>
      </w:rPr>
      <w:t>naslov</w:t>
    </w:r>
    <w:r w:rsidRPr="009726DB">
      <w:rPr>
        <w:rFonts w:ascii="Arial" w:hAnsi="Arial" w:cs="Arial"/>
        <w:sz w:val="14"/>
        <w:szCs w:val="14"/>
      </w:rPr>
      <w:t xml:space="preserve">: </w:t>
    </w:r>
    <w:hyperlink r:id="rId1" w:history="1">
      <w:r w:rsidRPr="005F6B09">
        <w:rPr>
          <w:rStyle w:val="Hiperpovezava"/>
          <w:rFonts w:ascii="Arial" w:hAnsi="Arial" w:cs="Arial"/>
          <w:sz w:val="14"/>
          <w:szCs w:val="14"/>
        </w:rPr>
        <w:t>obcina@lasko.si</w:t>
      </w:r>
    </w:hyperlink>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hyperlink r:id="rId2" w:history="1">
      <w:r w:rsidRPr="009726DB">
        <w:rPr>
          <w:rStyle w:val="Hiperpovezava"/>
          <w:rFonts w:ascii="Arial" w:hAnsi="Arial" w:cs="Arial"/>
          <w:sz w:val="14"/>
          <w:szCs w:val="14"/>
        </w:rPr>
        <w:t>http://www.lasko.si</w:t>
      </w:r>
    </w:hyperlink>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r w:rsidRPr="002744A7">
      <w:rPr>
        <w:rFonts w:ascii="Arial" w:hAnsi="Arial" w:cs="Arial"/>
        <w:sz w:val="12"/>
        <w:szCs w:val="12"/>
      </w:rPr>
      <w:t>ID DDV</w:t>
    </w:r>
    <w:r w:rsidRPr="002744A7">
      <w:rPr>
        <w:rFonts w:ascii="Arial" w:hAnsi="Arial" w:cs="Arial"/>
        <w:sz w:val="14"/>
        <w:szCs w:val="14"/>
      </w:rPr>
      <w:t>:</w:t>
    </w:r>
    <w:r>
      <w:rPr>
        <w:rFonts w:ascii="Arial" w:hAnsi="Arial" w:cs="Arial"/>
        <w:sz w:val="14"/>
        <w:szCs w:val="14"/>
      </w:rPr>
      <w:t xml:space="preserve"> </w:t>
    </w:r>
    <w:r w:rsidRPr="002744A7">
      <w:rPr>
        <w:rFonts w:ascii="Arial" w:hAnsi="Arial" w:cs="Arial"/>
        <w:sz w:val="14"/>
        <w:szCs w:val="14"/>
      </w:rPr>
      <w:t>SI</w:t>
    </w:r>
    <w:r w:rsidRPr="00CD4ADE">
      <w:rPr>
        <w:rFonts w:ascii="Arial" w:hAnsi="Arial" w:cs="Arial"/>
        <w:sz w:val="14"/>
        <w:szCs w:val="14"/>
      </w:rPr>
      <w:t xml:space="preserve">11734612 </w:t>
    </w:r>
    <w:r w:rsidRPr="002744A7">
      <w:rPr>
        <w:rFonts w:ascii="Arial" w:hAnsi="Arial" w:cs="Arial"/>
        <w:sz w:val="12"/>
        <w:szCs w:val="12"/>
      </w:rPr>
      <w:t>●</w:t>
    </w:r>
    <w:r>
      <w:rPr>
        <w:rFonts w:ascii="Arial" w:hAnsi="Arial" w:cs="Arial"/>
        <w:sz w:val="12"/>
        <w:szCs w:val="12"/>
      </w:rPr>
      <w:t xml:space="preserve"> </w:t>
    </w:r>
    <w:r w:rsidRPr="0023515D">
      <w:rPr>
        <w:rFonts w:ascii="Arial" w:hAnsi="Arial" w:cs="Arial"/>
        <w:sz w:val="12"/>
        <w:szCs w:val="12"/>
      </w:rPr>
      <w:t>MŠ</w:t>
    </w:r>
    <w:r>
      <w:rPr>
        <w:rFonts w:ascii="Arial" w:hAnsi="Arial" w:cs="Arial"/>
        <w:sz w:val="14"/>
        <w:szCs w:val="14"/>
      </w:rPr>
      <w:t xml:space="preserve">: </w:t>
    </w:r>
    <w:r w:rsidRPr="00CD4ADE">
      <w:rPr>
        <w:rFonts w:ascii="Arial" w:hAnsi="Arial" w:cs="Arial"/>
        <w:sz w:val="14"/>
        <w:szCs w:val="14"/>
      </w:rPr>
      <w:t>5874505</w:t>
    </w:r>
    <w:r>
      <w:rPr>
        <w:rFonts w:ascii="Arial" w:hAnsi="Arial" w:cs="Arial"/>
        <w:sz w:val="14"/>
        <w:szCs w:val="14"/>
      </w:rPr>
      <w:t xml:space="preserve"> </w:t>
    </w:r>
    <w:r w:rsidRPr="002744A7">
      <w:rPr>
        <w:rFonts w:ascii="Arial" w:hAnsi="Arial" w:cs="Arial"/>
        <w:sz w:val="12"/>
        <w:szCs w:val="12"/>
      </w:rPr>
      <w:t>●</w:t>
    </w:r>
    <w:r>
      <w:rPr>
        <w:rFonts w:ascii="Arial" w:hAnsi="Arial" w:cs="Arial"/>
        <w:sz w:val="12"/>
        <w:szCs w:val="12"/>
      </w:rPr>
      <w:t xml:space="preserve"> </w:t>
    </w:r>
    <w:r w:rsidRPr="0023515D">
      <w:rPr>
        <w:rFonts w:ascii="Arial" w:hAnsi="Arial" w:cs="Arial"/>
        <w:sz w:val="12"/>
        <w:szCs w:val="12"/>
      </w:rPr>
      <w:t>TRR</w:t>
    </w:r>
    <w:r>
      <w:rPr>
        <w:rFonts w:ascii="Arial" w:hAnsi="Arial" w:cs="Arial"/>
        <w:sz w:val="14"/>
        <w:szCs w:val="14"/>
      </w:rPr>
      <w:t>: 01257-0100003220</w:t>
    </w:r>
    <w:r>
      <w:rPr>
        <w:rFonts w:ascii="Arial" w:hAnsi="Arial" w:cs="Arial"/>
        <w:sz w:val="14"/>
        <w:szCs w:val="14"/>
      </w:rPr>
      <w:tab/>
    </w:r>
  </w:p>
  <w:p w:rsidR="00867EEA" w:rsidRDefault="00867EE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F7" w:rsidRDefault="009639F7" w:rsidP="00867EEA">
      <w:pPr>
        <w:spacing w:after="0" w:line="240" w:lineRule="auto"/>
      </w:pPr>
      <w:r>
        <w:separator/>
      </w:r>
    </w:p>
  </w:footnote>
  <w:footnote w:type="continuationSeparator" w:id="0">
    <w:p w:rsidR="009639F7" w:rsidRDefault="009639F7" w:rsidP="00867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0149"/>
    <w:multiLevelType w:val="hybridMultilevel"/>
    <w:tmpl w:val="E6D64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5A17B0"/>
    <w:multiLevelType w:val="hybridMultilevel"/>
    <w:tmpl w:val="F06E353A"/>
    <w:lvl w:ilvl="0" w:tplc="CDB089C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8AD3A22"/>
    <w:multiLevelType w:val="hybridMultilevel"/>
    <w:tmpl w:val="D810587C"/>
    <w:lvl w:ilvl="0" w:tplc="4FD61F8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2236C4F"/>
    <w:multiLevelType w:val="hybridMultilevel"/>
    <w:tmpl w:val="E77AE60C"/>
    <w:lvl w:ilvl="0" w:tplc="466E646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90"/>
    <w:rsid w:val="000452DA"/>
    <w:rsid w:val="00053B00"/>
    <w:rsid w:val="00080636"/>
    <w:rsid w:val="000A10E6"/>
    <w:rsid w:val="000E4134"/>
    <w:rsid w:val="000E4B4E"/>
    <w:rsid w:val="001104CD"/>
    <w:rsid w:val="00113B85"/>
    <w:rsid w:val="00125E90"/>
    <w:rsid w:val="00137A62"/>
    <w:rsid w:val="001931F2"/>
    <w:rsid w:val="001D73B5"/>
    <w:rsid w:val="001E0600"/>
    <w:rsid w:val="001F5F62"/>
    <w:rsid w:val="002128E5"/>
    <w:rsid w:val="00241926"/>
    <w:rsid w:val="00274308"/>
    <w:rsid w:val="00294133"/>
    <w:rsid w:val="002A227A"/>
    <w:rsid w:val="00313C93"/>
    <w:rsid w:val="003208F7"/>
    <w:rsid w:val="003822E9"/>
    <w:rsid w:val="003C5DB0"/>
    <w:rsid w:val="00414164"/>
    <w:rsid w:val="00493630"/>
    <w:rsid w:val="004C129D"/>
    <w:rsid w:val="004F49F1"/>
    <w:rsid w:val="00554A11"/>
    <w:rsid w:val="005901BC"/>
    <w:rsid w:val="006105BF"/>
    <w:rsid w:val="00612056"/>
    <w:rsid w:val="006127B5"/>
    <w:rsid w:val="00627B83"/>
    <w:rsid w:val="006639F4"/>
    <w:rsid w:val="00666191"/>
    <w:rsid w:val="006B34F3"/>
    <w:rsid w:val="006F39EF"/>
    <w:rsid w:val="00701A80"/>
    <w:rsid w:val="00706412"/>
    <w:rsid w:val="00756E39"/>
    <w:rsid w:val="007573EE"/>
    <w:rsid w:val="007F6CAE"/>
    <w:rsid w:val="00867EEA"/>
    <w:rsid w:val="00874431"/>
    <w:rsid w:val="008E2F83"/>
    <w:rsid w:val="009346DF"/>
    <w:rsid w:val="009639F7"/>
    <w:rsid w:val="009734C4"/>
    <w:rsid w:val="00A20A7C"/>
    <w:rsid w:val="00A35A15"/>
    <w:rsid w:val="00A82C38"/>
    <w:rsid w:val="00AE3921"/>
    <w:rsid w:val="00B67473"/>
    <w:rsid w:val="00BF14EC"/>
    <w:rsid w:val="00C072AF"/>
    <w:rsid w:val="00C13049"/>
    <w:rsid w:val="00C315AD"/>
    <w:rsid w:val="00CB550F"/>
    <w:rsid w:val="00CC3A30"/>
    <w:rsid w:val="00D01071"/>
    <w:rsid w:val="00D5648E"/>
    <w:rsid w:val="00D663BE"/>
    <w:rsid w:val="00D7218E"/>
    <w:rsid w:val="00D75FEA"/>
    <w:rsid w:val="00D82565"/>
    <w:rsid w:val="00DA0455"/>
    <w:rsid w:val="00DB667A"/>
    <w:rsid w:val="00DF5B85"/>
    <w:rsid w:val="00E245FD"/>
    <w:rsid w:val="00E341E6"/>
    <w:rsid w:val="00EC11E8"/>
    <w:rsid w:val="00EF50D1"/>
    <w:rsid w:val="00EF6EAC"/>
    <w:rsid w:val="00F01248"/>
    <w:rsid w:val="00F3057D"/>
    <w:rsid w:val="00F4452B"/>
    <w:rsid w:val="00F46A90"/>
    <w:rsid w:val="00FE54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FA6A8-9847-4DD0-8D77-2780C4F9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46A90"/>
    <w:pPr>
      <w:spacing w:after="0" w:line="240" w:lineRule="auto"/>
    </w:pPr>
  </w:style>
  <w:style w:type="character" w:styleId="Hiperpovezava">
    <w:name w:val="Hyperlink"/>
    <w:basedOn w:val="Privzetapisavaodstavka"/>
    <w:uiPriority w:val="99"/>
    <w:unhideWhenUsed/>
    <w:rsid w:val="006127B5"/>
    <w:rPr>
      <w:color w:val="0563C1" w:themeColor="hyperlink"/>
      <w:u w:val="single"/>
    </w:rPr>
  </w:style>
  <w:style w:type="table" w:styleId="Tabelamrea">
    <w:name w:val="Table Grid"/>
    <w:basedOn w:val="Navadnatabela"/>
    <w:rsid w:val="00867EE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67EEA"/>
    <w:pPr>
      <w:tabs>
        <w:tab w:val="center" w:pos="4536"/>
        <w:tab w:val="right" w:pos="9072"/>
      </w:tabs>
      <w:spacing w:after="0" w:line="240" w:lineRule="auto"/>
    </w:pPr>
  </w:style>
  <w:style w:type="character" w:customStyle="1" w:styleId="GlavaZnak">
    <w:name w:val="Glava Znak"/>
    <w:basedOn w:val="Privzetapisavaodstavka"/>
    <w:link w:val="Glava"/>
    <w:uiPriority w:val="99"/>
    <w:rsid w:val="00867EEA"/>
  </w:style>
  <w:style w:type="paragraph" w:styleId="Noga">
    <w:name w:val="footer"/>
    <w:basedOn w:val="Navaden"/>
    <w:link w:val="NogaZnak"/>
    <w:unhideWhenUsed/>
    <w:rsid w:val="00867EEA"/>
    <w:pPr>
      <w:tabs>
        <w:tab w:val="center" w:pos="4536"/>
        <w:tab w:val="right" w:pos="9072"/>
      </w:tabs>
      <w:spacing w:after="0" w:line="240" w:lineRule="auto"/>
    </w:pPr>
  </w:style>
  <w:style w:type="character" w:customStyle="1" w:styleId="NogaZnak">
    <w:name w:val="Noga Znak"/>
    <w:basedOn w:val="Privzetapisavaodstavka"/>
    <w:link w:val="Noga"/>
    <w:rsid w:val="00867EEA"/>
  </w:style>
  <w:style w:type="paragraph" w:styleId="Odstavekseznama">
    <w:name w:val="List Paragraph"/>
    <w:basedOn w:val="Navaden"/>
    <w:uiPriority w:val="34"/>
    <w:qFormat/>
    <w:rsid w:val="0032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picej@lasko.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lasko.si" TargetMode="External"/><Relationship Id="rId1" Type="http://schemas.openxmlformats.org/officeDocument/2006/relationships/hyperlink" Target="mailto:obcina@la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2</cp:revision>
  <dcterms:created xsi:type="dcterms:W3CDTF">2019-12-08T17:21:00Z</dcterms:created>
  <dcterms:modified xsi:type="dcterms:W3CDTF">2019-12-08T17:21:00Z</dcterms:modified>
</cp:coreProperties>
</file>