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4C2B" w:rsidRPr="00952651" w:rsidRDefault="00BE46BA" w:rsidP="00BC4C2B">
      <w:pPr>
        <w:spacing w:after="0" w:line="240" w:lineRule="auto"/>
        <w:ind w:left="10" w:right="8" w:hanging="10"/>
        <w:jc w:val="center"/>
        <w:rPr>
          <w:rFonts w:ascii="Arial" w:eastAsia="Arial" w:hAnsi="Arial" w:cs="Arial"/>
          <w:b/>
        </w:rPr>
      </w:pPr>
      <w:r w:rsidRPr="00952651">
        <w:rPr>
          <w:rFonts w:ascii="Arial" w:eastAsia="Arial" w:hAnsi="Arial" w:cs="Arial"/>
          <w:b/>
        </w:rPr>
        <w:t xml:space="preserve">Projektna naloga </w:t>
      </w:r>
    </w:p>
    <w:p w:rsidR="004B4F17" w:rsidRPr="00952651" w:rsidRDefault="00BE46BA" w:rsidP="004B4F17">
      <w:pPr>
        <w:spacing w:after="0" w:line="240" w:lineRule="auto"/>
        <w:ind w:left="10" w:right="8" w:hanging="10"/>
        <w:jc w:val="center"/>
        <w:rPr>
          <w:rFonts w:ascii="Arial" w:eastAsia="Arial" w:hAnsi="Arial" w:cs="Arial"/>
          <w:b/>
        </w:rPr>
      </w:pPr>
      <w:r w:rsidRPr="00952651">
        <w:rPr>
          <w:rFonts w:ascii="Arial" w:eastAsia="Arial" w:hAnsi="Arial" w:cs="Arial"/>
          <w:b/>
        </w:rPr>
        <w:t xml:space="preserve">za </w:t>
      </w:r>
      <w:proofErr w:type="spellStart"/>
      <w:r w:rsidR="00BC4C2B" w:rsidRPr="00952651">
        <w:rPr>
          <w:rFonts w:ascii="Arial" w:eastAsia="Arial" w:hAnsi="Arial" w:cs="Arial"/>
          <w:b/>
        </w:rPr>
        <w:t>novelacijo</w:t>
      </w:r>
      <w:proofErr w:type="spellEnd"/>
      <w:r w:rsidR="00BC4C2B" w:rsidRPr="00952651">
        <w:rPr>
          <w:rFonts w:ascii="Arial" w:eastAsia="Arial" w:hAnsi="Arial" w:cs="Arial"/>
          <w:b/>
        </w:rPr>
        <w:t xml:space="preserve"> D</w:t>
      </w:r>
      <w:r w:rsidRPr="00952651">
        <w:rPr>
          <w:rFonts w:ascii="Arial" w:eastAsia="Arial" w:hAnsi="Arial" w:cs="Arial"/>
          <w:b/>
        </w:rPr>
        <w:t>GD dokumentacij</w:t>
      </w:r>
      <w:r w:rsidR="00BC4C2B" w:rsidRPr="00952651">
        <w:rPr>
          <w:rFonts w:ascii="Arial" w:eastAsia="Arial" w:hAnsi="Arial" w:cs="Arial"/>
          <w:b/>
        </w:rPr>
        <w:t>e</w:t>
      </w:r>
      <w:r w:rsidR="003055F8">
        <w:rPr>
          <w:rFonts w:ascii="Arial" w:eastAsia="Arial" w:hAnsi="Arial" w:cs="Arial"/>
          <w:b/>
        </w:rPr>
        <w:t>,</w:t>
      </w:r>
      <w:r w:rsidR="00D91512" w:rsidRPr="00952651">
        <w:rPr>
          <w:rFonts w:ascii="Arial" w:eastAsia="Arial" w:hAnsi="Arial" w:cs="Arial"/>
          <w:b/>
        </w:rPr>
        <w:t xml:space="preserve"> </w:t>
      </w:r>
    </w:p>
    <w:p w:rsidR="004B4F17" w:rsidRPr="00952651" w:rsidRDefault="003055F8" w:rsidP="004B4F17">
      <w:pPr>
        <w:spacing w:after="0" w:line="240" w:lineRule="auto"/>
        <w:ind w:left="10" w:right="8" w:hanging="10"/>
        <w:jc w:val="center"/>
        <w:rPr>
          <w:rFonts w:ascii="Arial" w:eastAsia="Arial" w:hAnsi="Arial" w:cs="Arial"/>
          <w:b/>
        </w:rPr>
      </w:pPr>
      <w:r>
        <w:rPr>
          <w:rFonts w:ascii="Arial" w:eastAsia="Arial" w:hAnsi="Arial" w:cs="Arial"/>
          <w:b/>
        </w:rPr>
        <w:t xml:space="preserve">priprava </w:t>
      </w:r>
      <w:r w:rsidR="004B4F17" w:rsidRPr="00952651">
        <w:rPr>
          <w:rFonts w:ascii="Arial" w:eastAsia="Arial" w:hAnsi="Arial" w:cs="Arial"/>
          <w:b/>
        </w:rPr>
        <w:t xml:space="preserve">IZP, DGD dokumentacije za </w:t>
      </w:r>
    </w:p>
    <w:p w:rsidR="00D166B5" w:rsidRPr="00952651" w:rsidRDefault="004B4F17" w:rsidP="004B4F17">
      <w:pPr>
        <w:spacing w:after="0" w:line="240" w:lineRule="auto"/>
        <w:ind w:left="10" w:right="8" w:hanging="10"/>
        <w:jc w:val="center"/>
        <w:rPr>
          <w:rFonts w:ascii="Arial" w:eastAsia="Arial" w:hAnsi="Arial" w:cs="Arial"/>
          <w:b/>
        </w:rPr>
      </w:pPr>
      <w:r w:rsidRPr="00952651">
        <w:rPr>
          <w:rFonts w:ascii="Arial" w:eastAsia="Arial" w:hAnsi="Arial" w:cs="Arial"/>
          <w:b/>
        </w:rPr>
        <w:t xml:space="preserve">zalogovnik vode </w:t>
      </w:r>
      <w:r w:rsidR="003055F8">
        <w:rPr>
          <w:rFonts w:ascii="Arial" w:eastAsia="Arial" w:hAnsi="Arial" w:cs="Arial"/>
          <w:b/>
        </w:rPr>
        <w:t>in pripravo DGD dokumentacije el. vodov in naprav</w:t>
      </w:r>
      <w:r w:rsidR="00BE46BA" w:rsidRPr="00952651">
        <w:rPr>
          <w:rFonts w:ascii="Arial" w:eastAsia="Arial" w:hAnsi="Arial" w:cs="Arial"/>
          <w:b/>
        </w:rPr>
        <w:t xml:space="preserve"> </w:t>
      </w:r>
    </w:p>
    <w:p w:rsidR="004B4F17" w:rsidRPr="00952651" w:rsidRDefault="004B4F17" w:rsidP="004B4F17">
      <w:pPr>
        <w:spacing w:after="0" w:line="240" w:lineRule="auto"/>
        <w:ind w:left="10" w:right="8" w:hanging="10"/>
        <w:jc w:val="center"/>
        <w:rPr>
          <w:rFonts w:ascii="Arial" w:hAnsi="Arial" w:cs="Arial"/>
        </w:rPr>
      </w:pPr>
      <w:r w:rsidRPr="00952651">
        <w:rPr>
          <w:rFonts w:ascii="Arial" w:eastAsia="Arial" w:hAnsi="Arial" w:cs="Arial"/>
          <w:b/>
        </w:rPr>
        <w:t xml:space="preserve">za </w:t>
      </w:r>
    </w:p>
    <w:p w:rsidR="00D166B5" w:rsidRPr="00952651" w:rsidRDefault="00BE46BA" w:rsidP="00BC4C2B">
      <w:pPr>
        <w:spacing w:after="0" w:line="240" w:lineRule="auto"/>
        <w:ind w:left="10" w:right="5" w:hanging="10"/>
        <w:jc w:val="center"/>
        <w:rPr>
          <w:rFonts w:ascii="Arial" w:hAnsi="Arial" w:cs="Arial"/>
        </w:rPr>
      </w:pPr>
      <w:r w:rsidRPr="00952651">
        <w:rPr>
          <w:rFonts w:ascii="Arial" w:eastAsia="Arial" w:hAnsi="Arial" w:cs="Arial"/>
          <w:b/>
        </w:rPr>
        <w:t xml:space="preserve">infrastrukturo za del stanovanjskega območja KS 3 Rečica – Debro  </w:t>
      </w:r>
    </w:p>
    <w:p w:rsidR="00D166B5" w:rsidRPr="00952651" w:rsidRDefault="00BE46BA" w:rsidP="00BC4C2B">
      <w:pPr>
        <w:spacing w:after="0" w:line="240" w:lineRule="auto"/>
        <w:ind w:left="10" w:right="4" w:hanging="10"/>
        <w:jc w:val="center"/>
        <w:rPr>
          <w:rFonts w:ascii="Arial" w:hAnsi="Arial" w:cs="Arial"/>
        </w:rPr>
      </w:pPr>
      <w:r w:rsidRPr="00952651">
        <w:rPr>
          <w:rFonts w:ascii="Arial" w:eastAsia="Arial" w:hAnsi="Arial" w:cs="Arial"/>
          <w:b/>
        </w:rPr>
        <w:t xml:space="preserve">v Laškem </w:t>
      </w:r>
    </w:p>
    <w:p w:rsidR="00BC4C2B" w:rsidRPr="00952651" w:rsidRDefault="00952651" w:rsidP="00952651">
      <w:pPr>
        <w:spacing w:after="0" w:line="240" w:lineRule="auto"/>
        <w:ind w:left="10" w:hanging="10"/>
        <w:jc w:val="center"/>
        <w:rPr>
          <w:rFonts w:ascii="Arial" w:hAnsi="Arial" w:cs="Arial"/>
          <w:b/>
        </w:rPr>
      </w:pPr>
      <w:r w:rsidRPr="00952651">
        <w:rPr>
          <w:rFonts w:ascii="Arial" w:hAnsi="Arial" w:cs="Arial"/>
          <w:b/>
        </w:rPr>
        <w:t>(24 individualnih stan. objektov)</w:t>
      </w:r>
    </w:p>
    <w:p w:rsidR="0055446E" w:rsidRPr="00952651" w:rsidRDefault="00952651" w:rsidP="00952651">
      <w:pPr>
        <w:spacing w:after="0" w:line="240" w:lineRule="auto"/>
        <w:jc w:val="both"/>
        <w:rPr>
          <w:rFonts w:ascii="Times New Roman" w:hAnsi="Times New Roman" w:cs="Times New Roman"/>
        </w:rPr>
      </w:pPr>
      <w:r>
        <w:rPr>
          <w:rFonts w:ascii="Arial" w:hAnsi="Arial" w:cs="Arial"/>
          <w:b/>
          <w:sz w:val="28"/>
          <w:szCs w:val="28"/>
        </w:rPr>
        <w:t>A.</w:t>
      </w:r>
      <w:r w:rsidR="0055446E" w:rsidRPr="00952651">
        <w:rPr>
          <w:rFonts w:ascii="Arial" w:hAnsi="Arial" w:cs="Arial"/>
          <w:b/>
          <w:sz w:val="28"/>
          <w:szCs w:val="28"/>
        </w:rPr>
        <w:t>SKLOP</w:t>
      </w:r>
    </w:p>
    <w:p w:rsidR="0055446E" w:rsidRDefault="0055446E" w:rsidP="00BC4C2B">
      <w:pPr>
        <w:spacing w:after="0" w:line="240" w:lineRule="auto"/>
        <w:ind w:left="10" w:hanging="10"/>
        <w:jc w:val="both"/>
        <w:rPr>
          <w:rFonts w:ascii="Times New Roman" w:hAnsi="Times New Roman" w:cs="Times New Roman"/>
        </w:rPr>
      </w:pPr>
    </w:p>
    <w:p w:rsidR="00BC4C2B" w:rsidRPr="00952651" w:rsidRDefault="00BE46BA" w:rsidP="00BC4C2B">
      <w:pPr>
        <w:spacing w:after="0" w:line="240" w:lineRule="auto"/>
        <w:ind w:left="10" w:hanging="10"/>
        <w:jc w:val="both"/>
        <w:rPr>
          <w:rFonts w:ascii="Arial" w:hAnsi="Arial" w:cs="Arial"/>
        </w:rPr>
      </w:pPr>
      <w:r w:rsidRPr="00952651">
        <w:rPr>
          <w:rFonts w:ascii="Arial" w:hAnsi="Arial" w:cs="Arial"/>
        </w:rPr>
        <w:t xml:space="preserve">Občina Laško je sprejela Odlok o občinskem podrobnem prostorskem načrtu (OPPN) za del stanovanjskega območja KS3 Rečica – Debro (Ur. list RS 97/15). Območje zajema 2,75 ha in je predvideno za gradnjo </w:t>
      </w:r>
      <w:r w:rsidR="00BC4C2B" w:rsidRPr="00952651">
        <w:rPr>
          <w:rFonts w:ascii="Arial" w:hAnsi="Arial" w:cs="Arial"/>
        </w:rPr>
        <w:t xml:space="preserve">do </w:t>
      </w:r>
      <w:r w:rsidRPr="00952651">
        <w:rPr>
          <w:rFonts w:ascii="Arial" w:hAnsi="Arial" w:cs="Arial"/>
        </w:rPr>
        <w:t>24 stanovanjskih objektov.</w:t>
      </w:r>
    </w:p>
    <w:p w:rsidR="00BC4C2B" w:rsidRPr="00952651" w:rsidRDefault="00BC4C2B" w:rsidP="00BC4C2B">
      <w:pPr>
        <w:spacing w:after="0" w:line="240" w:lineRule="auto"/>
        <w:ind w:left="10" w:hanging="10"/>
        <w:jc w:val="both"/>
        <w:rPr>
          <w:rFonts w:ascii="Arial" w:hAnsi="Arial" w:cs="Arial"/>
        </w:rPr>
      </w:pPr>
    </w:p>
    <w:p w:rsidR="00BC4C2B" w:rsidRPr="00952651" w:rsidRDefault="00BC4C2B" w:rsidP="00BC4C2B">
      <w:pPr>
        <w:spacing w:after="0" w:line="240" w:lineRule="auto"/>
        <w:ind w:left="10" w:hanging="10"/>
        <w:jc w:val="both"/>
        <w:rPr>
          <w:rFonts w:ascii="Arial" w:hAnsi="Arial" w:cs="Arial"/>
        </w:rPr>
      </w:pPr>
      <w:r w:rsidRPr="00952651">
        <w:rPr>
          <w:rFonts w:ascii="Arial" w:hAnsi="Arial" w:cs="Arial"/>
        </w:rPr>
        <w:t xml:space="preserve">Za območje Rečica-Debro je izdelana </w:t>
      </w:r>
      <w:r w:rsidR="00884FB1" w:rsidRPr="00952651">
        <w:rPr>
          <w:rFonts w:ascii="Arial" w:hAnsi="Arial" w:cs="Arial"/>
        </w:rPr>
        <w:t xml:space="preserve">in naročniku predana </w:t>
      </w:r>
      <w:r w:rsidRPr="00952651">
        <w:rPr>
          <w:rFonts w:ascii="Arial" w:hAnsi="Arial" w:cs="Arial"/>
        </w:rPr>
        <w:t>delna projektna dokumentacija PGD (</w:t>
      </w:r>
      <w:proofErr w:type="spellStart"/>
      <w:r w:rsidRPr="00952651">
        <w:rPr>
          <w:rFonts w:ascii="Arial" w:hAnsi="Arial" w:cs="Arial"/>
        </w:rPr>
        <w:t>Savaprojekt</w:t>
      </w:r>
      <w:proofErr w:type="spellEnd"/>
      <w:r w:rsidRPr="00952651">
        <w:rPr>
          <w:rFonts w:ascii="Arial" w:hAnsi="Arial" w:cs="Arial"/>
        </w:rPr>
        <w:t xml:space="preserve">, 2017) komunalnega opremljanja. </w:t>
      </w:r>
    </w:p>
    <w:p w:rsidR="00BC4C2B" w:rsidRPr="00952651" w:rsidRDefault="00BC4C2B" w:rsidP="00BC4C2B">
      <w:pPr>
        <w:spacing w:after="0" w:line="240" w:lineRule="auto"/>
        <w:ind w:left="10" w:hanging="10"/>
        <w:jc w:val="both"/>
        <w:rPr>
          <w:rFonts w:ascii="Arial" w:hAnsi="Arial" w:cs="Arial"/>
        </w:rPr>
      </w:pPr>
      <w:r w:rsidRPr="00952651">
        <w:rPr>
          <w:rFonts w:ascii="Arial" w:hAnsi="Arial" w:cs="Arial"/>
        </w:rPr>
        <w:t xml:space="preserve">Zaradi težav s pridobivanjem zemljišč izdelava celovite dokumentacije v kompletu za predmetno območje ni bila izvedljiva. </w:t>
      </w:r>
      <w:r w:rsidR="004B4F17" w:rsidRPr="00952651">
        <w:rPr>
          <w:rFonts w:ascii="Arial" w:hAnsi="Arial" w:cs="Arial"/>
        </w:rPr>
        <w:t xml:space="preserve">Prav tako, se je spremenila gradbena zakonodaja. </w:t>
      </w:r>
      <w:r w:rsidRPr="00952651">
        <w:rPr>
          <w:rFonts w:ascii="Arial" w:hAnsi="Arial" w:cs="Arial"/>
        </w:rPr>
        <w:t>Posledično je to vplivalo na način izvajanja načrtovanja in časovni potek naloge.</w:t>
      </w:r>
    </w:p>
    <w:p w:rsidR="00BC4C2B" w:rsidRPr="00952651" w:rsidRDefault="00BC4C2B" w:rsidP="00BC4C2B">
      <w:pPr>
        <w:spacing w:after="0" w:line="240" w:lineRule="auto"/>
        <w:ind w:left="10" w:hanging="10"/>
        <w:jc w:val="both"/>
        <w:rPr>
          <w:rFonts w:ascii="Arial" w:hAnsi="Arial" w:cs="Arial"/>
        </w:rPr>
      </w:pPr>
      <w:r w:rsidRPr="00952651">
        <w:rPr>
          <w:rFonts w:ascii="Arial" w:hAnsi="Arial" w:cs="Arial"/>
        </w:rPr>
        <w:t>Na osnovi zahtev Občine Laško (na podlagi interesa in zahtev individualnih lastnikov po čim prejšnjem začetku gradnje stanovanjskih objektov) se izdelajo delne rešitve tudi že na nivoju projekta za izvedbo (cesta 2).</w:t>
      </w:r>
    </w:p>
    <w:p w:rsidR="00BC4C2B" w:rsidRPr="00952651" w:rsidRDefault="00BC4C2B" w:rsidP="00BC4C2B">
      <w:pPr>
        <w:spacing w:after="0" w:line="240" w:lineRule="auto"/>
        <w:ind w:left="10" w:hanging="10"/>
        <w:jc w:val="both"/>
        <w:rPr>
          <w:rFonts w:ascii="Arial" w:hAnsi="Arial" w:cs="Arial"/>
        </w:rPr>
      </w:pPr>
    </w:p>
    <w:p w:rsidR="00D166B5" w:rsidRPr="00952651" w:rsidRDefault="00884FB1" w:rsidP="00BC4C2B">
      <w:pPr>
        <w:spacing w:after="0" w:line="240" w:lineRule="auto"/>
        <w:ind w:left="10" w:hanging="10"/>
        <w:jc w:val="both"/>
        <w:rPr>
          <w:rFonts w:ascii="Arial" w:hAnsi="Arial" w:cs="Arial"/>
        </w:rPr>
      </w:pPr>
      <w:r w:rsidRPr="00952651">
        <w:rPr>
          <w:rFonts w:ascii="Arial" w:hAnsi="Arial" w:cs="Arial"/>
        </w:rPr>
        <w:t>V 2016 so p</w:t>
      </w:r>
      <w:r w:rsidR="00BE46BA" w:rsidRPr="00952651">
        <w:rPr>
          <w:rFonts w:ascii="Arial" w:hAnsi="Arial" w:cs="Arial"/>
        </w:rPr>
        <w:t xml:space="preserve">ridobljene sledeče strokovne podlage: </w:t>
      </w:r>
    </w:p>
    <w:p w:rsidR="00D166B5" w:rsidRPr="00952651" w:rsidRDefault="00BE46BA" w:rsidP="008C784A">
      <w:pPr>
        <w:numPr>
          <w:ilvl w:val="0"/>
          <w:numId w:val="1"/>
        </w:numPr>
        <w:spacing w:after="0" w:line="240" w:lineRule="auto"/>
        <w:ind w:left="142" w:hanging="142"/>
        <w:rPr>
          <w:rFonts w:ascii="Arial" w:hAnsi="Arial" w:cs="Arial"/>
        </w:rPr>
      </w:pPr>
      <w:r w:rsidRPr="00952651">
        <w:rPr>
          <w:rFonts w:ascii="Arial" w:hAnsi="Arial" w:cs="Arial"/>
        </w:rPr>
        <w:t>geodetski posnetek</w:t>
      </w:r>
      <w:r w:rsidR="008C784A" w:rsidRPr="00952651">
        <w:rPr>
          <w:rFonts w:ascii="Arial" w:hAnsi="Arial" w:cs="Arial"/>
        </w:rPr>
        <w:t>,</w:t>
      </w:r>
    </w:p>
    <w:p w:rsidR="00D166B5" w:rsidRPr="00952651" w:rsidRDefault="00BE46BA" w:rsidP="008C784A">
      <w:pPr>
        <w:numPr>
          <w:ilvl w:val="0"/>
          <w:numId w:val="1"/>
        </w:numPr>
        <w:spacing w:after="0" w:line="240" w:lineRule="auto"/>
        <w:ind w:left="142" w:hanging="142"/>
        <w:rPr>
          <w:rFonts w:ascii="Arial" w:hAnsi="Arial" w:cs="Arial"/>
        </w:rPr>
      </w:pPr>
      <w:r w:rsidRPr="00952651">
        <w:rPr>
          <w:rFonts w:ascii="Arial" w:hAnsi="Arial" w:cs="Arial"/>
        </w:rPr>
        <w:t>poročilo o preiskavi tal</w:t>
      </w:r>
      <w:r w:rsidR="008C784A" w:rsidRPr="00952651">
        <w:rPr>
          <w:rFonts w:ascii="Arial" w:hAnsi="Arial" w:cs="Arial"/>
        </w:rPr>
        <w:t>,</w:t>
      </w:r>
    </w:p>
    <w:p w:rsidR="00D166B5" w:rsidRPr="00952651" w:rsidRDefault="00BE46BA" w:rsidP="008C784A">
      <w:pPr>
        <w:numPr>
          <w:ilvl w:val="0"/>
          <w:numId w:val="1"/>
        </w:numPr>
        <w:spacing w:after="0" w:line="240" w:lineRule="auto"/>
        <w:ind w:left="142" w:hanging="142"/>
        <w:rPr>
          <w:rFonts w:ascii="Arial" w:hAnsi="Arial" w:cs="Arial"/>
        </w:rPr>
      </w:pPr>
      <w:proofErr w:type="spellStart"/>
      <w:r w:rsidRPr="00952651">
        <w:rPr>
          <w:rFonts w:ascii="Arial" w:hAnsi="Arial" w:cs="Arial"/>
        </w:rPr>
        <w:t>okoljsko</w:t>
      </w:r>
      <w:proofErr w:type="spellEnd"/>
      <w:r w:rsidRPr="00952651">
        <w:rPr>
          <w:rFonts w:ascii="Arial" w:hAnsi="Arial" w:cs="Arial"/>
        </w:rPr>
        <w:t xml:space="preserve"> poročilo</w:t>
      </w:r>
      <w:r w:rsidR="008C784A" w:rsidRPr="00952651">
        <w:rPr>
          <w:rFonts w:ascii="Arial" w:hAnsi="Arial" w:cs="Arial"/>
        </w:rPr>
        <w:t>,</w:t>
      </w:r>
    </w:p>
    <w:p w:rsidR="008C784A" w:rsidRPr="00952651" w:rsidRDefault="00BE46BA" w:rsidP="008C784A">
      <w:pPr>
        <w:numPr>
          <w:ilvl w:val="0"/>
          <w:numId w:val="1"/>
        </w:numPr>
        <w:spacing w:after="0" w:line="240" w:lineRule="auto"/>
        <w:ind w:left="142" w:hanging="142"/>
        <w:rPr>
          <w:rFonts w:ascii="Arial" w:hAnsi="Arial" w:cs="Arial"/>
        </w:rPr>
      </w:pPr>
      <w:r w:rsidRPr="00952651">
        <w:rPr>
          <w:rFonts w:ascii="Arial" w:hAnsi="Arial" w:cs="Arial"/>
        </w:rPr>
        <w:t>strokovno poročilo o ITP in vrednotenju z ročnimi testnimi sondami na lokaciji OPPN</w:t>
      </w:r>
    </w:p>
    <w:p w:rsidR="00D166B5" w:rsidRPr="00952651" w:rsidRDefault="00BE46BA" w:rsidP="008C784A">
      <w:pPr>
        <w:numPr>
          <w:ilvl w:val="0"/>
          <w:numId w:val="1"/>
        </w:numPr>
        <w:spacing w:after="0" w:line="240" w:lineRule="auto"/>
        <w:ind w:left="142" w:hanging="142"/>
        <w:rPr>
          <w:rFonts w:ascii="Arial" w:hAnsi="Arial" w:cs="Arial"/>
        </w:rPr>
      </w:pPr>
      <w:r w:rsidRPr="00952651">
        <w:rPr>
          <w:rFonts w:ascii="Arial" w:hAnsi="Arial" w:cs="Arial"/>
        </w:rPr>
        <w:t xml:space="preserve">načrt električnih instalacij in električne opreme – prestavitev </w:t>
      </w:r>
      <w:r w:rsidR="008C784A" w:rsidRPr="00952651">
        <w:rPr>
          <w:rFonts w:ascii="Arial" w:hAnsi="Arial" w:cs="Arial"/>
        </w:rPr>
        <w:t xml:space="preserve">SN </w:t>
      </w:r>
      <w:r w:rsidRPr="00952651">
        <w:rPr>
          <w:rFonts w:ascii="Arial" w:hAnsi="Arial" w:cs="Arial"/>
        </w:rPr>
        <w:t>elektro vodov</w:t>
      </w:r>
      <w:r w:rsidR="008C784A" w:rsidRPr="00952651">
        <w:rPr>
          <w:rFonts w:ascii="Arial" w:hAnsi="Arial" w:cs="Arial"/>
        </w:rPr>
        <w:t xml:space="preserve"> (predmet ločene dokumentacije)</w:t>
      </w:r>
      <w:r w:rsidRPr="00952651">
        <w:rPr>
          <w:rFonts w:ascii="Arial" w:hAnsi="Arial" w:cs="Arial"/>
        </w:rPr>
        <w:t xml:space="preserve">. </w:t>
      </w:r>
    </w:p>
    <w:p w:rsidR="00BC4C2B" w:rsidRPr="00952651" w:rsidRDefault="00BC4C2B" w:rsidP="00BC4C2B">
      <w:pPr>
        <w:spacing w:after="0" w:line="240" w:lineRule="auto"/>
        <w:jc w:val="both"/>
        <w:rPr>
          <w:rFonts w:ascii="Arial" w:hAnsi="Arial" w:cs="Arial"/>
        </w:rPr>
      </w:pPr>
    </w:p>
    <w:p w:rsidR="00884FB1" w:rsidRPr="00952651" w:rsidRDefault="00BC4C2B" w:rsidP="00884FB1">
      <w:pPr>
        <w:spacing w:after="0" w:line="240" w:lineRule="auto"/>
        <w:jc w:val="both"/>
        <w:rPr>
          <w:rFonts w:ascii="Arial" w:hAnsi="Arial" w:cs="Arial"/>
        </w:rPr>
      </w:pPr>
      <w:r w:rsidRPr="00952651">
        <w:rPr>
          <w:rFonts w:ascii="Arial" w:hAnsi="Arial" w:cs="Arial"/>
        </w:rPr>
        <w:t>Obseg povpraševanja so dela:</w:t>
      </w:r>
    </w:p>
    <w:p w:rsidR="00BC4C2B" w:rsidRPr="00952651" w:rsidRDefault="00BC4C2B" w:rsidP="00BC4C2B">
      <w:pPr>
        <w:spacing w:after="0" w:line="240" w:lineRule="auto"/>
        <w:ind w:left="142" w:hanging="142"/>
        <w:rPr>
          <w:rFonts w:ascii="Arial" w:hAnsi="Arial" w:cs="Arial"/>
        </w:rPr>
      </w:pPr>
      <w:r w:rsidRPr="00952651">
        <w:rPr>
          <w:rFonts w:ascii="Arial" w:hAnsi="Arial" w:cs="Arial"/>
        </w:rPr>
        <w:t>- izdelava faznih rešitev za posamezne sklope (cesta 2, in sicer ločeno cesta in ločeno infrastruktura),</w:t>
      </w:r>
    </w:p>
    <w:p w:rsidR="00BC4C2B" w:rsidRPr="00952651" w:rsidRDefault="00BC4C2B" w:rsidP="00BC4C2B">
      <w:pPr>
        <w:spacing w:after="0" w:line="240" w:lineRule="auto"/>
        <w:ind w:left="142" w:hanging="142"/>
        <w:rPr>
          <w:rFonts w:ascii="Arial" w:hAnsi="Arial" w:cs="Arial"/>
        </w:rPr>
      </w:pPr>
      <w:r w:rsidRPr="00952651">
        <w:rPr>
          <w:rFonts w:ascii="Arial" w:hAnsi="Arial" w:cs="Arial"/>
        </w:rPr>
        <w:t>- izdelava popisov za rešitve prve faze gradnje na nivoju PZI (cesta 2 - popisi na nivoju za razpis),</w:t>
      </w:r>
    </w:p>
    <w:p w:rsidR="00BC4C2B" w:rsidRPr="00952651" w:rsidRDefault="00BC4C2B" w:rsidP="00BC4C2B">
      <w:pPr>
        <w:spacing w:after="0" w:line="240" w:lineRule="auto"/>
        <w:ind w:left="142" w:hanging="142"/>
        <w:rPr>
          <w:rFonts w:ascii="Arial" w:hAnsi="Arial" w:cs="Arial"/>
        </w:rPr>
      </w:pPr>
      <w:r w:rsidRPr="00952651">
        <w:rPr>
          <w:rFonts w:ascii="Arial" w:hAnsi="Arial" w:cs="Arial"/>
        </w:rPr>
        <w:t>- dodatne manjše prilagoditve končnih celovitih rešitev glede na že izdelane in predane fazne rešitve,</w:t>
      </w:r>
    </w:p>
    <w:p w:rsidR="00BC4C2B" w:rsidRPr="00952651" w:rsidRDefault="00BC4C2B" w:rsidP="00BC4C2B">
      <w:pPr>
        <w:spacing w:after="0" w:line="240" w:lineRule="auto"/>
        <w:ind w:left="142" w:hanging="142"/>
        <w:rPr>
          <w:rFonts w:ascii="Arial" w:hAnsi="Arial" w:cs="Arial"/>
        </w:rPr>
      </w:pPr>
      <w:r w:rsidRPr="00952651">
        <w:rPr>
          <w:rFonts w:ascii="Arial" w:hAnsi="Arial" w:cs="Arial"/>
        </w:rPr>
        <w:t>- zamenjava geodetske podloge z noveliranim posnetkom,</w:t>
      </w:r>
    </w:p>
    <w:p w:rsidR="00BC4C2B" w:rsidRPr="00952651" w:rsidRDefault="00BC4C2B" w:rsidP="00BC4C2B">
      <w:pPr>
        <w:spacing w:after="0" w:line="240" w:lineRule="auto"/>
        <w:ind w:left="142" w:hanging="142"/>
        <w:rPr>
          <w:rFonts w:ascii="Arial" w:hAnsi="Arial" w:cs="Arial"/>
        </w:rPr>
      </w:pPr>
      <w:r w:rsidRPr="00952651">
        <w:rPr>
          <w:rFonts w:ascii="Arial" w:hAnsi="Arial" w:cs="Arial"/>
        </w:rPr>
        <w:t xml:space="preserve">- obnovitev in ponovna pridobitev projektnih zahtev </w:t>
      </w:r>
      <w:proofErr w:type="spellStart"/>
      <w:r w:rsidRPr="00952651">
        <w:rPr>
          <w:rFonts w:ascii="Arial" w:hAnsi="Arial" w:cs="Arial"/>
        </w:rPr>
        <w:t>mnenjedajalcev</w:t>
      </w:r>
      <w:proofErr w:type="spellEnd"/>
      <w:r w:rsidRPr="00952651">
        <w:rPr>
          <w:rFonts w:ascii="Arial" w:hAnsi="Arial" w:cs="Arial"/>
        </w:rPr>
        <w:t xml:space="preserve"> ter usklajevanje rešitev s tako pridobljenimi zahtevami,</w:t>
      </w:r>
    </w:p>
    <w:p w:rsidR="00BC4C2B" w:rsidRPr="00952651" w:rsidRDefault="00BC4C2B" w:rsidP="00BC4C2B">
      <w:pPr>
        <w:spacing w:after="0" w:line="240" w:lineRule="auto"/>
        <w:ind w:left="142" w:hanging="142"/>
        <w:rPr>
          <w:rFonts w:ascii="Arial" w:hAnsi="Arial" w:cs="Arial"/>
        </w:rPr>
      </w:pPr>
      <w:r w:rsidRPr="00952651">
        <w:rPr>
          <w:rFonts w:ascii="Arial" w:hAnsi="Arial" w:cs="Arial"/>
        </w:rPr>
        <w:t>- definiranje novih tras komunalnih in energetskih vodov (elektroenergetsko omrežje nizke napetosti in javne razsvetljave, tk, vodovod, plinovod),</w:t>
      </w:r>
    </w:p>
    <w:p w:rsidR="00BC4C2B" w:rsidRPr="00952651" w:rsidRDefault="00BC4C2B" w:rsidP="00BC4C2B">
      <w:pPr>
        <w:spacing w:after="0" w:line="240" w:lineRule="auto"/>
        <w:ind w:left="142" w:hanging="142"/>
        <w:rPr>
          <w:rFonts w:ascii="Arial" w:hAnsi="Arial" w:cs="Arial"/>
        </w:rPr>
      </w:pPr>
      <w:r w:rsidRPr="00952651">
        <w:rPr>
          <w:rFonts w:ascii="Arial" w:hAnsi="Arial" w:cs="Arial"/>
        </w:rPr>
        <w:t xml:space="preserve">- sodelovanje pri pripravi vloge za gradbeno dovoljenje po zahtevah novega Gradbenega zakona </w:t>
      </w:r>
    </w:p>
    <w:p w:rsidR="00BC4C2B" w:rsidRPr="00952651" w:rsidRDefault="00BC4C2B" w:rsidP="00BC4C2B">
      <w:pPr>
        <w:spacing w:after="0" w:line="240" w:lineRule="auto"/>
        <w:jc w:val="both"/>
        <w:rPr>
          <w:rFonts w:ascii="Arial" w:hAnsi="Arial" w:cs="Arial"/>
        </w:rPr>
      </w:pPr>
    </w:p>
    <w:p w:rsidR="00BC4C2B" w:rsidRPr="00952651" w:rsidRDefault="00BC4C2B" w:rsidP="00BC4C2B">
      <w:pPr>
        <w:spacing w:after="0" w:line="240" w:lineRule="auto"/>
        <w:jc w:val="both"/>
        <w:rPr>
          <w:rFonts w:ascii="Arial" w:hAnsi="Arial" w:cs="Arial"/>
        </w:rPr>
      </w:pPr>
      <w:r w:rsidRPr="00952651">
        <w:rPr>
          <w:rFonts w:ascii="Arial" w:hAnsi="Arial" w:cs="Arial"/>
        </w:rPr>
        <w:t xml:space="preserve">Pri usklajevanju novih </w:t>
      </w:r>
      <w:proofErr w:type="spellStart"/>
      <w:r w:rsidRPr="00952651">
        <w:rPr>
          <w:rFonts w:ascii="Arial" w:hAnsi="Arial" w:cs="Arial"/>
        </w:rPr>
        <w:t>trasnih</w:t>
      </w:r>
      <w:proofErr w:type="spellEnd"/>
      <w:r w:rsidRPr="00952651">
        <w:rPr>
          <w:rFonts w:ascii="Arial" w:hAnsi="Arial" w:cs="Arial"/>
        </w:rPr>
        <w:t xml:space="preserve"> koridorjev upoštevati že odkupljena zemljišča. Kjer to iz tehničnih vzrokov ni možno, je potrebno traso določiti v sodelovanju z naročnikom.</w:t>
      </w:r>
    </w:p>
    <w:p w:rsidR="00BC4C2B" w:rsidRPr="00952651" w:rsidRDefault="00BC4C2B" w:rsidP="00BC4C2B">
      <w:pPr>
        <w:spacing w:after="0" w:line="240" w:lineRule="auto"/>
        <w:jc w:val="both"/>
        <w:rPr>
          <w:rFonts w:ascii="Arial" w:hAnsi="Arial" w:cs="Arial"/>
        </w:rPr>
      </w:pPr>
    </w:p>
    <w:p w:rsidR="00BC4C2B" w:rsidRPr="00952651" w:rsidRDefault="00BC4C2B" w:rsidP="00BC4C2B">
      <w:pPr>
        <w:spacing w:after="0" w:line="240" w:lineRule="auto"/>
        <w:jc w:val="both"/>
        <w:rPr>
          <w:rFonts w:ascii="Arial" w:hAnsi="Arial" w:cs="Arial"/>
        </w:rPr>
      </w:pPr>
      <w:r w:rsidRPr="00952651">
        <w:rPr>
          <w:rFonts w:ascii="Arial" w:hAnsi="Arial" w:cs="Arial"/>
        </w:rPr>
        <w:t>Izdela se novelirana projektna dokumentacija v vsebini:</w:t>
      </w:r>
    </w:p>
    <w:p w:rsidR="00BC4C2B" w:rsidRPr="00952651" w:rsidRDefault="00BC4C2B" w:rsidP="00BC4C2B">
      <w:pPr>
        <w:spacing w:after="0" w:line="240" w:lineRule="auto"/>
        <w:jc w:val="both"/>
        <w:rPr>
          <w:rFonts w:ascii="Arial" w:hAnsi="Arial" w:cs="Arial"/>
        </w:rPr>
      </w:pPr>
      <w:r w:rsidRPr="00952651">
        <w:rPr>
          <w:rFonts w:ascii="Arial" w:hAnsi="Arial" w:cs="Arial"/>
        </w:rPr>
        <w:t>a. Vodilni načrt - splošni del</w:t>
      </w:r>
    </w:p>
    <w:p w:rsidR="00BC4C2B" w:rsidRPr="00952651" w:rsidRDefault="00BC4C2B" w:rsidP="00BC4C2B">
      <w:pPr>
        <w:spacing w:after="0" w:line="240" w:lineRule="auto"/>
        <w:jc w:val="both"/>
        <w:rPr>
          <w:rFonts w:ascii="Arial" w:hAnsi="Arial" w:cs="Arial"/>
        </w:rPr>
      </w:pPr>
      <w:r w:rsidRPr="00952651">
        <w:rPr>
          <w:rFonts w:ascii="Arial" w:hAnsi="Arial" w:cs="Arial"/>
        </w:rPr>
        <w:t>b. Vodilni načrt in Načrti gradbenih del:</w:t>
      </w:r>
    </w:p>
    <w:p w:rsidR="00BC4C2B" w:rsidRPr="00952651" w:rsidRDefault="00BC4C2B" w:rsidP="00BC4C2B">
      <w:pPr>
        <w:spacing w:after="0" w:line="240" w:lineRule="auto"/>
        <w:ind w:left="284"/>
        <w:jc w:val="both"/>
        <w:rPr>
          <w:rFonts w:ascii="Arial" w:hAnsi="Arial" w:cs="Arial"/>
        </w:rPr>
      </w:pPr>
      <w:r w:rsidRPr="00952651">
        <w:rPr>
          <w:rFonts w:ascii="Arial" w:hAnsi="Arial" w:cs="Arial"/>
        </w:rPr>
        <w:lastRenderedPageBreak/>
        <w:t>cestna in komunalna infrastruktura: ceste, ureditev funkcionalnih površin, situacija odvodnjavanja in kanalizacije, fekalna kanalizacija, zbirna situacija komunalnih naprav, karakteristični ureditveni profili</w:t>
      </w:r>
    </w:p>
    <w:p w:rsidR="00BC4C2B" w:rsidRPr="00952651" w:rsidRDefault="00BC4C2B" w:rsidP="00BC4C2B">
      <w:pPr>
        <w:spacing w:after="0" w:line="240" w:lineRule="auto"/>
        <w:jc w:val="both"/>
        <w:rPr>
          <w:rFonts w:ascii="Arial" w:hAnsi="Arial" w:cs="Arial"/>
        </w:rPr>
      </w:pPr>
      <w:r w:rsidRPr="00952651">
        <w:rPr>
          <w:rFonts w:ascii="Arial" w:hAnsi="Arial" w:cs="Arial"/>
        </w:rPr>
        <w:t>c. Elektro instalacije - kot sestavni del skupne DGD:</w:t>
      </w:r>
    </w:p>
    <w:p w:rsidR="00BC4C2B" w:rsidRPr="00952651" w:rsidRDefault="00BC4C2B" w:rsidP="00BC4C2B">
      <w:pPr>
        <w:spacing w:after="0" w:line="240" w:lineRule="auto"/>
        <w:ind w:left="284"/>
        <w:jc w:val="both"/>
        <w:rPr>
          <w:rFonts w:ascii="Arial" w:hAnsi="Arial" w:cs="Arial"/>
        </w:rPr>
      </w:pPr>
      <w:r w:rsidRPr="00952651">
        <w:rPr>
          <w:rFonts w:ascii="Arial" w:hAnsi="Arial" w:cs="Arial"/>
        </w:rPr>
        <w:t>javna razsvetljava, elektro kabelska kanalizacija, tk trasa in tk kabelska kanalizacija</w:t>
      </w:r>
    </w:p>
    <w:p w:rsidR="00BC4C2B" w:rsidRPr="00952651" w:rsidRDefault="00BC4C2B" w:rsidP="00BC4C2B">
      <w:pPr>
        <w:spacing w:after="0" w:line="240" w:lineRule="auto"/>
        <w:jc w:val="both"/>
        <w:rPr>
          <w:rFonts w:ascii="Arial" w:hAnsi="Arial" w:cs="Arial"/>
        </w:rPr>
      </w:pPr>
      <w:r w:rsidRPr="00952651">
        <w:rPr>
          <w:rFonts w:ascii="Arial" w:hAnsi="Arial" w:cs="Arial"/>
        </w:rPr>
        <w:t>d. Strojne instalacije - kot sestavni del skupne DGD:</w:t>
      </w:r>
    </w:p>
    <w:p w:rsidR="00BC4C2B" w:rsidRPr="00952651" w:rsidRDefault="00BC4C2B" w:rsidP="002B7641">
      <w:pPr>
        <w:spacing w:after="0" w:line="240" w:lineRule="auto"/>
        <w:ind w:left="284"/>
        <w:jc w:val="both"/>
        <w:rPr>
          <w:rFonts w:ascii="Arial" w:hAnsi="Arial" w:cs="Arial"/>
        </w:rPr>
      </w:pPr>
      <w:r w:rsidRPr="00952651">
        <w:rPr>
          <w:rFonts w:ascii="Arial" w:hAnsi="Arial" w:cs="Arial"/>
        </w:rPr>
        <w:t>vodovod</w:t>
      </w:r>
      <w:r w:rsidR="002B7641" w:rsidRPr="00952651">
        <w:rPr>
          <w:rFonts w:ascii="Arial" w:hAnsi="Arial" w:cs="Arial"/>
        </w:rPr>
        <w:t xml:space="preserve">, </w:t>
      </w:r>
      <w:r w:rsidRPr="00952651">
        <w:rPr>
          <w:rFonts w:ascii="Arial" w:hAnsi="Arial" w:cs="Arial"/>
        </w:rPr>
        <w:t>plinovod</w:t>
      </w:r>
    </w:p>
    <w:p w:rsidR="00BC4C2B" w:rsidRPr="00952651" w:rsidRDefault="002B7641" w:rsidP="00BC4C2B">
      <w:pPr>
        <w:spacing w:after="0" w:line="240" w:lineRule="auto"/>
        <w:jc w:val="both"/>
        <w:rPr>
          <w:rFonts w:ascii="Arial" w:hAnsi="Arial" w:cs="Arial"/>
        </w:rPr>
      </w:pPr>
      <w:r w:rsidRPr="00952651">
        <w:rPr>
          <w:rFonts w:ascii="Arial" w:hAnsi="Arial" w:cs="Arial"/>
        </w:rPr>
        <w:t>Vključen</w:t>
      </w:r>
      <w:r w:rsidR="00884FB1" w:rsidRPr="00952651">
        <w:rPr>
          <w:rFonts w:ascii="Arial" w:hAnsi="Arial" w:cs="Arial"/>
        </w:rPr>
        <w:t>a</w:t>
      </w:r>
      <w:r w:rsidRPr="00952651">
        <w:rPr>
          <w:rFonts w:ascii="Arial" w:hAnsi="Arial" w:cs="Arial"/>
        </w:rPr>
        <w:t xml:space="preserve"> je izdelava </w:t>
      </w:r>
      <w:r w:rsidR="00BC4C2B" w:rsidRPr="00952651">
        <w:rPr>
          <w:rFonts w:ascii="Arial" w:hAnsi="Arial" w:cs="Arial"/>
        </w:rPr>
        <w:t>popis</w:t>
      </w:r>
      <w:r w:rsidRPr="00952651">
        <w:rPr>
          <w:rFonts w:ascii="Arial" w:hAnsi="Arial" w:cs="Arial"/>
        </w:rPr>
        <w:t xml:space="preserve">a del in materialov </w:t>
      </w:r>
      <w:r w:rsidR="00BC4C2B" w:rsidRPr="00952651">
        <w:rPr>
          <w:rFonts w:ascii="Arial" w:hAnsi="Arial" w:cs="Arial"/>
        </w:rPr>
        <w:t>na nivoju rešitev DGD</w:t>
      </w:r>
      <w:r w:rsidRPr="00952651">
        <w:rPr>
          <w:rFonts w:ascii="Arial" w:hAnsi="Arial" w:cs="Arial"/>
        </w:rPr>
        <w:t>.</w:t>
      </w:r>
    </w:p>
    <w:p w:rsidR="00884FB1" w:rsidRPr="00952651" w:rsidRDefault="00884FB1" w:rsidP="00BC4C2B">
      <w:pPr>
        <w:spacing w:after="0" w:line="240" w:lineRule="auto"/>
        <w:jc w:val="both"/>
        <w:rPr>
          <w:rFonts w:ascii="Arial" w:hAnsi="Arial" w:cs="Arial"/>
        </w:rPr>
      </w:pPr>
    </w:p>
    <w:p w:rsidR="00884FB1" w:rsidRPr="00952651" w:rsidRDefault="00884FB1" w:rsidP="00BC4C2B">
      <w:pPr>
        <w:spacing w:after="0" w:line="240" w:lineRule="auto"/>
        <w:jc w:val="both"/>
        <w:rPr>
          <w:rFonts w:ascii="Arial" w:hAnsi="Arial" w:cs="Arial"/>
          <w:b/>
          <w:bCs/>
        </w:rPr>
      </w:pPr>
      <w:r w:rsidRPr="00952651">
        <w:rPr>
          <w:rFonts w:ascii="Arial" w:hAnsi="Arial" w:cs="Arial"/>
          <w:b/>
          <w:bCs/>
        </w:rPr>
        <w:t>V ponudbi je potrebno upoštevati vsa dela za izdelavo DGD dokumentacije, vključno s predelavo in  pripravo grafičnih podlog ter z urejanjem že izdelanih projektnih rešitev.</w:t>
      </w:r>
    </w:p>
    <w:p w:rsidR="00EF4D13" w:rsidRPr="00952651" w:rsidRDefault="00EF4D13" w:rsidP="00BC4C2B">
      <w:pPr>
        <w:spacing w:after="0" w:line="240" w:lineRule="auto"/>
        <w:jc w:val="both"/>
        <w:rPr>
          <w:rFonts w:ascii="Arial" w:hAnsi="Arial" w:cs="Arial"/>
          <w:b/>
          <w:bCs/>
        </w:rPr>
      </w:pPr>
    </w:p>
    <w:p w:rsidR="00EF4D13" w:rsidRPr="00952651" w:rsidRDefault="00EF4D13" w:rsidP="00BC4C2B">
      <w:pPr>
        <w:spacing w:after="0" w:line="240" w:lineRule="auto"/>
        <w:jc w:val="both"/>
        <w:rPr>
          <w:rFonts w:ascii="Arial" w:hAnsi="Arial" w:cs="Arial"/>
          <w:b/>
          <w:bCs/>
        </w:rPr>
      </w:pPr>
      <w:r w:rsidRPr="00952651">
        <w:rPr>
          <w:rFonts w:ascii="Arial" w:hAnsi="Arial" w:cs="Arial"/>
          <w:b/>
          <w:bCs/>
        </w:rPr>
        <w:t>Projektant bo v času projektiranja dolžan sodelovati z izdelovalcem projektne dokumentacije zalogovnika vode.</w:t>
      </w:r>
    </w:p>
    <w:p w:rsidR="00BC4C2B" w:rsidRPr="00952651" w:rsidRDefault="00BC4C2B" w:rsidP="00BC4C2B">
      <w:pPr>
        <w:spacing w:after="0" w:line="240" w:lineRule="auto"/>
        <w:jc w:val="both"/>
        <w:rPr>
          <w:rFonts w:ascii="Arial" w:hAnsi="Arial" w:cs="Arial"/>
        </w:rPr>
      </w:pPr>
    </w:p>
    <w:p w:rsidR="0051067F" w:rsidRPr="00952651" w:rsidRDefault="0051067F" w:rsidP="00BC4C2B">
      <w:pPr>
        <w:spacing w:after="0" w:line="240" w:lineRule="auto"/>
        <w:jc w:val="both"/>
        <w:rPr>
          <w:rFonts w:ascii="Arial" w:hAnsi="Arial" w:cs="Arial"/>
        </w:rPr>
      </w:pPr>
      <w:r w:rsidRPr="00952651">
        <w:rPr>
          <w:rFonts w:ascii="Arial" w:hAnsi="Arial" w:cs="Arial"/>
        </w:rPr>
        <w:t>Predvideni roki:</w:t>
      </w:r>
    </w:p>
    <w:p w:rsidR="004B2D1C" w:rsidRPr="00952651" w:rsidRDefault="004B2D1C" w:rsidP="00BC4C2B">
      <w:pPr>
        <w:spacing w:after="0" w:line="240" w:lineRule="auto"/>
        <w:jc w:val="both"/>
        <w:rPr>
          <w:rFonts w:ascii="Arial" w:hAnsi="Arial" w:cs="Arial"/>
        </w:rPr>
      </w:pPr>
    </w:p>
    <w:tbl>
      <w:tblPr>
        <w:tblStyle w:val="Tabelamrea"/>
        <w:tblW w:w="0" w:type="auto"/>
        <w:tblLook w:val="04A0" w:firstRow="1" w:lastRow="0" w:firstColumn="1" w:lastColumn="0" w:noHBand="0" w:noVBand="1"/>
      </w:tblPr>
      <w:tblGrid>
        <w:gridCol w:w="421"/>
        <w:gridCol w:w="5623"/>
        <w:gridCol w:w="3022"/>
      </w:tblGrid>
      <w:tr w:rsidR="0051067F" w:rsidRPr="00952651" w:rsidTr="0051067F">
        <w:tc>
          <w:tcPr>
            <w:tcW w:w="421" w:type="dxa"/>
          </w:tcPr>
          <w:p w:rsidR="0051067F" w:rsidRPr="00952651" w:rsidRDefault="0051067F" w:rsidP="00BC4C2B">
            <w:pPr>
              <w:jc w:val="both"/>
              <w:rPr>
                <w:rFonts w:ascii="Arial" w:hAnsi="Arial" w:cs="Arial"/>
              </w:rPr>
            </w:pPr>
            <w:r w:rsidRPr="00952651">
              <w:rPr>
                <w:rFonts w:ascii="Arial" w:hAnsi="Arial" w:cs="Arial"/>
              </w:rPr>
              <w:t>1.</w:t>
            </w:r>
          </w:p>
        </w:tc>
        <w:tc>
          <w:tcPr>
            <w:tcW w:w="5623" w:type="dxa"/>
          </w:tcPr>
          <w:p w:rsidR="0051067F" w:rsidRPr="00952651" w:rsidRDefault="0051067F" w:rsidP="00BC4C2B">
            <w:pPr>
              <w:jc w:val="both"/>
              <w:rPr>
                <w:rFonts w:ascii="Arial" w:hAnsi="Arial" w:cs="Arial"/>
              </w:rPr>
            </w:pPr>
            <w:r w:rsidRPr="00952651">
              <w:rPr>
                <w:rFonts w:ascii="Arial" w:hAnsi="Arial" w:cs="Arial"/>
              </w:rPr>
              <w:t xml:space="preserve">Preverba in obnova zahtev </w:t>
            </w:r>
            <w:proofErr w:type="spellStart"/>
            <w:r w:rsidRPr="00952651">
              <w:rPr>
                <w:rFonts w:ascii="Arial" w:hAnsi="Arial" w:cs="Arial"/>
              </w:rPr>
              <w:t>mnenjedajalcev</w:t>
            </w:r>
            <w:proofErr w:type="spellEnd"/>
          </w:p>
        </w:tc>
        <w:tc>
          <w:tcPr>
            <w:tcW w:w="3022" w:type="dxa"/>
          </w:tcPr>
          <w:p w:rsidR="0051067F" w:rsidRPr="00952651" w:rsidRDefault="0051067F" w:rsidP="00BC4C2B">
            <w:pPr>
              <w:jc w:val="both"/>
              <w:rPr>
                <w:rFonts w:ascii="Arial" w:hAnsi="Arial" w:cs="Arial"/>
              </w:rPr>
            </w:pPr>
            <w:r w:rsidRPr="00952651">
              <w:rPr>
                <w:rFonts w:ascii="Arial" w:hAnsi="Arial" w:cs="Arial"/>
              </w:rPr>
              <w:t xml:space="preserve">60 dni </w:t>
            </w:r>
            <w:r w:rsidR="00511BCD" w:rsidRPr="00952651">
              <w:rPr>
                <w:rFonts w:ascii="Arial" w:hAnsi="Arial" w:cs="Arial"/>
              </w:rPr>
              <w:t xml:space="preserve">od </w:t>
            </w:r>
            <w:r w:rsidRPr="00952651">
              <w:rPr>
                <w:rFonts w:ascii="Arial" w:hAnsi="Arial" w:cs="Arial"/>
              </w:rPr>
              <w:t>naročila in uvedbe v delo</w:t>
            </w:r>
          </w:p>
        </w:tc>
      </w:tr>
      <w:tr w:rsidR="0051067F" w:rsidRPr="00952651" w:rsidTr="0051067F">
        <w:tc>
          <w:tcPr>
            <w:tcW w:w="421" w:type="dxa"/>
          </w:tcPr>
          <w:p w:rsidR="0051067F" w:rsidRPr="00952651" w:rsidRDefault="0051067F" w:rsidP="00BC4C2B">
            <w:pPr>
              <w:jc w:val="both"/>
              <w:rPr>
                <w:rFonts w:ascii="Arial" w:hAnsi="Arial" w:cs="Arial"/>
              </w:rPr>
            </w:pPr>
            <w:r w:rsidRPr="00952651">
              <w:rPr>
                <w:rFonts w:ascii="Arial" w:hAnsi="Arial" w:cs="Arial"/>
              </w:rPr>
              <w:t>2.</w:t>
            </w:r>
          </w:p>
        </w:tc>
        <w:tc>
          <w:tcPr>
            <w:tcW w:w="5623" w:type="dxa"/>
          </w:tcPr>
          <w:p w:rsidR="0051067F" w:rsidRPr="00952651" w:rsidRDefault="0051067F" w:rsidP="00BC4C2B">
            <w:pPr>
              <w:jc w:val="both"/>
              <w:rPr>
                <w:rFonts w:ascii="Arial" w:hAnsi="Arial" w:cs="Arial"/>
              </w:rPr>
            </w:pPr>
            <w:r w:rsidRPr="00952651">
              <w:rPr>
                <w:rFonts w:ascii="Arial" w:hAnsi="Arial" w:cs="Arial"/>
              </w:rPr>
              <w:t>DGD dokumentacija za pridobitev mnenj</w:t>
            </w:r>
          </w:p>
        </w:tc>
        <w:tc>
          <w:tcPr>
            <w:tcW w:w="3022" w:type="dxa"/>
          </w:tcPr>
          <w:p w:rsidR="0051067F" w:rsidRPr="00952651" w:rsidRDefault="0051067F" w:rsidP="00BC4C2B">
            <w:pPr>
              <w:jc w:val="both"/>
              <w:rPr>
                <w:rFonts w:ascii="Arial" w:hAnsi="Arial" w:cs="Arial"/>
              </w:rPr>
            </w:pPr>
            <w:r w:rsidRPr="00952651">
              <w:rPr>
                <w:rFonts w:ascii="Arial" w:hAnsi="Arial" w:cs="Arial"/>
              </w:rPr>
              <w:t xml:space="preserve">60 dni od uskladitve z </w:t>
            </w:r>
            <w:proofErr w:type="spellStart"/>
            <w:r w:rsidRPr="00952651">
              <w:rPr>
                <w:rFonts w:ascii="Arial" w:hAnsi="Arial" w:cs="Arial"/>
              </w:rPr>
              <w:t>mnenjedajalci</w:t>
            </w:r>
            <w:proofErr w:type="spellEnd"/>
            <w:r w:rsidRPr="00952651">
              <w:rPr>
                <w:rFonts w:ascii="Arial" w:hAnsi="Arial" w:cs="Arial"/>
              </w:rPr>
              <w:t xml:space="preserve"> in naročnikom</w:t>
            </w:r>
          </w:p>
        </w:tc>
      </w:tr>
      <w:tr w:rsidR="0051067F" w:rsidRPr="00952651" w:rsidTr="0051067F">
        <w:tc>
          <w:tcPr>
            <w:tcW w:w="421" w:type="dxa"/>
          </w:tcPr>
          <w:p w:rsidR="0051067F" w:rsidRPr="00952651" w:rsidRDefault="0051067F" w:rsidP="00BC4C2B">
            <w:pPr>
              <w:jc w:val="both"/>
              <w:rPr>
                <w:rFonts w:ascii="Arial" w:hAnsi="Arial" w:cs="Arial"/>
              </w:rPr>
            </w:pPr>
            <w:r w:rsidRPr="00952651">
              <w:rPr>
                <w:rFonts w:ascii="Arial" w:hAnsi="Arial" w:cs="Arial"/>
              </w:rPr>
              <w:t>3.</w:t>
            </w:r>
          </w:p>
        </w:tc>
        <w:tc>
          <w:tcPr>
            <w:tcW w:w="5623" w:type="dxa"/>
          </w:tcPr>
          <w:p w:rsidR="0051067F" w:rsidRPr="00952651" w:rsidRDefault="0051067F" w:rsidP="00BC4C2B">
            <w:pPr>
              <w:jc w:val="both"/>
              <w:rPr>
                <w:rFonts w:ascii="Arial" w:hAnsi="Arial" w:cs="Arial"/>
              </w:rPr>
            </w:pPr>
            <w:r w:rsidRPr="00952651">
              <w:rPr>
                <w:rFonts w:ascii="Arial" w:hAnsi="Arial" w:cs="Arial"/>
              </w:rPr>
              <w:t>DGD dokumentacija kompletiran</w:t>
            </w:r>
            <w:r w:rsidR="00522AC5" w:rsidRPr="00952651">
              <w:rPr>
                <w:rFonts w:ascii="Arial" w:hAnsi="Arial" w:cs="Arial"/>
              </w:rPr>
              <w:t>a</w:t>
            </w:r>
            <w:r w:rsidRPr="00952651">
              <w:rPr>
                <w:rFonts w:ascii="Arial" w:hAnsi="Arial" w:cs="Arial"/>
              </w:rPr>
              <w:t xml:space="preserve"> z mnenji</w:t>
            </w:r>
          </w:p>
        </w:tc>
        <w:tc>
          <w:tcPr>
            <w:tcW w:w="3022" w:type="dxa"/>
          </w:tcPr>
          <w:p w:rsidR="0051067F" w:rsidRPr="00952651" w:rsidRDefault="0051067F" w:rsidP="00BC4C2B">
            <w:pPr>
              <w:jc w:val="both"/>
              <w:rPr>
                <w:rFonts w:ascii="Arial" w:hAnsi="Arial" w:cs="Arial"/>
              </w:rPr>
            </w:pPr>
            <w:r w:rsidRPr="00952651">
              <w:rPr>
                <w:rFonts w:ascii="Arial" w:hAnsi="Arial" w:cs="Arial"/>
              </w:rPr>
              <w:t>v roku 5 delovnih dni od pridobitve mnenj</w:t>
            </w:r>
          </w:p>
        </w:tc>
      </w:tr>
      <w:tr w:rsidR="0051067F" w:rsidRPr="00952651" w:rsidTr="0051067F">
        <w:tc>
          <w:tcPr>
            <w:tcW w:w="421" w:type="dxa"/>
          </w:tcPr>
          <w:p w:rsidR="0051067F" w:rsidRPr="00952651" w:rsidRDefault="0051067F" w:rsidP="00BC4C2B">
            <w:pPr>
              <w:jc w:val="both"/>
              <w:rPr>
                <w:rFonts w:ascii="Arial" w:hAnsi="Arial" w:cs="Arial"/>
              </w:rPr>
            </w:pPr>
            <w:r w:rsidRPr="00952651">
              <w:rPr>
                <w:rFonts w:ascii="Arial" w:hAnsi="Arial" w:cs="Arial"/>
              </w:rPr>
              <w:t>4.</w:t>
            </w:r>
          </w:p>
        </w:tc>
        <w:tc>
          <w:tcPr>
            <w:tcW w:w="5623" w:type="dxa"/>
          </w:tcPr>
          <w:p w:rsidR="0051067F" w:rsidRPr="00952651" w:rsidRDefault="0051067F" w:rsidP="00BC4C2B">
            <w:pPr>
              <w:jc w:val="both"/>
              <w:rPr>
                <w:rFonts w:ascii="Arial" w:hAnsi="Arial" w:cs="Arial"/>
              </w:rPr>
            </w:pPr>
            <w:r w:rsidRPr="00952651">
              <w:rPr>
                <w:rFonts w:ascii="Arial" w:hAnsi="Arial" w:cs="Arial"/>
              </w:rPr>
              <w:t>Sodelovanje pri pripravi vloge za pridobitev gradbenega dovoljenja</w:t>
            </w:r>
          </w:p>
        </w:tc>
        <w:tc>
          <w:tcPr>
            <w:tcW w:w="3022" w:type="dxa"/>
          </w:tcPr>
          <w:p w:rsidR="0051067F" w:rsidRPr="00952651" w:rsidRDefault="0051067F" w:rsidP="00B21C81">
            <w:pPr>
              <w:jc w:val="both"/>
              <w:rPr>
                <w:rFonts w:ascii="Arial" w:hAnsi="Arial" w:cs="Arial"/>
              </w:rPr>
            </w:pPr>
            <w:r w:rsidRPr="00952651">
              <w:rPr>
                <w:rFonts w:ascii="Arial" w:hAnsi="Arial" w:cs="Arial"/>
              </w:rPr>
              <w:t xml:space="preserve">v roku do </w:t>
            </w:r>
            <w:r w:rsidR="00B21C81">
              <w:rPr>
                <w:rFonts w:ascii="Arial" w:hAnsi="Arial" w:cs="Arial"/>
              </w:rPr>
              <w:t>5</w:t>
            </w:r>
            <w:r w:rsidRPr="00952651">
              <w:rPr>
                <w:rFonts w:ascii="Arial" w:hAnsi="Arial" w:cs="Arial"/>
              </w:rPr>
              <w:t xml:space="preserve"> dni od predaje DGD z mnenji</w:t>
            </w:r>
          </w:p>
        </w:tc>
      </w:tr>
    </w:tbl>
    <w:p w:rsidR="0051067F" w:rsidRPr="00952651" w:rsidRDefault="0051067F" w:rsidP="00BC4C2B">
      <w:pPr>
        <w:spacing w:after="0" w:line="240" w:lineRule="auto"/>
        <w:jc w:val="both"/>
        <w:rPr>
          <w:rFonts w:ascii="Arial" w:hAnsi="Arial" w:cs="Arial"/>
        </w:rPr>
      </w:pPr>
    </w:p>
    <w:p w:rsidR="0051067F" w:rsidRPr="00952651" w:rsidRDefault="0051067F" w:rsidP="00BC4C2B">
      <w:pPr>
        <w:spacing w:after="0" w:line="240" w:lineRule="auto"/>
        <w:jc w:val="both"/>
        <w:rPr>
          <w:rFonts w:ascii="Arial" w:hAnsi="Arial" w:cs="Arial"/>
        </w:rPr>
      </w:pPr>
    </w:p>
    <w:p w:rsidR="00D166B5" w:rsidRPr="00BC4C2B" w:rsidRDefault="00BE46BA" w:rsidP="00BC4C2B">
      <w:pPr>
        <w:spacing w:after="0" w:line="240" w:lineRule="auto"/>
        <w:rPr>
          <w:rFonts w:ascii="Times New Roman" w:hAnsi="Times New Roman" w:cs="Times New Roman"/>
        </w:rPr>
      </w:pPr>
      <w:r w:rsidRPr="00BC4C2B">
        <w:rPr>
          <w:rFonts w:ascii="Times New Roman" w:eastAsia="Arial" w:hAnsi="Times New Roman" w:cs="Times New Roman"/>
          <w:b/>
        </w:rPr>
        <w:t xml:space="preserve">  </w:t>
      </w:r>
    </w:p>
    <w:p w:rsidR="00D166B5" w:rsidRPr="00B16B52" w:rsidRDefault="00C454CF" w:rsidP="00C454CF">
      <w:pPr>
        <w:pStyle w:val="Naslov1"/>
        <w:spacing w:after="0" w:line="240" w:lineRule="auto"/>
        <w:jc w:val="left"/>
      </w:pPr>
      <w:r w:rsidRPr="00B16B52">
        <w:t xml:space="preserve">A) </w:t>
      </w:r>
      <w:r w:rsidR="00BE46BA" w:rsidRPr="00B16B52">
        <w:t xml:space="preserve">REKAPITULACIJA </w:t>
      </w:r>
    </w:p>
    <w:p w:rsidR="00D166B5" w:rsidRPr="00BC4C2B" w:rsidRDefault="00BE46BA" w:rsidP="00BC4C2B">
      <w:pPr>
        <w:spacing w:after="0" w:line="240" w:lineRule="auto"/>
        <w:rPr>
          <w:rFonts w:ascii="Times New Roman" w:hAnsi="Times New Roman" w:cs="Times New Roman"/>
        </w:rPr>
      </w:pPr>
      <w:r w:rsidRPr="00BC4C2B">
        <w:rPr>
          <w:rFonts w:ascii="Times New Roman" w:eastAsia="Arial" w:hAnsi="Times New Roman" w:cs="Times New Roman"/>
          <w:b/>
        </w:rPr>
        <w:t xml:space="preserve"> </w:t>
      </w:r>
    </w:p>
    <w:p w:rsidR="00884FB1" w:rsidRDefault="00884FB1" w:rsidP="00BC4C2B">
      <w:pPr>
        <w:spacing w:after="0" w:line="240" w:lineRule="auto"/>
        <w:rPr>
          <w:rFonts w:ascii="Times New Roman" w:eastAsia="Arial" w:hAnsi="Times New Roman" w:cs="Times New Roman"/>
          <w:b/>
        </w:rPr>
      </w:pPr>
    </w:p>
    <w:tbl>
      <w:tblPr>
        <w:tblStyle w:val="Tabelamrea"/>
        <w:tblW w:w="0" w:type="auto"/>
        <w:tblLook w:val="04A0" w:firstRow="1" w:lastRow="0" w:firstColumn="1" w:lastColumn="0" w:noHBand="0" w:noVBand="1"/>
      </w:tblPr>
      <w:tblGrid>
        <w:gridCol w:w="5665"/>
        <w:gridCol w:w="3401"/>
      </w:tblGrid>
      <w:tr w:rsidR="0051067F" w:rsidRPr="0051067F" w:rsidTr="00C54944">
        <w:tc>
          <w:tcPr>
            <w:tcW w:w="5665" w:type="dxa"/>
          </w:tcPr>
          <w:p w:rsidR="0051067F" w:rsidRPr="0051067F" w:rsidRDefault="0051067F" w:rsidP="00C54944">
            <w:pPr>
              <w:rPr>
                <w:rFonts w:ascii="Times New Roman" w:eastAsia="Arial" w:hAnsi="Times New Roman" w:cs="Times New Roman"/>
                <w:b/>
              </w:rPr>
            </w:pPr>
            <w:r w:rsidRPr="0051067F">
              <w:rPr>
                <w:rFonts w:ascii="Times New Roman" w:eastAsia="Arial" w:hAnsi="Times New Roman" w:cs="Times New Roman"/>
                <w:b/>
              </w:rPr>
              <w:t>Postavka</w:t>
            </w:r>
          </w:p>
        </w:tc>
        <w:tc>
          <w:tcPr>
            <w:tcW w:w="3401" w:type="dxa"/>
          </w:tcPr>
          <w:p w:rsidR="0051067F" w:rsidRPr="0051067F" w:rsidRDefault="0051067F" w:rsidP="00C54944">
            <w:pPr>
              <w:rPr>
                <w:rFonts w:ascii="Times New Roman" w:eastAsia="Arial" w:hAnsi="Times New Roman" w:cs="Times New Roman"/>
                <w:b/>
              </w:rPr>
            </w:pPr>
            <w:r w:rsidRPr="0051067F">
              <w:rPr>
                <w:rFonts w:ascii="Times New Roman" w:eastAsia="Arial" w:hAnsi="Times New Roman" w:cs="Times New Roman"/>
                <w:b/>
              </w:rPr>
              <w:t>Vrednost (EUR brez DDV)</w:t>
            </w:r>
          </w:p>
        </w:tc>
      </w:tr>
      <w:tr w:rsidR="0051067F" w:rsidRPr="0061659D" w:rsidTr="0051067F">
        <w:tc>
          <w:tcPr>
            <w:tcW w:w="5665" w:type="dxa"/>
          </w:tcPr>
          <w:p w:rsidR="0051067F" w:rsidRPr="0061659D" w:rsidRDefault="0051067F" w:rsidP="00BC4C2B">
            <w:pPr>
              <w:rPr>
                <w:rFonts w:ascii="Arial" w:eastAsia="Arial" w:hAnsi="Arial" w:cs="Arial"/>
                <w:bCs/>
              </w:rPr>
            </w:pPr>
            <w:r w:rsidRPr="0061659D">
              <w:rPr>
                <w:rFonts w:ascii="Arial" w:eastAsia="Arial" w:hAnsi="Arial" w:cs="Arial"/>
                <w:bCs/>
              </w:rPr>
              <w:t xml:space="preserve">Predelava in  priprava grafičnih podlog </w:t>
            </w:r>
            <w:r w:rsidR="00EF4D13" w:rsidRPr="0061659D">
              <w:rPr>
                <w:rFonts w:ascii="Arial" w:eastAsia="Arial" w:hAnsi="Arial" w:cs="Arial"/>
                <w:bCs/>
              </w:rPr>
              <w:t>in</w:t>
            </w:r>
            <w:r w:rsidRPr="0061659D">
              <w:rPr>
                <w:rFonts w:ascii="Arial" w:eastAsia="Arial" w:hAnsi="Arial" w:cs="Arial"/>
                <w:bCs/>
              </w:rPr>
              <w:t xml:space="preserve"> že izdelanih projektnih rešitev</w:t>
            </w:r>
          </w:p>
        </w:tc>
        <w:tc>
          <w:tcPr>
            <w:tcW w:w="3401" w:type="dxa"/>
          </w:tcPr>
          <w:p w:rsidR="0051067F" w:rsidRPr="0061659D" w:rsidRDefault="0051067F" w:rsidP="00BC4C2B">
            <w:pPr>
              <w:rPr>
                <w:rFonts w:ascii="Arial" w:eastAsia="Arial" w:hAnsi="Arial" w:cs="Arial"/>
                <w:bCs/>
              </w:rPr>
            </w:pPr>
          </w:p>
        </w:tc>
      </w:tr>
      <w:tr w:rsidR="0051067F" w:rsidRPr="0061659D" w:rsidTr="00C54944">
        <w:tc>
          <w:tcPr>
            <w:tcW w:w="5665" w:type="dxa"/>
          </w:tcPr>
          <w:p w:rsidR="0051067F" w:rsidRPr="0061659D" w:rsidRDefault="0051067F" w:rsidP="00C54944">
            <w:pPr>
              <w:rPr>
                <w:rFonts w:ascii="Arial" w:eastAsia="Arial" w:hAnsi="Arial" w:cs="Arial"/>
                <w:bCs/>
              </w:rPr>
            </w:pPr>
            <w:r w:rsidRPr="0061659D">
              <w:rPr>
                <w:rFonts w:ascii="Arial" w:eastAsia="Arial" w:hAnsi="Arial" w:cs="Arial"/>
                <w:bCs/>
              </w:rPr>
              <w:t>Izdelava popisov za rešitve prve faze gradnje na nivoju PZI</w:t>
            </w:r>
          </w:p>
        </w:tc>
        <w:tc>
          <w:tcPr>
            <w:tcW w:w="3401" w:type="dxa"/>
          </w:tcPr>
          <w:p w:rsidR="0051067F" w:rsidRPr="0061659D" w:rsidRDefault="0051067F" w:rsidP="00C54944">
            <w:pPr>
              <w:rPr>
                <w:rFonts w:ascii="Arial" w:eastAsia="Arial" w:hAnsi="Arial" w:cs="Arial"/>
                <w:bCs/>
              </w:rPr>
            </w:pPr>
          </w:p>
        </w:tc>
      </w:tr>
      <w:tr w:rsidR="0051067F" w:rsidRPr="0061659D" w:rsidTr="0051067F">
        <w:tc>
          <w:tcPr>
            <w:tcW w:w="5665" w:type="dxa"/>
          </w:tcPr>
          <w:p w:rsidR="0051067F" w:rsidRPr="0061659D" w:rsidRDefault="0051067F" w:rsidP="00BC4C2B">
            <w:pPr>
              <w:rPr>
                <w:rFonts w:ascii="Arial" w:eastAsia="Arial" w:hAnsi="Arial" w:cs="Arial"/>
                <w:bCs/>
              </w:rPr>
            </w:pPr>
            <w:r w:rsidRPr="0061659D">
              <w:rPr>
                <w:rFonts w:ascii="Arial" w:eastAsia="Arial" w:hAnsi="Arial" w:cs="Arial"/>
                <w:bCs/>
              </w:rPr>
              <w:t>DGD dokumentacija in pridobitev potrebnih mnenj</w:t>
            </w:r>
          </w:p>
        </w:tc>
        <w:tc>
          <w:tcPr>
            <w:tcW w:w="3401" w:type="dxa"/>
          </w:tcPr>
          <w:p w:rsidR="0051067F" w:rsidRPr="0061659D" w:rsidRDefault="0051067F" w:rsidP="00BC4C2B">
            <w:pPr>
              <w:rPr>
                <w:rFonts w:ascii="Arial" w:eastAsia="Arial" w:hAnsi="Arial" w:cs="Arial"/>
                <w:bCs/>
              </w:rPr>
            </w:pPr>
          </w:p>
        </w:tc>
      </w:tr>
      <w:tr w:rsidR="0051067F" w:rsidRPr="0061659D" w:rsidTr="0051067F">
        <w:tc>
          <w:tcPr>
            <w:tcW w:w="5665" w:type="dxa"/>
          </w:tcPr>
          <w:p w:rsidR="0051067F" w:rsidRPr="0061659D" w:rsidRDefault="0051067F" w:rsidP="00BC4C2B">
            <w:pPr>
              <w:rPr>
                <w:rFonts w:ascii="Arial" w:eastAsia="Arial" w:hAnsi="Arial" w:cs="Arial"/>
                <w:b/>
              </w:rPr>
            </w:pPr>
          </w:p>
        </w:tc>
        <w:tc>
          <w:tcPr>
            <w:tcW w:w="3401" w:type="dxa"/>
          </w:tcPr>
          <w:p w:rsidR="0051067F" w:rsidRPr="0061659D" w:rsidRDefault="0051067F" w:rsidP="00BC4C2B">
            <w:pPr>
              <w:rPr>
                <w:rFonts w:ascii="Arial" w:eastAsia="Arial" w:hAnsi="Arial" w:cs="Arial"/>
                <w:bCs/>
              </w:rPr>
            </w:pPr>
          </w:p>
        </w:tc>
      </w:tr>
      <w:tr w:rsidR="0051067F" w:rsidRPr="0061659D" w:rsidTr="0051067F">
        <w:tc>
          <w:tcPr>
            <w:tcW w:w="5665" w:type="dxa"/>
          </w:tcPr>
          <w:p w:rsidR="0051067F" w:rsidRPr="0061659D" w:rsidRDefault="0051067F" w:rsidP="00BC4C2B">
            <w:pPr>
              <w:rPr>
                <w:rFonts w:ascii="Arial" w:eastAsia="Arial" w:hAnsi="Arial" w:cs="Arial"/>
                <w:bCs/>
              </w:rPr>
            </w:pPr>
            <w:r w:rsidRPr="0061659D">
              <w:rPr>
                <w:rFonts w:ascii="Arial" w:eastAsia="Arial" w:hAnsi="Arial" w:cs="Arial"/>
                <w:b/>
              </w:rPr>
              <w:t>SKUPAJ</w:t>
            </w:r>
            <w:r w:rsidRPr="0061659D">
              <w:rPr>
                <w:rFonts w:ascii="Arial" w:eastAsia="Arial" w:hAnsi="Arial" w:cs="Arial"/>
                <w:bCs/>
              </w:rPr>
              <w:t xml:space="preserve"> brez DDV</w:t>
            </w:r>
          </w:p>
        </w:tc>
        <w:tc>
          <w:tcPr>
            <w:tcW w:w="3401" w:type="dxa"/>
          </w:tcPr>
          <w:p w:rsidR="0051067F" w:rsidRPr="0061659D" w:rsidRDefault="0051067F" w:rsidP="00BC4C2B">
            <w:pPr>
              <w:rPr>
                <w:rFonts w:ascii="Arial" w:eastAsia="Arial" w:hAnsi="Arial" w:cs="Arial"/>
                <w:b/>
              </w:rPr>
            </w:pPr>
          </w:p>
        </w:tc>
      </w:tr>
      <w:tr w:rsidR="0051067F" w:rsidRPr="0061659D" w:rsidTr="0051067F">
        <w:tc>
          <w:tcPr>
            <w:tcW w:w="5665" w:type="dxa"/>
          </w:tcPr>
          <w:p w:rsidR="0051067F" w:rsidRPr="0061659D" w:rsidRDefault="0051067F" w:rsidP="00C54944">
            <w:pPr>
              <w:rPr>
                <w:rFonts w:ascii="Arial" w:eastAsia="Arial" w:hAnsi="Arial" w:cs="Arial"/>
                <w:b/>
              </w:rPr>
            </w:pPr>
            <w:r w:rsidRPr="0061659D">
              <w:rPr>
                <w:rFonts w:ascii="Arial" w:eastAsia="Arial" w:hAnsi="Arial" w:cs="Arial"/>
                <w:b/>
              </w:rPr>
              <w:t>DDV</w:t>
            </w:r>
          </w:p>
        </w:tc>
        <w:tc>
          <w:tcPr>
            <w:tcW w:w="3401" w:type="dxa"/>
          </w:tcPr>
          <w:p w:rsidR="0051067F" w:rsidRPr="0061659D" w:rsidRDefault="0051067F" w:rsidP="00C54944">
            <w:pPr>
              <w:rPr>
                <w:rFonts w:ascii="Arial" w:eastAsia="Arial" w:hAnsi="Arial" w:cs="Arial"/>
                <w:b/>
              </w:rPr>
            </w:pPr>
          </w:p>
        </w:tc>
      </w:tr>
      <w:tr w:rsidR="0051067F" w:rsidRPr="0061659D" w:rsidTr="0051067F">
        <w:tc>
          <w:tcPr>
            <w:tcW w:w="5665" w:type="dxa"/>
          </w:tcPr>
          <w:p w:rsidR="0051067F" w:rsidRPr="0061659D" w:rsidRDefault="0051067F" w:rsidP="00C54944">
            <w:pPr>
              <w:rPr>
                <w:rFonts w:ascii="Arial" w:eastAsia="Arial" w:hAnsi="Arial" w:cs="Arial"/>
                <w:bCs/>
              </w:rPr>
            </w:pPr>
            <w:r w:rsidRPr="0061659D">
              <w:rPr>
                <w:rFonts w:ascii="Arial" w:eastAsia="Arial" w:hAnsi="Arial" w:cs="Arial"/>
                <w:b/>
              </w:rPr>
              <w:t>Ponudbena cena - SKUPAJ</w:t>
            </w:r>
            <w:r w:rsidRPr="0061659D">
              <w:rPr>
                <w:rFonts w:ascii="Arial" w:eastAsia="Arial" w:hAnsi="Arial" w:cs="Arial"/>
                <w:bCs/>
              </w:rPr>
              <w:t xml:space="preserve"> z DDV</w:t>
            </w:r>
          </w:p>
          <w:p w:rsidR="00952651" w:rsidRPr="0061659D" w:rsidRDefault="00952651" w:rsidP="00C54944">
            <w:pPr>
              <w:rPr>
                <w:rFonts w:ascii="Arial" w:eastAsia="Arial" w:hAnsi="Arial" w:cs="Arial"/>
                <w:bCs/>
              </w:rPr>
            </w:pPr>
          </w:p>
        </w:tc>
        <w:tc>
          <w:tcPr>
            <w:tcW w:w="3401" w:type="dxa"/>
          </w:tcPr>
          <w:p w:rsidR="0051067F" w:rsidRPr="0061659D" w:rsidRDefault="0051067F" w:rsidP="00C54944">
            <w:pPr>
              <w:rPr>
                <w:rFonts w:ascii="Arial" w:eastAsia="Arial" w:hAnsi="Arial" w:cs="Arial"/>
                <w:b/>
              </w:rPr>
            </w:pPr>
          </w:p>
        </w:tc>
      </w:tr>
    </w:tbl>
    <w:p w:rsidR="00884FB1" w:rsidRDefault="00884FB1" w:rsidP="00BC4C2B">
      <w:pPr>
        <w:spacing w:after="0" w:line="240" w:lineRule="auto"/>
        <w:rPr>
          <w:rFonts w:ascii="Times New Roman" w:eastAsia="Arial" w:hAnsi="Times New Roman" w:cs="Times New Roman"/>
          <w:b/>
        </w:rPr>
      </w:pPr>
    </w:p>
    <w:p w:rsidR="00164D98" w:rsidRPr="00C454CF" w:rsidRDefault="00164D98" w:rsidP="00C454CF">
      <w:pPr>
        <w:pStyle w:val="Odstavekseznama"/>
        <w:numPr>
          <w:ilvl w:val="0"/>
          <w:numId w:val="7"/>
        </w:numPr>
        <w:spacing w:after="0" w:line="240" w:lineRule="auto"/>
        <w:jc w:val="both"/>
        <w:rPr>
          <w:rFonts w:ascii="Times New Roman" w:hAnsi="Times New Roman" w:cs="Times New Roman"/>
        </w:rPr>
      </w:pPr>
      <w:r w:rsidRPr="00C454CF">
        <w:rPr>
          <w:rFonts w:ascii="Arial" w:hAnsi="Arial" w:cs="Arial"/>
          <w:b/>
          <w:sz w:val="28"/>
          <w:szCs w:val="28"/>
        </w:rPr>
        <w:t>SKLOP</w:t>
      </w:r>
    </w:p>
    <w:p w:rsidR="00C454CF" w:rsidRPr="00C454CF" w:rsidRDefault="00C454CF" w:rsidP="00C454CF">
      <w:pPr>
        <w:pStyle w:val="Odstavekseznama"/>
        <w:spacing w:after="0" w:line="240" w:lineRule="auto"/>
        <w:jc w:val="both"/>
        <w:rPr>
          <w:rFonts w:ascii="Times New Roman" w:hAnsi="Times New Roman" w:cs="Times New Roman"/>
        </w:rPr>
      </w:pPr>
    </w:p>
    <w:p w:rsidR="009D60C5" w:rsidRPr="00C454CF" w:rsidRDefault="009D60C5" w:rsidP="00C454CF">
      <w:pPr>
        <w:spacing w:after="0" w:line="240" w:lineRule="auto"/>
        <w:jc w:val="both"/>
        <w:rPr>
          <w:rFonts w:ascii="Arial" w:hAnsi="Arial" w:cs="Arial"/>
        </w:rPr>
      </w:pPr>
      <w:r w:rsidRPr="00C454CF">
        <w:rPr>
          <w:rFonts w:ascii="Arial" w:hAnsi="Arial" w:cs="Arial"/>
        </w:rPr>
        <w:t>Občina Laško je sprejela Odlok o občinskem podrobnem prostorskem načrtu (OPPN) za del stanovanjskega območja KS3 Rečica – Debro (Ur. list RS 97/15). Območje zajema 2,75 ha in je predvideno za gradnjo do 24 stanovanjskih objektov.</w:t>
      </w:r>
    </w:p>
    <w:p w:rsidR="009D60C5" w:rsidRPr="00C454CF" w:rsidRDefault="009D60C5" w:rsidP="00C454CF">
      <w:pPr>
        <w:spacing w:after="0" w:line="240" w:lineRule="auto"/>
        <w:ind w:left="360"/>
        <w:jc w:val="both"/>
        <w:rPr>
          <w:rFonts w:ascii="Times New Roman" w:hAnsi="Times New Roman" w:cs="Times New Roman"/>
        </w:rPr>
      </w:pPr>
    </w:p>
    <w:p w:rsidR="009D60C5" w:rsidRPr="00C454CF" w:rsidRDefault="009D60C5" w:rsidP="00C454CF">
      <w:pPr>
        <w:spacing w:after="0" w:line="240" w:lineRule="auto"/>
        <w:jc w:val="both"/>
        <w:rPr>
          <w:rFonts w:ascii="Arial" w:hAnsi="Arial" w:cs="Arial"/>
        </w:rPr>
      </w:pPr>
      <w:r w:rsidRPr="00C454CF">
        <w:rPr>
          <w:rFonts w:ascii="Arial" w:hAnsi="Arial" w:cs="Arial"/>
        </w:rPr>
        <w:t>Za območje Rečica-Debro je izdelana in naročniku predana delna projektna dokumentacija PGD (</w:t>
      </w:r>
      <w:proofErr w:type="spellStart"/>
      <w:r w:rsidRPr="00C454CF">
        <w:rPr>
          <w:rFonts w:ascii="Arial" w:hAnsi="Arial" w:cs="Arial"/>
        </w:rPr>
        <w:t>Savaprojekt</w:t>
      </w:r>
      <w:proofErr w:type="spellEnd"/>
      <w:r w:rsidRPr="00C454CF">
        <w:rPr>
          <w:rFonts w:ascii="Arial" w:hAnsi="Arial" w:cs="Arial"/>
        </w:rPr>
        <w:t>, 2017) komunalnega opremljanja. V teku je izdelava DGD dokumentacije.</w:t>
      </w:r>
    </w:p>
    <w:p w:rsidR="009D60C5" w:rsidRPr="00C454CF" w:rsidRDefault="009D60C5" w:rsidP="00C454CF">
      <w:pPr>
        <w:spacing w:after="0" w:line="240" w:lineRule="auto"/>
        <w:jc w:val="both"/>
        <w:rPr>
          <w:rFonts w:ascii="Arial" w:hAnsi="Arial" w:cs="Arial"/>
        </w:rPr>
      </w:pPr>
    </w:p>
    <w:p w:rsidR="009D60C5" w:rsidRPr="00C454CF" w:rsidRDefault="009D60C5" w:rsidP="00C454CF">
      <w:pPr>
        <w:spacing w:after="0" w:line="240" w:lineRule="auto"/>
        <w:jc w:val="both"/>
        <w:rPr>
          <w:rFonts w:ascii="Arial" w:hAnsi="Arial" w:cs="Arial"/>
        </w:rPr>
      </w:pPr>
      <w:r w:rsidRPr="00C454CF">
        <w:rPr>
          <w:rFonts w:ascii="Arial" w:hAnsi="Arial" w:cs="Arial"/>
        </w:rPr>
        <w:lastRenderedPageBreak/>
        <w:t>Naknadno je ugotovljena potreba za umestitev zalogovnika vode na nadmorski višini 300 m na zemljiščih Občine Laško in dostopne makadamske poti dolžine ca. 150 m.</w:t>
      </w:r>
    </w:p>
    <w:p w:rsidR="00C454CF" w:rsidRDefault="00C454CF" w:rsidP="00C454CF">
      <w:pPr>
        <w:spacing w:after="0" w:line="240" w:lineRule="auto"/>
        <w:jc w:val="both"/>
        <w:rPr>
          <w:rFonts w:ascii="Arial" w:hAnsi="Arial" w:cs="Arial"/>
        </w:rPr>
      </w:pPr>
    </w:p>
    <w:p w:rsidR="009D60C5" w:rsidRPr="00C454CF" w:rsidRDefault="009D60C5" w:rsidP="00C454CF">
      <w:pPr>
        <w:spacing w:after="0" w:line="240" w:lineRule="auto"/>
        <w:jc w:val="both"/>
        <w:rPr>
          <w:rFonts w:ascii="Arial" w:hAnsi="Arial" w:cs="Arial"/>
        </w:rPr>
      </w:pPr>
      <w:r w:rsidRPr="00C454CF">
        <w:rPr>
          <w:rFonts w:ascii="Arial" w:hAnsi="Arial" w:cs="Arial"/>
        </w:rPr>
        <w:t xml:space="preserve">Predvidi se nov vodohran oz. zalogovnik za pitno vodo na ustrezni nadmorski višini (ca. 130 m) severno od območja OPPN (točna lokacija se določi v sodelovanju z upravljalcem vodovoda – 300 </w:t>
      </w:r>
      <w:proofErr w:type="spellStart"/>
      <w:r w:rsidRPr="00C454CF">
        <w:rPr>
          <w:rFonts w:ascii="Arial" w:hAnsi="Arial" w:cs="Arial"/>
        </w:rPr>
        <w:t>m.n.v</w:t>
      </w:r>
      <w:proofErr w:type="spellEnd"/>
      <w:r w:rsidRPr="00C454CF">
        <w:rPr>
          <w:rFonts w:ascii="Arial" w:hAnsi="Arial" w:cs="Arial"/>
        </w:rPr>
        <w:t xml:space="preserve">.). Polnil se bo iz obstoječega vodovodnega omrežja, ki poteka do obstoječih višje ležečih stanovanjskih objektov, nedaleč od predvidene lokacije novega vodohrana. Po zagotovilu Komunale Laško naj bi tlačne razmere v obstoječem cevovodu Φ 63 mm omogočale direktno napajanje rezervoarja, </w:t>
      </w:r>
      <w:proofErr w:type="spellStart"/>
      <w:r w:rsidRPr="00C454CF">
        <w:rPr>
          <w:rFonts w:ascii="Arial" w:hAnsi="Arial" w:cs="Arial"/>
        </w:rPr>
        <w:t>prečrpalnica</w:t>
      </w:r>
      <w:proofErr w:type="spellEnd"/>
      <w:r w:rsidRPr="00C454CF">
        <w:rPr>
          <w:rFonts w:ascii="Arial" w:hAnsi="Arial" w:cs="Arial"/>
        </w:rPr>
        <w:t xml:space="preserve"> ni predvidena.</w:t>
      </w:r>
    </w:p>
    <w:p w:rsidR="00C454CF" w:rsidRDefault="00C454CF" w:rsidP="00C454CF">
      <w:pPr>
        <w:spacing w:after="0" w:line="240" w:lineRule="auto"/>
        <w:jc w:val="both"/>
        <w:rPr>
          <w:rFonts w:ascii="Times New Roman" w:hAnsi="Times New Roman" w:cs="Times New Roman"/>
        </w:rPr>
      </w:pPr>
    </w:p>
    <w:p w:rsidR="009D60C5" w:rsidRDefault="009D60C5" w:rsidP="00C454CF">
      <w:pPr>
        <w:spacing w:after="0" w:line="240" w:lineRule="auto"/>
        <w:jc w:val="both"/>
        <w:rPr>
          <w:rFonts w:ascii="Times New Roman" w:hAnsi="Times New Roman" w:cs="Times New Roman"/>
        </w:rPr>
      </w:pPr>
      <w:r w:rsidRPr="00C454CF">
        <w:rPr>
          <w:rFonts w:ascii="Times New Roman" w:hAnsi="Times New Roman" w:cs="Times New Roman"/>
        </w:rPr>
        <w:t xml:space="preserve">S strani upravljalca vodovoda je podana zahteva po uporabi oz. vgradnji tipskega polietilenskega rezervoarja volumna 30 m3 (npr. tip Zagožen), ki bo omogočal predvsem </w:t>
      </w:r>
      <w:proofErr w:type="spellStart"/>
      <w:r w:rsidRPr="00C454CF">
        <w:rPr>
          <w:rFonts w:ascii="Times New Roman" w:hAnsi="Times New Roman" w:cs="Times New Roman"/>
        </w:rPr>
        <w:t>vodooskrbo</w:t>
      </w:r>
      <w:proofErr w:type="spellEnd"/>
      <w:r w:rsidRPr="00C454CF">
        <w:rPr>
          <w:rFonts w:ascii="Times New Roman" w:hAnsi="Times New Roman" w:cs="Times New Roman"/>
        </w:rPr>
        <w:t xml:space="preserve"> stanovanjskega območja OPPN. </w:t>
      </w:r>
    </w:p>
    <w:p w:rsidR="00C454CF" w:rsidRPr="00C454CF" w:rsidRDefault="00C454CF" w:rsidP="00C454CF">
      <w:pPr>
        <w:spacing w:after="0" w:line="240" w:lineRule="auto"/>
        <w:jc w:val="both"/>
        <w:rPr>
          <w:rFonts w:ascii="Times New Roman" w:hAnsi="Times New Roman" w:cs="Times New Roman"/>
        </w:rPr>
      </w:pPr>
    </w:p>
    <w:p w:rsidR="009D60C5" w:rsidRPr="00C454CF" w:rsidRDefault="009D60C5" w:rsidP="00C454CF">
      <w:pPr>
        <w:spacing w:after="0" w:line="240" w:lineRule="auto"/>
        <w:jc w:val="both"/>
        <w:rPr>
          <w:rFonts w:ascii="Arial" w:hAnsi="Arial" w:cs="Arial"/>
        </w:rPr>
      </w:pPr>
      <w:r w:rsidRPr="00C454CF">
        <w:rPr>
          <w:rFonts w:ascii="Arial" w:hAnsi="Arial" w:cs="Arial"/>
        </w:rPr>
        <w:t>Izdela se projektna dokumentacija v vsebini:</w:t>
      </w:r>
    </w:p>
    <w:p w:rsidR="009D60C5" w:rsidRPr="00C454CF" w:rsidRDefault="009D60C5" w:rsidP="00C454CF">
      <w:pPr>
        <w:pStyle w:val="Odstavekseznama"/>
        <w:spacing w:after="0" w:line="240" w:lineRule="auto"/>
        <w:jc w:val="both"/>
        <w:rPr>
          <w:rFonts w:ascii="Arial" w:hAnsi="Arial" w:cs="Arial"/>
        </w:rPr>
      </w:pPr>
      <w:r w:rsidRPr="00C454CF">
        <w:rPr>
          <w:rFonts w:ascii="Arial" w:hAnsi="Arial" w:cs="Arial"/>
        </w:rPr>
        <w:t>a. Projektna dokumentacija IDR in IZP (tehnični del)</w:t>
      </w:r>
    </w:p>
    <w:p w:rsidR="009D60C5" w:rsidRPr="00C454CF" w:rsidRDefault="009D60C5" w:rsidP="00C454CF">
      <w:pPr>
        <w:pStyle w:val="Odstavekseznama"/>
        <w:spacing w:after="0" w:line="240" w:lineRule="auto"/>
        <w:jc w:val="both"/>
        <w:rPr>
          <w:rFonts w:ascii="Arial" w:hAnsi="Arial" w:cs="Arial"/>
        </w:rPr>
      </w:pPr>
      <w:r w:rsidRPr="00C454CF">
        <w:rPr>
          <w:rFonts w:ascii="Arial" w:hAnsi="Arial" w:cs="Arial"/>
        </w:rPr>
        <w:t>b. Pridobitev projektnih pogojev</w:t>
      </w:r>
    </w:p>
    <w:p w:rsidR="009D60C5" w:rsidRPr="00C454CF" w:rsidRDefault="009D60C5" w:rsidP="00C454CF">
      <w:pPr>
        <w:pStyle w:val="Odstavekseznama"/>
        <w:spacing w:after="0" w:line="240" w:lineRule="auto"/>
        <w:jc w:val="both"/>
        <w:rPr>
          <w:rFonts w:ascii="Arial" w:hAnsi="Arial" w:cs="Arial"/>
        </w:rPr>
      </w:pPr>
      <w:r w:rsidRPr="00C454CF">
        <w:rPr>
          <w:rFonts w:ascii="Arial" w:hAnsi="Arial" w:cs="Arial"/>
        </w:rPr>
        <w:t>c. Izdelava DGD v vsebini in obsegu:</w:t>
      </w:r>
    </w:p>
    <w:p w:rsidR="009D60C5" w:rsidRPr="00C454CF" w:rsidRDefault="009D60C5" w:rsidP="00C454CF">
      <w:pPr>
        <w:pStyle w:val="Odstavekseznama"/>
        <w:spacing w:after="0" w:line="240" w:lineRule="auto"/>
        <w:jc w:val="both"/>
        <w:rPr>
          <w:rFonts w:ascii="Arial" w:hAnsi="Arial" w:cs="Arial"/>
        </w:rPr>
      </w:pPr>
      <w:r w:rsidRPr="00C454CF">
        <w:rPr>
          <w:rFonts w:ascii="Arial" w:hAnsi="Arial" w:cs="Arial"/>
        </w:rPr>
        <w:t>c1. Vodilni načrt - splošni del</w:t>
      </w:r>
    </w:p>
    <w:p w:rsidR="009D60C5" w:rsidRPr="00C454CF" w:rsidRDefault="009D60C5" w:rsidP="00C454CF">
      <w:pPr>
        <w:pStyle w:val="Odstavekseznama"/>
        <w:spacing w:after="0" w:line="240" w:lineRule="auto"/>
        <w:jc w:val="both"/>
        <w:rPr>
          <w:rFonts w:ascii="Arial" w:hAnsi="Arial" w:cs="Arial"/>
        </w:rPr>
      </w:pPr>
      <w:r w:rsidRPr="00C454CF">
        <w:rPr>
          <w:rFonts w:ascii="Arial" w:hAnsi="Arial" w:cs="Arial"/>
        </w:rPr>
        <w:t>c2. Vodilni načrt in Načrti gradbenih del:</w:t>
      </w:r>
    </w:p>
    <w:p w:rsidR="009D60C5" w:rsidRPr="00C454CF" w:rsidRDefault="009D60C5" w:rsidP="00C454CF">
      <w:pPr>
        <w:pStyle w:val="Odstavekseznama"/>
        <w:spacing w:after="0" w:line="240" w:lineRule="auto"/>
        <w:jc w:val="both"/>
        <w:rPr>
          <w:rFonts w:ascii="Arial" w:hAnsi="Arial" w:cs="Arial"/>
        </w:rPr>
      </w:pPr>
      <w:r w:rsidRPr="00C454CF">
        <w:rPr>
          <w:rFonts w:ascii="Arial" w:hAnsi="Arial" w:cs="Arial"/>
        </w:rPr>
        <w:t>(za potrebe zalogovnika - vkop tipskih rezervoarjev, dostopna makadamska pot)</w:t>
      </w:r>
    </w:p>
    <w:p w:rsidR="009D60C5" w:rsidRPr="00C454CF" w:rsidRDefault="009D60C5" w:rsidP="00C454CF">
      <w:pPr>
        <w:pStyle w:val="Odstavekseznama"/>
        <w:spacing w:after="0" w:line="240" w:lineRule="auto"/>
        <w:jc w:val="both"/>
        <w:rPr>
          <w:rFonts w:ascii="Arial" w:hAnsi="Arial" w:cs="Arial"/>
        </w:rPr>
      </w:pPr>
      <w:r w:rsidRPr="00C454CF">
        <w:rPr>
          <w:rFonts w:ascii="Arial" w:hAnsi="Arial" w:cs="Arial"/>
        </w:rPr>
        <w:t>c3. Elektro instalacije - kot sestavni del skupne DGD:</w:t>
      </w:r>
    </w:p>
    <w:p w:rsidR="009D60C5" w:rsidRPr="00C454CF" w:rsidRDefault="009D60C5" w:rsidP="00C454CF">
      <w:pPr>
        <w:pStyle w:val="Odstavekseznama"/>
        <w:spacing w:after="0" w:line="240" w:lineRule="auto"/>
        <w:jc w:val="both"/>
        <w:rPr>
          <w:rFonts w:ascii="Arial" w:hAnsi="Arial" w:cs="Arial"/>
        </w:rPr>
      </w:pPr>
      <w:r w:rsidRPr="00C454CF">
        <w:rPr>
          <w:rFonts w:ascii="Arial" w:hAnsi="Arial" w:cs="Arial"/>
        </w:rPr>
        <w:t>(elektro vod do zalogovnika)</w:t>
      </w:r>
    </w:p>
    <w:p w:rsidR="009D60C5" w:rsidRPr="00C454CF" w:rsidRDefault="009D60C5" w:rsidP="00C454CF">
      <w:pPr>
        <w:pStyle w:val="Odstavekseznama"/>
        <w:spacing w:after="0" w:line="240" w:lineRule="auto"/>
        <w:jc w:val="both"/>
        <w:rPr>
          <w:rFonts w:ascii="Arial" w:hAnsi="Arial" w:cs="Arial"/>
        </w:rPr>
      </w:pPr>
      <w:r w:rsidRPr="00C454CF">
        <w:rPr>
          <w:rFonts w:ascii="Arial" w:hAnsi="Arial" w:cs="Arial"/>
        </w:rPr>
        <w:t>c4. Strojne instalacije - kot sestavni del skupne DGD:</w:t>
      </w:r>
    </w:p>
    <w:p w:rsidR="009D60C5" w:rsidRPr="00C454CF" w:rsidRDefault="009D60C5" w:rsidP="00C454CF">
      <w:pPr>
        <w:pStyle w:val="Odstavekseznama"/>
        <w:spacing w:after="0" w:line="240" w:lineRule="auto"/>
        <w:jc w:val="both"/>
        <w:rPr>
          <w:rFonts w:ascii="Arial" w:hAnsi="Arial" w:cs="Arial"/>
        </w:rPr>
      </w:pPr>
      <w:r w:rsidRPr="00C454CF">
        <w:rPr>
          <w:rFonts w:ascii="Arial" w:hAnsi="Arial" w:cs="Arial"/>
        </w:rPr>
        <w:t>(določitev zalogovnika (vodohrana) in dimenzioniranje dovodnih cevnih povezav v dolžini ca. 230 m z umestitvijo v prostor, vodovod)</w:t>
      </w:r>
    </w:p>
    <w:p w:rsidR="009D60C5" w:rsidRPr="00C454CF" w:rsidRDefault="009D60C5" w:rsidP="00C454CF">
      <w:pPr>
        <w:pStyle w:val="Odstavekseznama"/>
        <w:spacing w:after="0" w:line="240" w:lineRule="auto"/>
        <w:jc w:val="both"/>
        <w:rPr>
          <w:rFonts w:ascii="Arial" w:hAnsi="Arial" w:cs="Arial"/>
        </w:rPr>
      </w:pPr>
      <w:r w:rsidRPr="00C454CF">
        <w:rPr>
          <w:rFonts w:ascii="Arial" w:hAnsi="Arial" w:cs="Arial"/>
        </w:rPr>
        <w:t>Vključena je izdelava popisa del in materialov na nivoju rešitev DGD.</w:t>
      </w:r>
    </w:p>
    <w:p w:rsidR="009D60C5" w:rsidRPr="00C454CF" w:rsidRDefault="009D60C5" w:rsidP="00C454CF">
      <w:pPr>
        <w:pStyle w:val="Odstavekseznama"/>
        <w:spacing w:after="0" w:line="240" w:lineRule="auto"/>
        <w:jc w:val="both"/>
        <w:rPr>
          <w:rFonts w:ascii="Arial" w:hAnsi="Arial" w:cs="Arial"/>
        </w:rPr>
      </w:pPr>
    </w:p>
    <w:p w:rsidR="009D60C5" w:rsidRPr="00C454CF" w:rsidRDefault="009D60C5" w:rsidP="00C454CF">
      <w:pPr>
        <w:spacing w:after="0" w:line="240" w:lineRule="auto"/>
        <w:jc w:val="both"/>
        <w:rPr>
          <w:rFonts w:ascii="Arial" w:hAnsi="Arial" w:cs="Arial"/>
          <w:b/>
          <w:bCs/>
        </w:rPr>
      </w:pPr>
      <w:r w:rsidRPr="00C454CF">
        <w:rPr>
          <w:rFonts w:ascii="Arial" w:hAnsi="Arial" w:cs="Arial"/>
          <w:b/>
          <w:bCs/>
        </w:rPr>
        <w:t>Projektant bo v času projektiranja dolžan sodelovati z izdelovalcem projektne dokumentacije komunalne infrastrukture stanovanjskega območja vse do pridobitve gradbenega dovoljenja.</w:t>
      </w:r>
    </w:p>
    <w:p w:rsidR="009D60C5" w:rsidRPr="00C454CF" w:rsidRDefault="009D60C5" w:rsidP="00C454CF">
      <w:pPr>
        <w:pStyle w:val="Odstavekseznama"/>
        <w:spacing w:after="0" w:line="240" w:lineRule="auto"/>
        <w:jc w:val="both"/>
        <w:rPr>
          <w:rFonts w:ascii="Arial" w:hAnsi="Arial" w:cs="Arial"/>
        </w:rPr>
      </w:pPr>
    </w:p>
    <w:p w:rsidR="009D60C5" w:rsidRPr="00C454CF" w:rsidRDefault="009D60C5" w:rsidP="00C454CF">
      <w:pPr>
        <w:spacing w:after="0" w:line="240" w:lineRule="auto"/>
        <w:jc w:val="both"/>
        <w:rPr>
          <w:rFonts w:ascii="Arial" w:hAnsi="Arial" w:cs="Arial"/>
        </w:rPr>
      </w:pPr>
      <w:r w:rsidRPr="00C454CF">
        <w:rPr>
          <w:rFonts w:ascii="Arial" w:hAnsi="Arial" w:cs="Arial"/>
        </w:rPr>
        <w:t>Predvideni roki:</w:t>
      </w:r>
    </w:p>
    <w:p w:rsidR="00C454CF" w:rsidRPr="00C454CF" w:rsidRDefault="00C454CF" w:rsidP="00C454CF">
      <w:pPr>
        <w:spacing w:after="0" w:line="240" w:lineRule="auto"/>
        <w:jc w:val="both"/>
        <w:rPr>
          <w:rFonts w:ascii="Times New Roman" w:hAnsi="Times New Roman" w:cs="Times New Roman"/>
        </w:rPr>
      </w:pPr>
    </w:p>
    <w:tbl>
      <w:tblPr>
        <w:tblStyle w:val="Tabelamrea"/>
        <w:tblW w:w="0" w:type="auto"/>
        <w:tblLook w:val="04A0" w:firstRow="1" w:lastRow="0" w:firstColumn="1" w:lastColumn="0" w:noHBand="0" w:noVBand="1"/>
      </w:tblPr>
      <w:tblGrid>
        <w:gridCol w:w="421"/>
        <w:gridCol w:w="5623"/>
        <w:gridCol w:w="3022"/>
      </w:tblGrid>
      <w:tr w:rsidR="009D60C5" w:rsidRPr="0061659D" w:rsidTr="00C57F49">
        <w:tc>
          <w:tcPr>
            <w:tcW w:w="421" w:type="dxa"/>
          </w:tcPr>
          <w:p w:rsidR="009D60C5" w:rsidRPr="0061659D" w:rsidRDefault="009D60C5" w:rsidP="00C57F49">
            <w:pPr>
              <w:jc w:val="both"/>
              <w:rPr>
                <w:rFonts w:ascii="Arial" w:hAnsi="Arial" w:cs="Arial"/>
              </w:rPr>
            </w:pPr>
            <w:r w:rsidRPr="0061659D">
              <w:rPr>
                <w:rFonts w:ascii="Arial" w:hAnsi="Arial" w:cs="Arial"/>
              </w:rPr>
              <w:t>1.</w:t>
            </w:r>
          </w:p>
        </w:tc>
        <w:tc>
          <w:tcPr>
            <w:tcW w:w="5623" w:type="dxa"/>
          </w:tcPr>
          <w:p w:rsidR="009D60C5" w:rsidRPr="0061659D" w:rsidRDefault="009D60C5" w:rsidP="00C57F49">
            <w:pPr>
              <w:jc w:val="both"/>
              <w:rPr>
                <w:rFonts w:ascii="Arial" w:hAnsi="Arial" w:cs="Arial"/>
              </w:rPr>
            </w:pPr>
            <w:r w:rsidRPr="0061659D">
              <w:rPr>
                <w:rFonts w:ascii="Arial" w:hAnsi="Arial" w:cs="Arial"/>
              </w:rPr>
              <w:t>Idejne rešitve</w:t>
            </w:r>
          </w:p>
        </w:tc>
        <w:tc>
          <w:tcPr>
            <w:tcW w:w="3022" w:type="dxa"/>
          </w:tcPr>
          <w:p w:rsidR="009D60C5" w:rsidRPr="0061659D" w:rsidRDefault="009D60C5" w:rsidP="00C57F49">
            <w:pPr>
              <w:jc w:val="both"/>
              <w:rPr>
                <w:rFonts w:ascii="Arial" w:hAnsi="Arial" w:cs="Arial"/>
              </w:rPr>
            </w:pPr>
            <w:r w:rsidRPr="0061659D">
              <w:rPr>
                <w:rFonts w:ascii="Arial" w:hAnsi="Arial" w:cs="Arial"/>
              </w:rPr>
              <w:t>60 dni od naročila in uvedbe v delo</w:t>
            </w:r>
          </w:p>
        </w:tc>
      </w:tr>
      <w:tr w:rsidR="009D60C5" w:rsidRPr="0061659D" w:rsidTr="00C57F49">
        <w:tc>
          <w:tcPr>
            <w:tcW w:w="421" w:type="dxa"/>
          </w:tcPr>
          <w:p w:rsidR="009D60C5" w:rsidRPr="0061659D" w:rsidRDefault="009D60C5" w:rsidP="00C57F49">
            <w:pPr>
              <w:jc w:val="both"/>
              <w:rPr>
                <w:rFonts w:ascii="Arial" w:hAnsi="Arial" w:cs="Arial"/>
              </w:rPr>
            </w:pPr>
            <w:r w:rsidRPr="0061659D">
              <w:rPr>
                <w:rFonts w:ascii="Arial" w:hAnsi="Arial" w:cs="Arial"/>
              </w:rPr>
              <w:t>2.</w:t>
            </w:r>
          </w:p>
        </w:tc>
        <w:tc>
          <w:tcPr>
            <w:tcW w:w="5623" w:type="dxa"/>
          </w:tcPr>
          <w:p w:rsidR="009D60C5" w:rsidRPr="0061659D" w:rsidRDefault="009D60C5" w:rsidP="00C57F49">
            <w:pPr>
              <w:jc w:val="both"/>
              <w:rPr>
                <w:rFonts w:ascii="Arial" w:hAnsi="Arial" w:cs="Arial"/>
              </w:rPr>
            </w:pPr>
            <w:r w:rsidRPr="0061659D">
              <w:rPr>
                <w:rFonts w:ascii="Arial" w:hAnsi="Arial" w:cs="Arial"/>
              </w:rPr>
              <w:t>Idejna zasnova</w:t>
            </w:r>
          </w:p>
        </w:tc>
        <w:tc>
          <w:tcPr>
            <w:tcW w:w="3022" w:type="dxa"/>
          </w:tcPr>
          <w:p w:rsidR="009D60C5" w:rsidRPr="0061659D" w:rsidRDefault="009D60C5" w:rsidP="00C57F49">
            <w:pPr>
              <w:jc w:val="both"/>
              <w:rPr>
                <w:rFonts w:ascii="Arial" w:hAnsi="Arial" w:cs="Arial"/>
              </w:rPr>
            </w:pPr>
            <w:r w:rsidRPr="0061659D">
              <w:rPr>
                <w:rFonts w:ascii="Arial" w:hAnsi="Arial" w:cs="Arial"/>
              </w:rPr>
              <w:t>15 dni od potrditve idejne rešitve</w:t>
            </w:r>
          </w:p>
        </w:tc>
      </w:tr>
      <w:tr w:rsidR="009D60C5" w:rsidRPr="0061659D" w:rsidTr="00C57F49">
        <w:tc>
          <w:tcPr>
            <w:tcW w:w="421" w:type="dxa"/>
          </w:tcPr>
          <w:p w:rsidR="009D60C5" w:rsidRPr="0061659D" w:rsidRDefault="009D60C5" w:rsidP="00C57F49">
            <w:pPr>
              <w:jc w:val="both"/>
              <w:rPr>
                <w:rFonts w:ascii="Arial" w:hAnsi="Arial" w:cs="Arial"/>
              </w:rPr>
            </w:pPr>
            <w:r w:rsidRPr="0061659D">
              <w:rPr>
                <w:rFonts w:ascii="Arial" w:hAnsi="Arial" w:cs="Arial"/>
              </w:rPr>
              <w:t>2.</w:t>
            </w:r>
          </w:p>
        </w:tc>
        <w:tc>
          <w:tcPr>
            <w:tcW w:w="5623" w:type="dxa"/>
          </w:tcPr>
          <w:p w:rsidR="009D60C5" w:rsidRPr="0061659D" w:rsidRDefault="009D60C5" w:rsidP="00C57F49">
            <w:pPr>
              <w:jc w:val="both"/>
              <w:rPr>
                <w:rFonts w:ascii="Arial" w:hAnsi="Arial" w:cs="Arial"/>
              </w:rPr>
            </w:pPr>
            <w:r w:rsidRPr="0061659D">
              <w:rPr>
                <w:rFonts w:ascii="Arial" w:hAnsi="Arial" w:cs="Arial"/>
              </w:rPr>
              <w:t>DGD dokumentacija za pridobitev mnenj</w:t>
            </w:r>
          </w:p>
        </w:tc>
        <w:tc>
          <w:tcPr>
            <w:tcW w:w="3022" w:type="dxa"/>
          </w:tcPr>
          <w:p w:rsidR="009D60C5" w:rsidRPr="0061659D" w:rsidRDefault="009D60C5" w:rsidP="00C57F49">
            <w:pPr>
              <w:jc w:val="both"/>
              <w:rPr>
                <w:rFonts w:ascii="Arial" w:hAnsi="Arial" w:cs="Arial"/>
              </w:rPr>
            </w:pPr>
            <w:r w:rsidRPr="0061659D">
              <w:rPr>
                <w:rFonts w:ascii="Arial" w:hAnsi="Arial" w:cs="Arial"/>
              </w:rPr>
              <w:t xml:space="preserve">60 dni od uskladitve z </w:t>
            </w:r>
            <w:proofErr w:type="spellStart"/>
            <w:r w:rsidRPr="0061659D">
              <w:rPr>
                <w:rFonts w:ascii="Arial" w:hAnsi="Arial" w:cs="Arial"/>
              </w:rPr>
              <w:t>mnenjedajalci</w:t>
            </w:r>
            <w:proofErr w:type="spellEnd"/>
            <w:r w:rsidRPr="0061659D">
              <w:rPr>
                <w:rFonts w:ascii="Arial" w:hAnsi="Arial" w:cs="Arial"/>
              </w:rPr>
              <w:t xml:space="preserve"> in naročnikom</w:t>
            </w:r>
          </w:p>
        </w:tc>
      </w:tr>
      <w:tr w:rsidR="009D60C5" w:rsidRPr="0061659D" w:rsidTr="00C57F49">
        <w:tc>
          <w:tcPr>
            <w:tcW w:w="421" w:type="dxa"/>
          </w:tcPr>
          <w:p w:rsidR="009D60C5" w:rsidRPr="0061659D" w:rsidRDefault="009D60C5" w:rsidP="00C57F49">
            <w:pPr>
              <w:jc w:val="both"/>
              <w:rPr>
                <w:rFonts w:ascii="Arial" w:hAnsi="Arial" w:cs="Arial"/>
              </w:rPr>
            </w:pPr>
            <w:r w:rsidRPr="0061659D">
              <w:rPr>
                <w:rFonts w:ascii="Arial" w:hAnsi="Arial" w:cs="Arial"/>
              </w:rPr>
              <w:t>3.</w:t>
            </w:r>
          </w:p>
        </w:tc>
        <w:tc>
          <w:tcPr>
            <w:tcW w:w="5623" w:type="dxa"/>
          </w:tcPr>
          <w:p w:rsidR="009D60C5" w:rsidRPr="0061659D" w:rsidRDefault="009D60C5" w:rsidP="00C57F49">
            <w:pPr>
              <w:jc w:val="both"/>
              <w:rPr>
                <w:rFonts w:ascii="Arial" w:hAnsi="Arial" w:cs="Arial"/>
              </w:rPr>
            </w:pPr>
            <w:r w:rsidRPr="0061659D">
              <w:rPr>
                <w:rFonts w:ascii="Arial" w:hAnsi="Arial" w:cs="Arial"/>
              </w:rPr>
              <w:t>DGD dokumentacija kompletirana z mnenji</w:t>
            </w:r>
          </w:p>
        </w:tc>
        <w:tc>
          <w:tcPr>
            <w:tcW w:w="3022" w:type="dxa"/>
          </w:tcPr>
          <w:p w:rsidR="009D60C5" w:rsidRPr="0061659D" w:rsidRDefault="009D60C5" w:rsidP="00C57F49">
            <w:pPr>
              <w:jc w:val="both"/>
              <w:rPr>
                <w:rFonts w:ascii="Arial" w:hAnsi="Arial" w:cs="Arial"/>
              </w:rPr>
            </w:pPr>
            <w:r w:rsidRPr="0061659D">
              <w:rPr>
                <w:rFonts w:ascii="Arial" w:hAnsi="Arial" w:cs="Arial"/>
              </w:rPr>
              <w:t>v roku 5 delovnih dni od pridobitve mnenj</w:t>
            </w:r>
          </w:p>
        </w:tc>
      </w:tr>
      <w:tr w:rsidR="009D60C5" w:rsidRPr="0061659D" w:rsidTr="00C57F49">
        <w:tc>
          <w:tcPr>
            <w:tcW w:w="421" w:type="dxa"/>
          </w:tcPr>
          <w:p w:rsidR="009D60C5" w:rsidRPr="0061659D" w:rsidRDefault="009D60C5" w:rsidP="00C57F49">
            <w:pPr>
              <w:jc w:val="both"/>
              <w:rPr>
                <w:rFonts w:ascii="Arial" w:hAnsi="Arial" w:cs="Arial"/>
              </w:rPr>
            </w:pPr>
            <w:r w:rsidRPr="0061659D">
              <w:rPr>
                <w:rFonts w:ascii="Arial" w:hAnsi="Arial" w:cs="Arial"/>
              </w:rPr>
              <w:t>4.</w:t>
            </w:r>
          </w:p>
        </w:tc>
        <w:tc>
          <w:tcPr>
            <w:tcW w:w="5623" w:type="dxa"/>
          </w:tcPr>
          <w:p w:rsidR="009D60C5" w:rsidRPr="0061659D" w:rsidRDefault="009D60C5" w:rsidP="00C57F49">
            <w:pPr>
              <w:jc w:val="both"/>
              <w:rPr>
                <w:rFonts w:ascii="Arial" w:hAnsi="Arial" w:cs="Arial"/>
              </w:rPr>
            </w:pPr>
            <w:r w:rsidRPr="0061659D">
              <w:rPr>
                <w:rFonts w:ascii="Arial" w:hAnsi="Arial" w:cs="Arial"/>
              </w:rPr>
              <w:t>Sodelovanje pri pripravi vloge za pridobitev gradbenega dovoljenja</w:t>
            </w:r>
          </w:p>
        </w:tc>
        <w:tc>
          <w:tcPr>
            <w:tcW w:w="3022" w:type="dxa"/>
          </w:tcPr>
          <w:p w:rsidR="009D60C5" w:rsidRPr="0061659D" w:rsidRDefault="009D60C5" w:rsidP="00B21C81">
            <w:pPr>
              <w:jc w:val="both"/>
              <w:rPr>
                <w:rFonts w:ascii="Arial" w:hAnsi="Arial" w:cs="Arial"/>
              </w:rPr>
            </w:pPr>
            <w:r w:rsidRPr="0061659D">
              <w:rPr>
                <w:rFonts w:ascii="Arial" w:hAnsi="Arial" w:cs="Arial"/>
              </w:rPr>
              <w:t xml:space="preserve">v roku do </w:t>
            </w:r>
            <w:r w:rsidR="00B21C81">
              <w:rPr>
                <w:rFonts w:ascii="Arial" w:hAnsi="Arial" w:cs="Arial"/>
              </w:rPr>
              <w:t>5</w:t>
            </w:r>
            <w:r w:rsidRPr="0061659D">
              <w:rPr>
                <w:rFonts w:ascii="Arial" w:hAnsi="Arial" w:cs="Arial"/>
              </w:rPr>
              <w:t xml:space="preserve"> dni od predaje DGD z mnenji</w:t>
            </w:r>
          </w:p>
        </w:tc>
      </w:tr>
    </w:tbl>
    <w:p w:rsidR="0051067F" w:rsidRDefault="0051067F" w:rsidP="00BC4C2B">
      <w:pPr>
        <w:spacing w:after="0" w:line="240" w:lineRule="auto"/>
        <w:rPr>
          <w:rFonts w:ascii="Times New Roman" w:eastAsia="Arial" w:hAnsi="Times New Roman" w:cs="Times New Roman"/>
          <w:b/>
        </w:rPr>
      </w:pPr>
    </w:p>
    <w:p w:rsidR="009D60C5" w:rsidRDefault="009D60C5" w:rsidP="00BC4C2B">
      <w:pPr>
        <w:spacing w:after="0" w:line="240" w:lineRule="auto"/>
        <w:rPr>
          <w:rFonts w:ascii="Times New Roman" w:eastAsia="Arial" w:hAnsi="Times New Roman" w:cs="Times New Roman"/>
          <w:b/>
        </w:rPr>
      </w:pPr>
    </w:p>
    <w:p w:rsidR="00C454CF" w:rsidRPr="00C454CF" w:rsidRDefault="00C454CF" w:rsidP="00C454CF">
      <w:pPr>
        <w:keepNext/>
        <w:keepLines/>
        <w:spacing w:after="0" w:line="240" w:lineRule="auto"/>
        <w:ind w:right="2"/>
        <w:outlineLvl w:val="0"/>
        <w:rPr>
          <w:rFonts w:ascii="Times New Roman" w:eastAsia="Arial" w:hAnsi="Times New Roman" w:cs="Times New Roman"/>
          <w:b/>
          <w:sz w:val="32"/>
        </w:rPr>
      </w:pPr>
      <w:r>
        <w:rPr>
          <w:rFonts w:ascii="Times New Roman" w:eastAsia="Arial" w:hAnsi="Times New Roman" w:cs="Times New Roman"/>
          <w:b/>
          <w:sz w:val="32"/>
        </w:rPr>
        <w:t xml:space="preserve">B) </w:t>
      </w:r>
      <w:r w:rsidRPr="00C454CF">
        <w:rPr>
          <w:rFonts w:ascii="Times New Roman" w:eastAsia="Arial" w:hAnsi="Times New Roman" w:cs="Times New Roman"/>
          <w:b/>
          <w:sz w:val="32"/>
        </w:rPr>
        <w:t xml:space="preserve">REKAPITULACIJA </w:t>
      </w:r>
    </w:p>
    <w:p w:rsidR="00C454CF" w:rsidRPr="00C454CF" w:rsidRDefault="00C454CF" w:rsidP="00C454CF">
      <w:pPr>
        <w:spacing w:after="0" w:line="240" w:lineRule="auto"/>
        <w:rPr>
          <w:rFonts w:ascii="Times New Roman" w:hAnsi="Times New Roman" w:cs="Times New Roman"/>
        </w:rPr>
      </w:pPr>
      <w:r w:rsidRPr="00C454CF">
        <w:rPr>
          <w:rFonts w:ascii="Times New Roman" w:eastAsia="Arial" w:hAnsi="Times New Roman" w:cs="Times New Roman"/>
          <w:b/>
        </w:rPr>
        <w:t xml:space="preserve"> </w:t>
      </w:r>
    </w:p>
    <w:p w:rsidR="00C454CF" w:rsidRPr="00C454CF" w:rsidRDefault="00C454CF" w:rsidP="00C454CF">
      <w:pPr>
        <w:spacing w:after="0" w:line="240" w:lineRule="auto"/>
        <w:rPr>
          <w:rFonts w:ascii="Times New Roman" w:eastAsia="Arial" w:hAnsi="Times New Roman" w:cs="Times New Roman"/>
          <w:b/>
        </w:rPr>
      </w:pPr>
    </w:p>
    <w:tbl>
      <w:tblPr>
        <w:tblStyle w:val="Tabelamrea1"/>
        <w:tblW w:w="0" w:type="auto"/>
        <w:tblLook w:val="04A0" w:firstRow="1" w:lastRow="0" w:firstColumn="1" w:lastColumn="0" w:noHBand="0" w:noVBand="1"/>
      </w:tblPr>
      <w:tblGrid>
        <w:gridCol w:w="5665"/>
        <w:gridCol w:w="3401"/>
      </w:tblGrid>
      <w:tr w:rsidR="00C454CF" w:rsidRPr="00C454CF" w:rsidTr="00C57F49">
        <w:tc>
          <w:tcPr>
            <w:tcW w:w="5665" w:type="dxa"/>
          </w:tcPr>
          <w:p w:rsidR="00C454CF" w:rsidRPr="00C454CF" w:rsidRDefault="00C454CF" w:rsidP="00C454CF">
            <w:pPr>
              <w:rPr>
                <w:rFonts w:ascii="Times New Roman" w:eastAsia="Arial" w:hAnsi="Times New Roman" w:cs="Times New Roman"/>
                <w:b/>
              </w:rPr>
            </w:pPr>
            <w:r w:rsidRPr="00C454CF">
              <w:rPr>
                <w:rFonts w:ascii="Times New Roman" w:eastAsia="Arial" w:hAnsi="Times New Roman" w:cs="Times New Roman"/>
                <w:b/>
              </w:rPr>
              <w:t>Postavka</w:t>
            </w:r>
          </w:p>
        </w:tc>
        <w:tc>
          <w:tcPr>
            <w:tcW w:w="3401" w:type="dxa"/>
          </w:tcPr>
          <w:p w:rsidR="00C454CF" w:rsidRPr="00C454CF" w:rsidRDefault="00C454CF" w:rsidP="00C454CF">
            <w:pPr>
              <w:rPr>
                <w:rFonts w:ascii="Times New Roman" w:eastAsia="Arial" w:hAnsi="Times New Roman" w:cs="Times New Roman"/>
                <w:b/>
              </w:rPr>
            </w:pPr>
            <w:r w:rsidRPr="00C454CF">
              <w:rPr>
                <w:rFonts w:ascii="Times New Roman" w:eastAsia="Arial" w:hAnsi="Times New Roman" w:cs="Times New Roman"/>
                <w:b/>
              </w:rPr>
              <w:t>Vrednost (EUR brez DDV)</w:t>
            </w:r>
          </w:p>
        </w:tc>
      </w:tr>
      <w:tr w:rsidR="00C454CF" w:rsidRPr="00C454CF" w:rsidTr="00C57F49">
        <w:tc>
          <w:tcPr>
            <w:tcW w:w="5665" w:type="dxa"/>
          </w:tcPr>
          <w:p w:rsidR="00C454CF" w:rsidRPr="00C454CF" w:rsidRDefault="00C454CF" w:rsidP="00C454CF">
            <w:pPr>
              <w:rPr>
                <w:rFonts w:ascii="Arial" w:eastAsia="Arial" w:hAnsi="Arial" w:cs="Arial"/>
                <w:bCs/>
              </w:rPr>
            </w:pPr>
            <w:r w:rsidRPr="00C454CF">
              <w:rPr>
                <w:rFonts w:ascii="Arial" w:eastAsia="Arial" w:hAnsi="Arial" w:cs="Arial"/>
                <w:bCs/>
              </w:rPr>
              <w:t>Izdelava IZP ter predaja v projektne pogoje</w:t>
            </w:r>
          </w:p>
        </w:tc>
        <w:tc>
          <w:tcPr>
            <w:tcW w:w="3401" w:type="dxa"/>
          </w:tcPr>
          <w:p w:rsidR="00C454CF" w:rsidRPr="00C454CF" w:rsidRDefault="00C454CF" w:rsidP="00C454CF">
            <w:pPr>
              <w:rPr>
                <w:rFonts w:ascii="Arial" w:eastAsia="Arial" w:hAnsi="Arial" w:cs="Arial"/>
                <w:bCs/>
              </w:rPr>
            </w:pPr>
          </w:p>
        </w:tc>
      </w:tr>
      <w:tr w:rsidR="00C454CF" w:rsidRPr="00C454CF" w:rsidTr="00C57F49">
        <w:tc>
          <w:tcPr>
            <w:tcW w:w="5665" w:type="dxa"/>
          </w:tcPr>
          <w:p w:rsidR="00C454CF" w:rsidRPr="00C454CF" w:rsidRDefault="00C454CF" w:rsidP="00C454CF">
            <w:pPr>
              <w:rPr>
                <w:rFonts w:ascii="Arial" w:eastAsia="Arial" w:hAnsi="Arial" w:cs="Arial"/>
                <w:bCs/>
              </w:rPr>
            </w:pPr>
            <w:r w:rsidRPr="00C454CF">
              <w:rPr>
                <w:rFonts w:ascii="Arial" w:eastAsia="Arial" w:hAnsi="Arial" w:cs="Arial"/>
                <w:bCs/>
              </w:rPr>
              <w:t>DGD dokumentacija in pridobitev potrebnih mnenj</w:t>
            </w:r>
          </w:p>
        </w:tc>
        <w:tc>
          <w:tcPr>
            <w:tcW w:w="3401" w:type="dxa"/>
          </w:tcPr>
          <w:p w:rsidR="00C454CF" w:rsidRPr="00C454CF" w:rsidRDefault="00C454CF" w:rsidP="00C454CF">
            <w:pPr>
              <w:rPr>
                <w:rFonts w:ascii="Arial" w:eastAsia="Arial" w:hAnsi="Arial" w:cs="Arial"/>
                <w:bCs/>
              </w:rPr>
            </w:pPr>
          </w:p>
        </w:tc>
      </w:tr>
      <w:tr w:rsidR="00C454CF" w:rsidRPr="00C454CF" w:rsidTr="00C57F49">
        <w:tc>
          <w:tcPr>
            <w:tcW w:w="5665" w:type="dxa"/>
          </w:tcPr>
          <w:p w:rsidR="00C454CF" w:rsidRPr="00C454CF" w:rsidRDefault="00C454CF" w:rsidP="00C454CF">
            <w:pPr>
              <w:rPr>
                <w:rFonts w:ascii="Arial" w:eastAsia="Arial" w:hAnsi="Arial" w:cs="Arial"/>
                <w:b/>
              </w:rPr>
            </w:pPr>
          </w:p>
        </w:tc>
        <w:tc>
          <w:tcPr>
            <w:tcW w:w="3401" w:type="dxa"/>
          </w:tcPr>
          <w:p w:rsidR="00C454CF" w:rsidRPr="00C454CF" w:rsidRDefault="00C454CF" w:rsidP="00C454CF">
            <w:pPr>
              <w:rPr>
                <w:rFonts w:ascii="Arial" w:eastAsia="Arial" w:hAnsi="Arial" w:cs="Arial"/>
                <w:bCs/>
              </w:rPr>
            </w:pPr>
          </w:p>
        </w:tc>
      </w:tr>
      <w:tr w:rsidR="00C454CF" w:rsidRPr="00C454CF" w:rsidTr="00C57F49">
        <w:tc>
          <w:tcPr>
            <w:tcW w:w="5665" w:type="dxa"/>
          </w:tcPr>
          <w:p w:rsidR="00C454CF" w:rsidRPr="00C454CF" w:rsidRDefault="00C454CF" w:rsidP="00C454CF">
            <w:pPr>
              <w:rPr>
                <w:rFonts w:ascii="Arial" w:eastAsia="Arial" w:hAnsi="Arial" w:cs="Arial"/>
                <w:bCs/>
              </w:rPr>
            </w:pPr>
            <w:r w:rsidRPr="00C454CF">
              <w:rPr>
                <w:rFonts w:ascii="Arial" w:eastAsia="Arial" w:hAnsi="Arial" w:cs="Arial"/>
                <w:b/>
              </w:rPr>
              <w:lastRenderedPageBreak/>
              <w:t>SKUPAJ</w:t>
            </w:r>
            <w:r w:rsidRPr="00C454CF">
              <w:rPr>
                <w:rFonts w:ascii="Arial" w:eastAsia="Arial" w:hAnsi="Arial" w:cs="Arial"/>
                <w:bCs/>
              </w:rPr>
              <w:t xml:space="preserve"> brez DDV</w:t>
            </w:r>
          </w:p>
        </w:tc>
        <w:tc>
          <w:tcPr>
            <w:tcW w:w="3401" w:type="dxa"/>
          </w:tcPr>
          <w:p w:rsidR="00C454CF" w:rsidRPr="00C454CF" w:rsidRDefault="00C454CF" w:rsidP="00C454CF">
            <w:pPr>
              <w:rPr>
                <w:rFonts w:ascii="Arial" w:eastAsia="Arial" w:hAnsi="Arial" w:cs="Arial"/>
                <w:b/>
              </w:rPr>
            </w:pPr>
          </w:p>
        </w:tc>
      </w:tr>
      <w:tr w:rsidR="00C454CF" w:rsidRPr="00C454CF" w:rsidTr="00C57F49">
        <w:tc>
          <w:tcPr>
            <w:tcW w:w="5665" w:type="dxa"/>
          </w:tcPr>
          <w:p w:rsidR="00C454CF" w:rsidRPr="00C454CF" w:rsidRDefault="00C454CF" w:rsidP="00C454CF">
            <w:pPr>
              <w:rPr>
                <w:rFonts w:ascii="Arial" w:eastAsia="Arial" w:hAnsi="Arial" w:cs="Arial"/>
                <w:b/>
              </w:rPr>
            </w:pPr>
            <w:r w:rsidRPr="00C454CF">
              <w:rPr>
                <w:rFonts w:ascii="Arial" w:eastAsia="Arial" w:hAnsi="Arial" w:cs="Arial"/>
                <w:b/>
              </w:rPr>
              <w:t>DDV</w:t>
            </w:r>
          </w:p>
        </w:tc>
        <w:tc>
          <w:tcPr>
            <w:tcW w:w="3401" w:type="dxa"/>
          </w:tcPr>
          <w:p w:rsidR="00C454CF" w:rsidRPr="00C454CF" w:rsidRDefault="00C454CF" w:rsidP="00C454CF">
            <w:pPr>
              <w:rPr>
                <w:rFonts w:ascii="Arial" w:eastAsia="Arial" w:hAnsi="Arial" w:cs="Arial"/>
                <w:b/>
              </w:rPr>
            </w:pPr>
          </w:p>
        </w:tc>
      </w:tr>
      <w:tr w:rsidR="00C454CF" w:rsidRPr="00C454CF" w:rsidTr="00C57F49">
        <w:tc>
          <w:tcPr>
            <w:tcW w:w="5665" w:type="dxa"/>
          </w:tcPr>
          <w:p w:rsidR="00C454CF" w:rsidRPr="00C454CF" w:rsidRDefault="00C454CF" w:rsidP="00C454CF">
            <w:pPr>
              <w:rPr>
                <w:rFonts w:ascii="Arial" w:eastAsia="Arial" w:hAnsi="Arial" w:cs="Arial"/>
                <w:bCs/>
              </w:rPr>
            </w:pPr>
            <w:r w:rsidRPr="00C454CF">
              <w:rPr>
                <w:rFonts w:ascii="Arial" w:eastAsia="Arial" w:hAnsi="Arial" w:cs="Arial"/>
                <w:b/>
              </w:rPr>
              <w:t>Ponudbena cena - SKUPAJ</w:t>
            </w:r>
            <w:r w:rsidRPr="00C454CF">
              <w:rPr>
                <w:rFonts w:ascii="Arial" w:eastAsia="Arial" w:hAnsi="Arial" w:cs="Arial"/>
                <w:bCs/>
              </w:rPr>
              <w:t xml:space="preserve"> z DDV</w:t>
            </w:r>
          </w:p>
        </w:tc>
        <w:tc>
          <w:tcPr>
            <w:tcW w:w="3401" w:type="dxa"/>
          </w:tcPr>
          <w:p w:rsidR="00C454CF" w:rsidRPr="00C454CF" w:rsidRDefault="00C454CF" w:rsidP="00C454CF">
            <w:pPr>
              <w:rPr>
                <w:rFonts w:ascii="Arial" w:eastAsia="Arial" w:hAnsi="Arial" w:cs="Arial"/>
                <w:b/>
              </w:rPr>
            </w:pPr>
          </w:p>
        </w:tc>
      </w:tr>
    </w:tbl>
    <w:p w:rsidR="00C454CF" w:rsidRPr="00C454CF" w:rsidRDefault="00C454CF" w:rsidP="00C454CF">
      <w:pPr>
        <w:spacing w:after="0" w:line="240" w:lineRule="auto"/>
        <w:rPr>
          <w:rFonts w:ascii="Times New Roman" w:eastAsia="Arial" w:hAnsi="Times New Roman" w:cs="Times New Roman"/>
          <w:b/>
        </w:rPr>
      </w:pPr>
    </w:p>
    <w:p w:rsidR="009D60C5" w:rsidRDefault="009D60C5" w:rsidP="00BC4C2B">
      <w:pPr>
        <w:spacing w:after="0" w:line="240" w:lineRule="auto"/>
        <w:rPr>
          <w:rFonts w:ascii="Times New Roman" w:eastAsia="Arial" w:hAnsi="Times New Roman" w:cs="Times New Roman"/>
          <w:b/>
        </w:rPr>
      </w:pPr>
    </w:p>
    <w:p w:rsidR="003055F8" w:rsidRPr="00B16B52" w:rsidRDefault="003055F8" w:rsidP="003055F8">
      <w:pPr>
        <w:pStyle w:val="Odstavekseznama"/>
        <w:numPr>
          <w:ilvl w:val="0"/>
          <w:numId w:val="7"/>
        </w:numPr>
        <w:spacing w:after="0" w:line="240" w:lineRule="auto"/>
        <w:jc w:val="both"/>
        <w:rPr>
          <w:rFonts w:ascii="Times New Roman" w:hAnsi="Times New Roman" w:cs="Times New Roman"/>
        </w:rPr>
      </w:pPr>
      <w:r w:rsidRPr="00C454CF">
        <w:rPr>
          <w:rFonts w:ascii="Arial" w:hAnsi="Arial" w:cs="Arial"/>
          <w:b/>
          <w:sz w:val="28"/>
          <w:szCs w:val="28"/>
        </w:rPr>
        <w:t>SKLOP</w:t>
      </w:r>
    </w:p>
    <w:p w:rsidR="00B16B52" w:rsidRPr="00C454CF" w:rsidRDefault="00B16B52" w:rsidP="00B16B52">
      <w:pPr>
        <w:pStyle w:val="Odstavekseznama"/>
        <w:spacing w:after="0" w:line="240" w:lineRule="auto"/>
        <w:jc w:val="both"/>
        <w:rPr>
          <w:rFonts w:ascii="Times New Roman" w:hAnsi="Times New Roman" w:cs="Times New Roman"/>
        </w:rPr>
      </w:pPr>
    </w:p>
    <w:p w:rsidR="003055F8" w:rsidRDefault="003055F8" w:rsidP="00BC4C2B">
      <w:pPr>
        <w:spacing w:after="0" w:line="240" w:lineRule="auto"/>
        <w:rPr>
          <w:rFonts w:ascii="Arial" w:eastAsia="Arial" w:hAnsi="Arial" w:cs="Arial"/>
        </w:rPr>
      </w:pPr>
      <w:r w:rsidRPr="00B36293">
        <w:rPr>
          <w:rFonts w:ascii="Arial" w:eastAsia="Arial" w:hAnsi="Arial" w:cs="Arial"/>
        </w:rPr>
        <w:t xml:space="preserve">Potrebno je pripraviti </w:t>
      </w:r>
      <w:proofErr w:type="spellStart"/>
      <w:r w:rsidRPr="00B36293">
        <w:rPr>
          <w:rFonts w:ascii="Arial" w:eastAsia="Arial" w:hAnsi="Arial" w:cs="Arial"/>
        </w:rPr>
        <w:t>novelacijo</w:t>
      </w:r>
      <w:proofErr w:type="spellEnd"/>
      <w:r w:rsidRPr="00B36293">
        <w:rPr>
          <w:rFonts w:ascii="Arial" w:eastAsia="Arial" w:hAnsi="Arial" w:cs="Arial"/>
        </w:rPr>
        <w:t xml:space="preserve"> IDZ elektrovodov in naprav (</w:t>
      </w:r>
      <w:r w:rsidR="00E34609" w:rsidRPr="00B36293">
        <w:rPr>
          <w:rFonts w:ascii="Arial" w:eastAsia="Arial" w:hAnsi="Arial" w:cs="Arial"/>
        </w:rPr>
        <w:t xml:space="preserve">Elektro-Hidro Žaberl d.o.o., 1/14, Celje, januar 2014)  pridobiti in narediti </w:t>
      </w:r>
      <w:r w:rsidRPr="00B36293">
        <w:rPr>
          <w:rFonts w:ascii="Arial" w:eastAsia="Arial" w:hAnsi="Arial" w:cs="Arial"/>
        </w:rPr>
        <w:t xml:space="preserve">DGD s pridobitvijo </w:t>
      </w:r>
      <w:r w:rsidR="00E34609" w:rsidRPr="00B36293">
        <w:rPr>
          <w:rFonts w:ascii="Arial" w:eastAsia="Arial" w:hAnsi="Arial" w:cs="Arial"/>
        </w:rPr>
        <w:t xml:space="preserve">GD na Upravni enoti Laško. </w:t>
      </w:r>
    </w:p>
    <w:p w:rsidR="00B36293" w:rsidRDefault="00B36293" w:rsidP="00BC4C2B">
      <w:pPr>
        <w:spacing w:after="0" w:line="240" w:lineRule="auto"/>
        <w:rPr>
          <w:rFonts w:ascii="Arial" w:eastAsia="Arial" w:hAnsi="Arial" w:cs="Arial"/>
        </w:rPr>
      </w:pPr>
    </w:p>
    <w:p w:rsidR="00B36293" w:rsidRPr="00B36293" w:rsidRDefault="00B36293" w:rsidP="00BC4C2B">
      <w:pPr>
        <w:spacing w:after="0" w:line="240" w:lineRule="auto"/>
        <w:rPr>
          <w:rFonts w:ascii="Arial" w:eastAsia="Arial" w:hAnsi="Arial" w:cs="Arial"/>
        </w:rPr>
      </w:pPr>
      <w:r>
        <w:rPr>
          <w:rFonts w:ascii="Arial" w:eastAsia="Arial" w:hAnsi="Arial" w:cs="Arial"/>
        </w:rPr>
        <w:t>Roki:</w:t>
      </w:r>
    </w:p>
    <w:p w:rsidR="003055F8" w:rsidRDefault="003055F8" w:rsidP="00BC4C2B">
      <w:pPr>
        <w:spacing w:after="0" w:line="240" w:lineRule="auto"/>
        <w:rPr>
          <w:rFonts w:ascii="Times New Roman" w:eastAsia="Arial" w:hAnsi="Times New Roman" w:cs="Times New Roman"/>
          <w:b/>
        </w:rPr>
      </w:pPr>
    </w:p>
    <w:tbl>
      <w:tblPr>
        <w:tblStyle w:val="Tabelamrea"/>
        <w:tblW w:w="0" w:type="auto"/>
        <w:tblLook w:val="04A0" w:firstRow="1" w:lastRow="0" w:firstColumn="1" w:lastColumn="0" w:noHBand="0" w:noVBand="1"/>
      </w:tblPr>
      <w:tblGrid>
        <w:gridCol w:w="421"/>
        <w:gridCol w:w="5623"/>
        <w:gridCol w:w="3022"/>
      </w:tblGrid>
      <w:tr w:rsidR="00B36293" w:rsidRPr="0061659D" w:rsidTr="00301954">
        <w:tc>
          <w:tcPr>
            <w:tcW w:w="421" w:type="dxa"/>
          </w:tcPr>
          <w:p w:rsidR="00B36293" w:rsidRPr="0061659D" w:rsidRDefault="00B36293" w:rsidP="00301954">
            <w:pPr>
              <w:jc w:val="both"/>
              <w:rPr>
                <w:rFonts w:ascii="Arial" w:hAnsi="Arial" w:cs="Arial"/>
              </w:rPr>
            </w:pPr>
            <w:r w:rsidRPr="0061659D">
              <w:rPr>
                <w:rFonts w:ascii="Arial" w:hAnsi="Arial" w:cs="Arial"/>
              </w:rPr>
              <w:t>1.</w:t>
            </w:r>
          </w:p>
        </w:tc>
        <w:tc>
          <w:tcPr>
            <w:tcW w:w="5623" w:type="dxa"/>
          </w:tcPr>
          <w:p w:rsidR="00B36293" w:rsidRPr="0061659D" w:rsidRDefault="00B36293" w:rsidP="00B16B52">
            <w:pPr>
              <w:jc w:val="both"/>
              <w:rPr>
                <w:rFonts w:ascii="Arial" w:hAnsi="Arial" w:cs="Arial"/>
              </w:rPr>
            </w:pPr>
            <w:r w:rsidRPr="0061659D">
              <w:rPr>
                <w:rFonts w:ascii="Arial" w:hAnsi="Arial" w:cs="Arial"/>
              </w:rPr>
              <w:t xml:space="preserve">Idejne </w:t>
            </w:r>
            <w:r w:rsidR="00B16B52">
              <w:rPr>
                <w:rFonts w:ascii="Arial" w:hAnsi="Arial" w:cs="Arial"/>
              </w:rPr>
              <w:t xml:space="preserve">zasnova – </w:t>
            </w:r>
            <w:proofErr w:type="spellStart"/>
            <w:r w:rsidR="00B16B52">
              <w:rPr>
                <w:rFonts w:ascii="Arial" w:hAnsi="Arial" w:cs="Arial"/>
              </w:rPr>
              <w:t>novelacija</w:t>
            </w:r>
            <w:proofErr w:type="spellEnd"/>
          </w:p>
        </w:tc>
        <w:tc>
          <w:tcPr>
            <w:tcW w:w="3022" w:type="dxa"/>
          </w:tcPr>
          <w:p w:rsidR="00B36293" w:rsidRPr="0061659D" w:rsidRDefault="00B36293" w:rsidP="00301954">
            <w:pPr>
              <w:jc w:val="both"/>
              <w:rPr>
                <w:rFonts w:ascii="Arial" w:hAnsi="Arial" w:cs="Arial"/>
              </w:rPr>
            </w:pPr>
            <w:r w:rsidRPr="0061659D">
              <w:rPr>
                <w:rFonts w:ascii="Arial" w:hAnsi="Arial" w:cs="Arial"/>
              </w:rPr>
              <w:t>60 dni od naročila in uvedbe v delo</w:t>
            </w:r>
          </w:p>
        </w:tc>
      </w:tr>
      <w:tr w:rsidR="00B36293" w:rsidRPr="0061659D" w:rsidTr="00301954">
        <w:tc>
          <w:tcPr>
            <w:tcW w:w="421" w:type="dxa"/>
          </w:tcPr>
          <w:p w:rsidR="00B36293" w:rsidRPr="0061659D" w:rsidRDefault="00B36293" w:rsidP="00301954">
            <w:pPr>
              <w:jc w:val="both"/>
              <w:rPr>
                <w:rFonts w:ascii="Arial" w:hAnsi="Arial" w:cs="Arial"/>
              </w:rPr>
            </w:pPr>
            <w:r w:rsidRPr="0061659D">
              <w:rPr>
                <w:rFonts w:ascii="Arial" w:hAnsi="Arial" w:cs="Arial"/>
              </w:rPr>
              <w:t>2.</w:t>
            </w:r>
          </w:p>
        </w:tc>
        <w:tc>
          <w:tcPr>
            <w:tcW w:w="5623" w:type="dxa"/>
          </w:tcPr>
          <w:p w:rsidR="00B36293" w:rsidRPr="0061659D" w:rsidRDefault="00B36293" w:rsidP="00301954">
            <w:pPr>
              <w:jc w:val="both"/>
              <w:rPr>
                <w:rFonts w:ascii="Arial" w:hAnsi="Arial" w:cs="Arial"/>
              </w:rPr>
            </w:pPr>
            <w:r w:rsidRPr="0061659D">
              <w:rPr>
                <w:rFonts w:ascii="Arial" w:hAnsi="Arial" w:cs="Arial"/>
              </w:rPr>
              <w:t>Idejna zasnova</w:t>
            </w:r>
          </w:p>
        </w:tc>
        <w:tc>
          <w:tcPr>
            <w:tcW w:w="3022" w:type="dxa"/>
          </w:tcPr>
          <w:p w:rsidR="00B36293" w:rsidRPr="0061659D" w:rsidRDefault="00B36293" w:rsidP="00301954">
            <w:pPr>
              <w:jc w:val="both"/>
              <w:rPr>
                <w:rFonts w:ascii="Arial" w:hAnsi="Arial" w:cs="Arial"/>
              </w:rPr>
            </w:pPr>
            <w:r w:rsidRPr="0061659D">
              <w:rPr>
                <w:rFonts w:ascii="Arial" w:hAnsi="Arial" w:cs="Arial"/>
              </w:rPr>
              <w:t>15 dni od potrditve idejne rešitve</w:t>
            </w:r>
          </w:p>
        </w:tc>
      </w:tr>
      <w:tr w:rsidR="00B36293" w:rsidRPr="0061659D" w:rsidTr="00301954">
        <w:tc>
          <w:tcPr>
            <w:tcW w:w="421" w:type="dxa"/>
          </w:tcPr>
          <w:p w:rsidR="00B36293" w:rsidRPr="0061659D" w:rsidRDefault="00B16B52" w:rsidP="00B16B52">
            <w:pPr>
              <w:jc w:val="both"/>
              <w:rPr>
                <w:rFonts w:ascii="Arial" w:hAnsi="Arial" w:cs="Arial"/>
              </w:rPr>
            </w:pPr>
            <w:r>
              <w:rPr>
                <w:rFonts w:ascii="Arial" w:hAnsi="Arial" w:cs="Arial"/>
              </w:rPr>
              <w:t>3</w:t>
            </w:r>
            <w:r w:rsidR="00B36293" w:rsidRPr="0061659D">
              <w:rPr>
                <w:rFonts w:ascii="Arial" w:hAnsi="Arial" w:cs="Arial"/>
              </w:rPr>
              <w:t>.</w:t>
            </w:r>
          </w:p>
        </w:tc>
        <w:tc>
          <w:tcPr>
            <w:tcW w:w="5623" w:type="dxa"/>
          </w:tcPr>
          <w:p w:rsidR="00B36293" w:rsidRPr="0061659D" w:rsidRDefault="00B36293" w:rsidP="00301954">
            <w:pPr>
              <w:jc w:val="both"/>
              <w:rPr>
                <w:rFonts w:ascii="Arial" w:hAnsi="Arial" w:cs="Arial"/>
              </w:rPr>
            </w:pPr>
            <w:r w:rsidRPr="0061659D">
              <w:rPr>
                <w:rFonts w:ascii="Arial" w:hAnsi="Arial" w:cs="Arial"/>
              </w:rPr>
              <w:t>DGD dokumentacija za pridobitev mnenj</w:t>
            </w:r>
          </w:p>
        </w:tc>
        <w:tc>
          <w:tcPr>
            <w:tcW w:w="3022" w:type="dxa"/>
          </w:tcPr>
          <w:p w:rsidR="00B36293" w:rsidRPr="0061659D" w:rsidRDefault="00B36293" w:rsidP="00301954">
            <w:pPr>
              <w:jc w:val="both"/>
              <w:rPr>
                <w:rFonts w:ascii="Arial" w:hAnsi="Arial" w:cs="Arial"/>
              </w:rPr>
            </w:pPr>
            <w:r w:rsidRPr="0061659D">
              <w:rPr>
                <w:rFonts w:ascii="Arial" w:hAnsi="Arial" w:cs="Arial"/>
              </w:rPr>
              <w:t xml:space="preserve">60 dni od uskladitve z </w:t>
            </w:r>
            <w:proofErr w:type="spellStart"/>
            <w:r w:rsidRPr="0061659D">
              <w:rPr>
                <w:rFonts w:ascii="Arial" w:hAnsi="Arial" w:cs="Arial"/>
              </w:rPr>
              <w:t>mnenjedajalci</w:t>
            </w:r>
            <w:proofErr w:type="spellEnd"/>
            <w:r w:rsidRPr="0061659D">
              <w:rPr>
                <w:rFonts w:ascii="Arial" w:hAnsi="Arial" w:cs="Arial"/>
              </w:rPr>
              <w:t xml:space="preserve"> in naročnikom</w:t>
            </w:r>
          </w:p>
        </w:tc>
      </w:tr>
      <w:tr w:rsidR="00B36293" w:rsidRPr="0061659D" w:rsidTr="00301954">
        <w:tc>
          <w:tcPr>
            <w:tcW w:w="421" w:type="dxa"/>
          </w:tcPr>
          <w:p w:rsidR="00B36293" w:rsidRPr="0061659D" w:rsidRDefault="00B16B52" w:rsidP="00B16B52">
            <w:pPr>
              <w:jc w:val="both"/>
              <w:rPr>
                <w:rFonts w:ascii="Arial" w:hAnsi="Arial" w:cs="Arial"/>
              </w:rPr>
            </w:pPr>
            <w:r>
              <w:rPr>
                <w:rFonts w:ascii="Arial" w:hAnsi="Arial" w:cs="Arial"/>
              </w:rPr>
              <w:t>4</w:t>
            </w:r>
            <w:r w:rsidR="00B36293" w:rsidRPr="0061659D">
              <w:rPr>
                <w:rFonts w:ascii="Arial" w:hAnsi="Arial" w:cs="Arial"/>
              </w:rPr>
              <w:t>.</w:t>
            </w:r>
          </w:p>
        </w:tc>
        <w:tc>
          <w:tcPr>
            <w:tcW w:w="5623" w:type="dxa"/>
          </w:tcPr>
          <w:p w:rsidR="00B36293" w:rsidRPr="0061659D" w:rsidRDefault="00B36293" w:rsidP="00301954">
            <w:pPr>
              <w:jc w:val="both"/>
              <w:rPr>
                <w:rFonts w:ascii="Arial" w:hAnsi="Arial" w:cs="Arial"/>
              </w:rPr>
            </w:pPr>
            <w:r w:rsidRPr="0061659D">
              <w:rPr>
                <w:rFonts w:ascii="Arial" w:hAnsi="Arial" w:cs="Arial"/>
              </w:rPr>
              <w:t>DGD dokumentacija kompletirana z mnenji</w:t>
            </w:r>
          </w:p>
        </w:tc>
        <w:tc>
          <w:tcPr>
            <w:tcW w:w="3022" w:type="dxa"/>
          </w:tcPr>
          <w:p w:rsidR="00B36293" w:rsidRPr="0061659D" w:rsidRDefault="00B36293" w:rsidP="00301954">
            <w:pPr>
              <w:jc w:val="both"/>
              <w:rPr>
                <w:rFonts w:ascii="Arial" w:hAnsi="Arial" w:cs="Arial"/>
              </w:rPr>
            </w:pPr>
            <w:r w:rsidRPr="0061659D">
              <w:rPr>
                <w:rFonts w:ascii="Arial" w:hAnsi="Arial" w:cs="Arial"/>
              </w:rPr>
              <w:t>v roku 5 delovnih dni od pridobitve mnenj</w:t>
            </w:r>
          </w:p>
        </w:tc>
      </w:tr>
      <w:tr w:rsidR="00B36293" w:rsidRPr="0061659D" w:rsidTr="00301954">
        <w:tc>
          <w:tcPr>
            <w:tcW w:w="421" w:type="dxa"/>
          </w:tcPr>
          <w:p w:rsidR="00B36293" w:rsidRPr="0061659D" w:rsidRDefault="00B16B52" w:rsidP="00B16B52">
            <w:pPr>
              <w:jc w:val="both"/>
              <w:rPr>
                <w:rFonts w:ascii="Arial" w:hAnsi="Arial" w:cs="Arial"/>
              </w:rPr>
            </w:pPr>
            <w:r>
              <w:rPr>
                <w:rFonts w:ascii="Arial" w:hAnsi="Arial" w:cs="Arial"/>
              </w:rPr>
              <w:t>5</w:t>
            </w:r>
            <w:r w:rsidR="00B36293" w:rsidRPr="0061659D">
              <w:rPr>
                <w:rFonts w:ascii="Arial" w:hAnsi="Arial" w:cs="Arial"/>
              </w:rPr>
              <w:t>.</w:t>
            </w:r>
          </w:p>
        </w:tc>
        <w:tc>
          <w:tcPr>
            <w:tcW w:w="5623" w:type="dxa"/>
          </w:tcPr>
          <w:p w:rsidR="00B36293" w:rsidRPr="0061659D" w:rsidRDefault="00B36293" w:rsidP="00301954">
            <w:pPr>
              <w:jc w:val="both"/>
              <w:rPr>
                <w:rFonts w:ascii="Arial" w:hAnsi="Arial" w:cs="Arial"/>
              </w:rPr>
            </w:pPr>
            <w:r w:rsidRPr="0061659D">
              <w:rPr>
                <w:rFonts w:ascii="Arial" w:hAnsi="Arial" w:cs="Arial"/>
              </w:rPr>
              <w:t>Sodelovanje pri pripravi vloge za pridobitev gradbenega dovoljenja</w:t>
            </w:r>
          </w:p>
        </w:tc>
        <w:tc>
          <w:tcPr>
            <w:tcW w:w="3022" w:type="dxa"/>
          </w:tcPr>
          <w:p w:rsidR="00B36293" w:rsidRPr="0061659D" w:rsidRDefault="00B36293" w:rsidP="00B21C81">
            <w:pPr>
              <w:jc w:val="both"/>
              <w:rPr>
                <w:rFonts w:ascii="Arial" w:hAnsi="Arial" w:cs="Arial"/>
              </w:rPr>
            </w:pPr>
            <w:r w:rsidRPr="0061659D">
              <w:rPr>
                <w:rFonts w:ascii="Arial" w:hAnsi="Arial" w:cs="Arial"/>
              </w:rPr>
              <w:t xml:space="preserve">v roku do </w:t>
            </w:r>
            <w:r w:rsidR="00B21C81">
              <w:rPr>
                <w:rFonts w:ascii="Arial" w:hAnsi="Arial" w:cs="Arial"/>
              </w:rPr>
              <w:t>5</w:t>
            </w:r>
            <w:r w:rsidRPr="0061659D">
              <w:rPr>
                <w:rFonts w:ascii="Arial" w:hAnsi="Arial" w:cs="Arial"/>
              </w:rPr>
              <w:t xml:space="preserve"> dni od predaje DGD z mnenji</w:t>
            </w:r>
          </w:p>
        </w:tc>
      </w:tr>
    </w:tbl>
    <w:p w:rsidR="00B36293" w:rsidRDefault="00B36293" w:rsidP="00BC4C2B">
      <w:pPr>
        <w:spacing w:after="0" w:line="240" w:lineRule="auto"/>
        <w:rPr>
          <w:rFonts w:ascii="Times New Roman" w:eastAsia="Arial" w:hAnsi="Times New Roman" w:cs="Times New Roman"/>
          <w:b/>
        </w:rPr>
      </w:pPr>
    </w:p>
    <w:p w:rsidR="00CB5455" w:rsidRPr="00C454CF" w:rsidRDefault="00CB5455" w:rsidP="00CB5455">
      <w:pPr>
        <w:keepNext/>
        <w:keepLines/>
        <w:spacing w:after="0" w:line="240" w:lineRule="auto"/>
        <w:ind w:right="2"/>
        <w:outlineLvl w:val="0"/>
        <w:rPr>
          <w:rFonts w:ascii="Times New Roman" w:eastAsia="Arial" w:hAnsi="Times New Roman" w:cs="Times New Roman"/>
          <w:b/>
          <w:sz w:val="32"/>
        </w:rPr>
      </w:pPr>
      <w:r>
        <w:rPr>
          <w:rFonts w:ascii="Times New Roman" w:eastAsia="Arial" w:hAnsi="Times New Roman" w:cs="Times New Roman"/>
          <w:b/>
          <w:sz w:val="32"/>
        </w:rPr>
        <w:t>C</w:t>
      </w:r>
      <w:r>
        <w:rPr>
          <w:rFonts w:ascii="Times New Roman" w:eastAsia="Arial" w:hAnsi="Times New Roman" w:cs="Times New Roman"/>
          <w:b/>
          <w:sz w:val="32"/>
        </w:rPr>
        <w:t xml:space="preserve">) </w:t>
      </w:r>
      <w:r w:rsidRPr="00C454CF">
        <w:rPr>
          <w:rFonts w:ascii="Times New Roman" w:eastAsia="Arial" w:hAnsi="Times New Roman" w:cs="Times New Roman"/>
          <w:b/>
          <w:sz w:val="32"/>
        </w:rPr>
        <w:t xml:space="preserve">REKAPITULACIJA </w:t>
      </w:r>
    </w:p>
    <w:p w:rsidR="00CB5455" w:rsidRDefault="00CB5455" w:rsidP="00BC4C2B">
      <w:pPr>
        <w:spacing w:after="0" w:line="240" w:lineRule="auto"/>
        <w:rPr>
          <w:rFonts w:ascii="Times New Roman" w:eastAsia="Arial" w:hAnsi="Times New Roman" w:cs="Times New Roman"/>
          <w:b/>
        </w:rPr>
      </w:pPr>
    </w:p>
    <w:p w:rsidR="00B36293" w:rsidRDefault="00B36293" w:rsidP="00BC4C2B">
      <w:pPr>
        <w:spacing w:after="0" w:line="240" w:lineRule="auto"/>
        <w:rPr>
          <w:rFonts w:ascii="Times New Roman" w:eastAsia="Arial" w:hAnsi="Times New Roman" w:cs="Times New Roman"/>
          <w:b/>
        </w:rPr>
      </w:pPr>
    </w:p>
    <w:tbl>
      <w:tblPr>
        <w:tblStyle w:val="Tabelamrea1"/>
        <w:tblW w:w="0" w:type="auto"/>
        <w:tblLook w:val="04A0" w:firstRow="1" w:lastRow="0" w:firstColumn="1" w:lastColumn="0" w:noHBand="0" w:noVBand="1"/>
      </w:tblPr>
      <w:tblGrid>
        <w:gridCol w:w="5665"/>
        <w:gridCol w:w="3401"/>
      </w:tblGrid>
      <w:tr w:rsidR="00B36293" w:rsidRPr="00C454CF" w:rsidTr="00301954">
        <w:tc>
          <w:tcPr>
            <w:tcW w:w="5665" w:type="dxa"/>
          </w:tcPr>
          <w:p w:rsidR="00B36293" w:rsidRPr="00C454CF" w:rsidRDefault="00B36293" w:rsidP="00301954">
            <w:pPr>
              <w:rPr>
                <w:rFonts w:ascii="Times New Roman" w:eastAsia="Arial" w:hAnsi="Times New Roman" w:cs="Times New Roman"/>
                <w:b/>
              </w:rPr>
            </w:pPr>
            <w:r w:rsidRPr="00C454CF">
              <w:rPr>
                <w:rFonts w:ascii="Times New Roman" w:eastAsia="Arial" w:hAnsi="Times New Roman" w:cs="Times New Roman"/>
                <w:b/>
              </w:rPr>
              <w:t>Postavka</w:t>
            </w:r>
          </w:p>
        </w:tc>
        <w:tc>
          <w:tcPr>
            <w:tcW w:w="3401" w:type="dxa"/>
          </w:tcPr>
          <w:p w:rsidR="00B36293" w:rsidRPr="00C454CF" w:rsidRDefault="00B36293" w:rsidP="00301954">
            <w:pPr>
              <w:rPr>
                <w:rFonts w:ascii="Times New Roman" w:eastAsia="Arial" w:hAnsi="Times New Roman" w:cs="Times New Roman"/>
                <w:b/>
              </w:rPr>
            </w:pPr>
            <w:r w:rsidRPr="00C454CF">
              <w:rPr>
                <w:rFonts w:ascii="Times New Roman" w:eastAsia="Arial" w:hAnsi="Times New Roman" w:cs="Times New Roman"/>
                <w:b/>
              </w:rPr>
              <w:t>Vrednost (EUR brez DDV)</w:t>
            </w:r>
          </w:p>
        </w:tc>
      </w:tr>
      <w:tr w:rsidR="00B36293" w:rsidRPr="00C454CF" w:rsidTr="00301954">
        <w:tc>
          <w:tcPr>
            <w:tcW w:w="5665" w:type="dxa"/>
          </w:tcPr>
          <w:p w:rsidR="00B36293" w:rsidRPr="00C454CF" w:rsidRDefault="00B36293" w:rsidP="00B36293">
            <w:pPr>
              <w:rPr>
                <w:rFonts w:ascii="Arial" w:eastAsia="Arial" w:hAnsi="Arial" w:cs="Arial"/>
                <w:bCs/>
              </w:rPr>
            </w:pPr>
            <w:r w:rsidRPr="00C454CF">
              <w:rPr>
                <w:rFonts w:ascii="Arial" w:eastAsia="Arial" w:hAnsi="Arial" w:cs="Arial"/>
                <w:bCs/>
              </w:rPr>
              <w:t xml:space="preserve">Izdelava </w:t>
            </w:r>
            <w:proofErr w:type="spellStart"/>
            <w:r>
              <w:rPr>
                <w:rFonts w:ascii="Arial" w:eastAsia="Arial" w:hAnsi="Arial" w:cs="Arial"/>
                <w:bCs/>
              </w:rPr>
              <w:t>novelacija</w:t>
            </w:r>
            <w:proofErr w:type="spellEnd"/>
            <w:r>
              <w:rPr>
                <w:rFonts w:ascii="Arial" w:eastAsia="Arial" w:hAnsi="Arial" w:cs="Arial"/>
                <w:bCs/>
              </w:rPr>
              <w:t xml:space="preserve"> IDZ</w:t>
            </w:r>
            <w:r w:rsidRPr="00C454CF">
              <w:rPr>
                <w:rFonts w:ascii="Arial" w:eastAsia="Arial" w:hAnsi="Arial" w:cs="Arial"/>
                <w:bCs/>
              </w:rPr>
              <w:t xml:space="preserve"> ter predaja v projektne pogoje</w:t>
            </w:r>
          </w:p>
        </w:tc>
        <w:tc>
          <w:tcPr>
            <w:tcW w:w="3401" w:type="dxa"/>
          </w:tcPr>
          <w:p w:rsidR="00B36293" w:rsidRPr="00C454CF" w:rsidRDefault="00B36293" w:rsidP="00301954">
            <w:pPr>
              <w:rPr>
                <w:rFonts w:ascii="Arial" w:eastAsia="Arial" w:hAnsi="Arial" w:cs="Arial"/>
                <w:bCs/>
              </w:rPr>
            </w:pPr>
          </w:p>
        </w:tc>
      </w:tr>
      <w:tr w:rsidR="00B36293" w:rsidRPr="00B36293" w:rsidTr="00301954">
        <w:tc>
          <w:tcPr>
            <w:tcW w:w="5665" w:type="dxa"/>
          </w:tcPr>
          <w:p w:rsidR="00B36293" w:rsidRPr="00B36293" w:rsidRDefault="00B36293" w:rsidP="00301954">
            <w:pPr>
              <w:rPr>
                <w:rFonts w:ascii="Arial" w:eastAsia="Arial" w:hAnsi="Arial" w:cs="Arial"/>
                <w:bCs/>
              </w:rPr>
            </w:pPr>
            <w:r w:rsidRPr="00B36293">
              <w:rPr>
                <w:rFonts w:ascii="Arial" w:eastAsia="Arial" w:hAnsi="Arial" w:cs="Arial"/>
                <w:bCs/>
              </w:rPr>
              <w:t>DGD dokumentacija in pridobitev potrebnih mnenj</w:t>
            </w:r>
          </w:p>
        </w:tc>
        <w:tc>
          <w:tcPr>
            <w:tcW w:w="3401" w:type="dxa"/>
          </w:tcPr>
          <w:p w:rsidR="00B36293" w:rsidRPr="00B36293" w:rsidRDefault="00B36293" w:rsidP="00301954">
            <w:pPr>
              <w:rPr>
                <w:rFonts w:ascii="Arial" w:eastAsia="Arial" w:hAnsi="Arial" w:cs="Arial"/>
                <w:bCs/>
              </w:rPr>
            </w:pPr>
          </w:p>
        </w:tc>
      </w:tr>
      <w:tr w:rsidR="00B36293" w:rsidRPr="00B36293" w:rsidTr="00301954">
        <w:tc>
          <w:tcPr>
            <w:tcW w:w="5665" w:type="dxa"/>
          </w:tcPr>
          <w:p w:rsidR="00B36293" w:rsidRPr="00B36293" w:rsidRDefault="00B36293" w:rsidP="00301954">
            <w:pPr>
              <w:rPr>
                <w:rFonts w:ascii="Arial" w:eastAsia="Arial" w:hAnsi="Arial" w:cs="Arial"/>
              </w:rPr>
            </w:pPr>
            <w:r w:rsidRPr="00B36293">
              <w:rPr>
                <w:rFonts w:ascii="Arial" w:eastAsia="Arial" w:hAnsi="Arial" w:cs="Arial"/>
              </w:rPr>
              <w:t>s pridobitvijo GD</w:t>
            </w:r>
          </w:p>
        </w:tc>
        <w:tc>
          <w:tcPr>
            <w:tcW w:w="3401" w:type="dxa"/>
          </w:tcPr>
          <w:p w:rsidR="00B36293" w:rsidRPr="00B36293" w:rsidRDefault="00B36293" w:rsidP="00301954">
            <w:pPr>
              <w:rPr>
                <w:rFonts w:ascii="Arial" w:eastAsia="Arial" w:hAnsi="Arial" w:cs="Arial"/>
                <w:bCs/>
              </w:rPr>
            </w:pPr>
          </w:p>
        </w:tc>
      </w:tr>
      <w:tr w:rsidR="00B36293" w:rsidRPr="00C454CF" w:rsidTr="00301954">
        <w:tc>
          <w:tcPr>
            <w:tcW w:w="5665" w:type="dxa"/>
          </w:tcPr>
          <w:p w:rsidR="00B36293" w:rsidRPr="00C454CF" w:rsidRDefault="00B36293" w:rsidP="00301954">
            <w:pPr>
              <w:rPr>
                <w:rFonts w:ascii="Arial" w:eastAsia="Arial" w:hAnsi="Arial" w:cs="Arial"/>
                <w:bCs/>
              </w:rPr>
            </w:pPr>
            <w:r w:rsidRPr="00C454CF">
              <w:rPr>
                <w:rFonts w:ascii="Arial" w:eastAsia="Arial" w:hAnsi="Arial" w:cs="Arial"/>
                <w:b/>
              </w:rPr>
              <w:t>SKUPAJ</w:t>
            </w:r>
            <w:r w:rsidRPr="00C454CF">
              <w:rPr>
                <w:rFonts w:ascii="Arial" w:eastAsia="Arial" w:hAnsi="Arial" w:cs="Arial"/>
                <w:bCs/>
              </w:rPr>
              <w:t xml:space="preserve"> brez DDV</w:t>
            </w:r>
          </w:p>
        </w:tc>
        <w:tc>
          <w:tcPr>
            <w:tcW w:w="3401" w:type="dxa"/>
          </w:tcPr>
          <w:p w:rsidR="00B36293" w:rsidRPr="00C454CF" w:rsidRDefault="00B36293" w:rsidP="00301954">
            <w:pPr>
              <w:rPr>
                <w:rFonts w:ascii="Arial" w:eastAsia="Arial" w:hAnsi="Arial" w:cs="Arial"/>
                <w:b/>
              </w:rPr>
            </w:pPr>
          </w:p>
        </w:tc>
      </w:tr>
      <w:tr w:rsidR="00B36293" w:rsidRPr="00C454CF" w:rsidTr="00301954">
        <w:tc>
          <w:tcPr>
            <w:tcW w:w="5665" w:type="dxa"/>
          </w:tcPr>
          <w:p w:rsidR="00B36293" w:rsidRPr="00C454CF" w:rsidRDefault="00B36293" w:rsidP="00301954">
            <w:pPr>
              <w:rPr>
                <w:rFonts w:ascii="Arial" w:eastAsia="Arial" w:hAnsi="Arial" w:cs="Arial"/>
                <w:b/>
              </w:rPr>
            </w:pPr>
            <w:r w:rsidRPr="00C454CF">
              <w:rPr>
                <w:rFonts w:ascii="Arial" w:eastAsia="Arial" w:hAnsi="Arial" w:cs="Arial"/>
                <w:b/>
              </w:rPr>
              <w:t>DDV</w:t>
            </w:r>
          </w:p>
        </w:tc>
        <w:tc>
          <w:tcPr>
            <w:tcW w:w="3401" w:type="dxa"/>
          </w:tcPr>
          <w:p w:rsidR="00B36293" w:rsidRPr="00C454CF" w:rsidRDefault="00B36293" w:rsidP="00301954">
            <w:pPr>
              <w:rPr>
                <w:rFonts w:ascii="Arial" w:eastAsia="Arial" w:hAnsi="Arial" w:cs="Arial"/>
                <w:b/>
              </w:rPr>
            </w:pPr>
          </w:p>
        </w:tc>
      </w:tr>
      <w:tr w:rsidR="00B36293" w:rsidRPr="00C454CF" w:rsidTr="00301954">
        <w:tc>
          <w:tcPr>
            <w:tcW w:w="5665" w:type="dxa"/>
          </w:tcPr>
          <w:p w:rsidR="00B36293" w:rsidRPr="00C454CF" w:rsidRDefault="00B36293" w:rsidP="00301954">
            <w:pPr>
              <w:rPr>
                <w:rFonts w:ascii="Arial" w:eastAsia="Arial" w:hAnsi="Arial" w:cs="Arial"/>
                <w:bCs/>
              </w:rPr>
            </w:pPr>
            <w:r w:rsidRPr="00C454CF">
              <w:rPr>
                <w:rFonts w:ascii="Arial" w:eastAsia="Arial" w:hAnsi="Arial" w:cs="Arial"/>
                <w:b/>
              </w:rPr>
              <w:t>Ponudbena cena - SKUPAJ</w:t>
            </w:r>
            <w:r w:rsidRPr="00C454CF">
              <w:rPr>
                <w:rFonts w:ascii="Arial" w:eastAsia="Arial" w:hAnsi="Arial" w:cs="Arial"/>
                <w:bCs/>
              </w:rPr>
              <w:t xml:space="preserve"> z DDV</w:t>
            </w:r>
          </w:p>
        </w:tc>
        <w:tc>
          <w:tcPr>
            <w:tcW w:w="3401" w:type="dxa"/>
          </w:tcPr>
          <w:p w:rsidR="00B36293" w:rsidRPr="00C454CF" w:rsidRDefault="00B36293" w:rsidP="00301954">
            <w:pPr>
              <w:rPr>
                <w:rFonts w:ascii="Arial" w:eastAsia="Arial" w:hAnsi="Arial" w:cs="Arial"/>
                <w:b/>
              </w:rPr>
            </w:pPr>
          </w:p>
        </w:tc>
      </w:tr>
    </w:tbl>
    <w:p w:rsidR="00B36293" w:rsidRPr="00C454CF" w:rsidRDefault="00B36293" w:rsidP="00B36293">
      <w:pPr>
        <w:spacing w:after="0" w:line="240" w:lineRule="auto"/>
        <w:rPr>
          <w:rFonts w:ascii="Times New Roman" w:eastAsia="Arial" w:hAnsi="Times New Roman" w:cs="Times New Roman"/>
          <w:b/>
        </w:rPr>
      </w:pPr>
    </w:p>
    <w:p w:rsidR="003055F8" w:rsidRDefault="003055F8" w:rsidP="00BC4C2B">
      <w:pPr>
        <w:spacing w:after="0" w:line="240" w:lineRule="auto"/>
        <w:rPr>
          <w:rFonts w:ascii="Times New Roman" w:eastAsia="Arial" w:hAnsi="Times New Roman" w:cs="Times New Roman"/>
          <w:b/>
        </w:rPr>
      </w:pPr>
    </w:p>
    <w:p w:rsidR="009D60C5" w:rsidRPr="00952651" w:rsidRDefault="009D60C5" w:rsidP="009D60C5">
      <w:pPr>
        <w:spacing w:after="0" w:line="240" w:lineRule="auto"/>
        <w:ind w:left="-5" w:hanging="10"/>
        <w:jc w:val="both"/>
        <w:rPr>
          <w:rFonts w:ascii="Arial" w:hAnsi="Arial" w:cs="Arial"/>
        </w:rPr>
      </w:pPr>
      <w:bookmarkStart w:id="0" w:name="_GoBack"/>
      <w:bookmarkEnd w:id="0"/>
      <w:r w:rsidRPr="00952651">
        <w:rPr>
          <w:rFonts w:ascii="Arial" w:eastAsia="Arial" w:hAnsi="Arial" w:cs="Arial"/>
          <w:b/>
        </w:rPr>
        <w:t xml:space="preserve">Rok za dostavo ponudb je 2. november 2020 do 10. ure na naslov:  </w:t>
      </w:r>
    </w:p>
    <w:p w:rsidR="009D60C5" w:rsidRPr="00952651" w:rsidRDefault="009D60C5" w:rsidP="009D60C5">
      <w:pPr>
        <w:spacing w:after="0" w:line="240" w:lineRule="auto"/>
        <w:ind w:left="-5" w:hanging="10"/>
        <w:jc w:val="both"/>
        <w:rPr>
          <w:rFonts w:ascii="Arial" w:eastAsia="Arial" w:hAnsi="Arial" w:cs="Arial"/>
          <w:b/>
        </w:rPr>
      </w:pPr>
    </w:p>
    <w:p w:rsidR="009D60C5" w:rsidRPr="00952651" w:rsidRDefault="009D60C5" w:rsidP="009D60C5">
      <w:pPr>
        <w:spacing w:after="0" w:line="240" w:lineRule="auto"/>
        <w:ind w:left="-5" w:hanging="10"/>
        <w:jc w:val="both"/>
        <w:rPr>
          <w:rFonts w:ascii="Arial" w:hAnsi="Arial" w:cs="Arial"/>
        </w:rPr>
      </w:pPr>
      <w:r w:rsidRPr="00952651">
        <w:rPr>
          <w:rFonts w:ascii="Arial" w:eastAsia="Arial" w:hAnsi="Arial" w:cs="Arial"/>
          <w:b/>
        </w:rPr>
        <w:t>Občina Laško, Mestna ulica 2</w:t>
      </w:r>
    </w:p>
    <w:p w:rsidR="009D60C5" w:rsidRPr="00952651" w:rsidRDefault="009D60C5" w:rsidP="009D60C5">
      <w:pPr>
        <w:spacing w:after="0" w:line="240" w:lineRule="auto"/>
        <w:ind w:left="-5" w:hanging="10"/>
        <w:jc w:val="both"/>
        <w:rPr>
          <w:rFonts w:ascii="Arial" w:hAnsi="Arial" w:cs="Arial"/>
        </w:rPr>
      </w:pPr>
      <w:r w:rsidRPr="00952651">
        <w:rPr>
          <w:rFonts w:ascii="Arial" w:eastAsia="Arial" w:hAnsi="Arial" w:cs="Arial"/>
          <w:b/>
        </w:rPr>
        <w:t xml:space="preserve">3270 Laško  </w:t>
      </w:r>
    </w:p>
    <w:p w:rsidR="009D60C5" w:rsidRPr="00952651" w:rsidRDefault="009D60C5" w:rsidP="009D60C5">
      <w:pPr>
        <w:spacing w:after="0" w:line="240" w:lineRule="auto"/>
        <w:ind w:left="-5" w:hanging="10"/>
        <w:jc w:val="both"/>
        <w:rPr>
          <w:rFonts w:ascii="Arial" w:hAnsi="Arial" w:cs="Arial"/>
        </w:rPr>
      </w:pPr>
    </w:p>
    <w:p w:rsidR="00FC19E6" w:rsidRDefault="009D60C5" w:rsidP="00B16B52">
      <w:pPr>
        <w:spacing w:after="0" w:line="240" w:lineRule="auto"/>
        <w:ind w:left="10" w:right="8" w:hanging="10"/>
        <w:jc w:val="both"/>
        <w:rPr>
          <w:rFonts w:ascii="Arial" w:hAnsi="Arial" w:cs="Arial"/>
          <w:b/>
        </w:rPr>
      </w:pPr>
      <w:r w:rsidRPr="00952651">
        <w:rPr>
          <w:rFonts w:ascii="Arial" w:hAnsi="Arial" w:cs="Arial"/>
        </w:rPr>
        <w:t xml:space="preserve">Na ponudbi mora biti označeno: </w:t>
      </w:r>
      <w:r w:rsidRPr="00952651">
        <w:rPr>
          <w:rFonts w:ascii="Arial" w:eastAsia="Arial" w:hAnsi="Arial" w:cs="Arial"/>
          <w:b/>
        </w:rPr>
        <w:t>"Ne odpiraj –</w:t>
      </w:r>
      <w:r w:rsidR="00B16B52">
        <w:rPr>
          <w:rFonts w:ascii="Arial" w:eastAsia="Arial" w:hAnsi="Arial" w:cs="Arial"/>
          <w:b/>
        </w:rPr>
        <w:t xml:space="preserve"> </w:t>
      </w:r>
      <w:proofErr w:type="spellStart"/>
      <w:r w:rsidR="00B16B52" w:rsidRPr="00952651">
        <w:rPr>
          <w:rFonts w:ascii="Arial" w:eastAsia="Arial" w:hAnsi="Arial" w:cs="Arial"/>
          <w:b/>
        </w:rPr>
        <w:t>novelacij</w:t>
      </w:r>
      <w:r w:rsidR="00B16B52">
        <w:rPr>
          <w:rFonts w:ascii="Arial" w:eastAsia="Arial" w:hAnsi="Arial" w:cs="Arial"/>
          <w:b/>
        </w:rPr>
        <w:t>a</w:t>
      </w:r>
      <w:proofErr w:type="spellEnd"/>
      <w:r w:rsidR="00B16B52" w:rsidRPr="00952651">
        <w:rPr>
          <w:rFonts w:ascii="Arial" w:eastAsia="Arial" w:hAnsi="Arial" w:cs="Arial"/>
          <w:b/>
        </w:rPr>
        <w:t xml:space="preserve"> DGD dokumentacije</w:t>
      </w:r>
      <w:r w:rsidR="00B16B52">
        <w:rPr>
          <w:rFonts w:ascii="Arial" w:eastAsia="Arial" w:hAnsi="Arial" w:cs="Arial"/>
          <w:b/>
        </w:rPr>
        <w:t>,</w:t>
      </w:r>
      <w:r w:rsidR="00B16B52" w:rsidRPr="00952651">
        <w:rPr>
          <w:rFonts w:ascii="Arial" w:eastAsia="Arial" w:hAnsi="Arial" w:cs="Arial"/>
          <w:b/>
        </w:rPr>
        <w:t xml:space="preserve"> </w:t>
      </w:r>
      <w:r w:rsidR="00B16B52">
        <w:rPr>
          <w:rFonts w:ascii="Arial" w:eastAsia="Arial" w:hAnsi="Arial" w:cs="Arial"/>
          <w:b/>
        </w:rPr>
        <w:t xml:space="preserve">priprava </w:t>
      </w:r>
      <w:r w:rsidR="00B16B52" w:rsidRPr="00952651">
        <w:rPr>
          <w:rFonts w:ascii="Arial" w:eastAsia="Arial" w:hAnsi="Arial" w:cs="Arial"/>
          <w:b/>
        </w:rPr>
        <w:t>IZP, DGD dokumentacije za</w:t>
      </w:r>
      <w:r w:rsidR="00B16B52">
        <w:rPr>
          <w:rFonts w:ascii="Arial" w:eastAsia="Arial" w:hAnsi="Arial" w:cs="Arial"/>
          <w:b/>
        </w:rPr>
        <w:t xml:space="preserve"> </w:t>
      </w:r>
      <w:r w:rsidR="00B16B52" w:rsidRPr="00952651">
        <w:rPr>
          <w:rFonts w:ascii="Arial" w:eastAsia="Arial" w:hAnsi="Arial" w:cs="Arial"/>
          <w:b/>
        </w:rPr>
        <w:t xml:space="preserve">zalogovnik vode </w:t>
      </w:r>
      <w:r w:rsidR="00B16B52">
        <w:rPr>
          <w:rFonts w:ascii="Arial" w:eastAsia="Arial" w:hAnsi="Arial" w:cs="Arial"/>
          <w:b/>
        </w:rPr>
        <w:t>in pripravo DGD dokumentacije el. vodov in naprav</w:t>
      </w:r>
      <w:r w:rsidR="00B16B52" w:rsidRPr="00952651">
        <w:rPr>
          <w:rFonts w:ascii="Arial" w:eastAsia="Arial" w:hAnsi="Arial" w:cs="Arial"/>
          <w:b/>
        </w:rPr>
        <w:t xml:space="preserve"> za del stanovanjskega območja KS 3 Rečica – Debro</w:t>
      </w:r>
      <w:r w:rsidR="00B16B52">
        <w:rPr>
          <w:rFonts w:ascii="Arial" w:eastAsia="Arial" w:hAnsi="Arial" w:cs="Arial"/>
          <w:b/>
        </w:rPr>
        <w:t xml:space="preserve"> </w:t>
      </w:r>
      <w:r w:rsidR="00B16B52" w:rsidRPr="00952651">
        <w:rPr>
          <w:rFonts w:ascii="Arial" w:eastAsia="Arial" w:hAnsi="Arial" w:cs="Arial"/>
          <w:b/>
        </w:rPr>
        <w:t xml:space="preserve">v Laškem </w:t>
      </w:r>
      <w:r w:rsidR="00B16B52" w:rsidRPr="00952651">
        <w:rPr>
          <w:rFonts w:ascii="Arial" w:hAnsi="Arial" w:cs="Arial"/>
          <w:b/>
        </w:rPr>
        <w:t>(24 individualnih stan. objektov)</w:t>
      </w:r>
      <w:r w:rsidR="00B16B52">
        <w:rPr>
          <w:rFonts w:ascii="Arial" w:hAnsi="Arial" w:cs="Arial"/>
          <w:b/>
        </w:rPr>
        <w:t>.</w:t>
      </w:r>
    </w:p>
    <w:p w:rsidR="00B16B52" w:rsidRDefault="00B16B52" w:rsidP="00B16B52">
      <w:pPr>
        <w:spacing w:after="0" w:line="240" w:lineRule="auto"/>
        <w:ind w:left="10" w:right="8" w:hanging="10"/>
        <w:jc w:val="both"/>
        <w:rPr>
          <w:rFonts w:ascii="Arial" w:eastAsia="Arial" w:hAnsi="Arial" w:cs="Arial"/>
          <w:b/>
        </w:rPr>
      </w:pPr>
    </w:p>
    <w:p w:rsidR="00FC19E6" w:rsidRPr="00FC19E6" w:rsidRDefault="00FC19E6" w:rsidP="00BC4C2B">
      <w:pPr>
        <w:spacing w:after="0" w:line="240" w:lineRule="auto"/>
        <w:rPr>
          <w:rFonts w:ascii="Arial" w:eastAsia="Arial" w:hAnsi="Arial" w:cs="Arial"/>
          <w:sz w:val="16"/>
          <w:szCs w:val="16"/>
        </w:rPr>
      </w:pPr>
      <w:r w:rsidRPr="00FC19E6">
        <w:rPr>
          <w:rFonts w:ascii="Arial" w:eastAsia="Arial" w:hAnsi="Arial" w:cs="Arial"/>
          <w:sz w:val="16"/>
          <w:szCs w:val="16"/>
        </w:rPr>
        <w:t>file:</w:t>
      </w:r>
      <w:r w:rsidRPr="00FC19E6">
        <w:rPr>
          <w:sz w:val="16"/>
          <w:szCs w:val="16"/>
        </w:rPr>
        <w:t xml:space="preserve"> </w:t>
      </w:r>
      <w:r w:rsidRPr="00FC19E6">
        <w:rPr>
          <w:rFonts w:ascii="Arial" w:eastAsia="Arial" w:hAnsi="Arial" w:cs="Arial"/>
          <w:sz w:val="16"/>
          <w:szCs w:val="16"/>
        </w:rPr>
        <w:t>PNkončna.docx</w:t>
      </w:r>
    </w:p>
    <w:sectPr w:rsidR="00FC19E6" w:rsidRPr="00FC19E6">
      <w:pgSz w:w="11906" w:h="16838"/>
      <w:pgMar w:top="1422" w:right="1414" w:bottom="1694" w:left="141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34B99"/>
    <w:multiLevelType w:val="hybridMultilevel"/>
    <w:tmpl w:val="FB160F42"/>
    <w:lvl w:ilvl="0" w:tplc="04FA53FA">
      <w:start w:val="2"/>
      <w:numFmt w:val="upperLetter"/>
      <w:lvlText w:val="%1."/>
      <w:lvlJc w:val="left"/>
      <w:pPr>
        <w:ind w:left="720" w:hanging="360"/>
      </w:pPr>
      <w:rPr>
        <w:rFonts w:ascii="Arial" w:hAnsi="Arial" w:cs="Arial" w:hint="default"/>
        <w:b/>
        <w:sz w:val="2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8C2558A"/>
    <w:multiLevelType w:val="hybridMultilevel"/>
    <w:tmpl w:val="038EC676"/>
    <w:lvl w:ilvl="0" w:tplc="328ED4A2">
      <w:start w:val="1"/>
      <w:numFmt w:val="decimal"/>
      <w:lvlText w:val="%1."/>
      <w:lvlJc w:val="left"/>
      <w:pPr>
        <w:ind w:left="720" w:hanging="360"/>
      </w:pPr>
      <w:rPr>
        <w:rFonts w:ascii="Arial" w:hAnsi="Arial" w:cs="Arial" w:hint="default"/>
        <w:b/>
        <w:sz w:val="2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361E61BD"/>
    <w:multiLevelType w:val="hybridMultilevel"/>
    <w:tmpl w:val="E19493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37D1146E"/>
    <w:multiLevelType w:val="hybridMultilevel"/>
    <w:tmpl w:val="A77E0308"/>
    <w:lvl w:ilvl="0" w:tplc="328ED4A2">
      <w:start w:val="1"/>
      <w:numFmt w:val="decimal"/>
      <w:lvlText w:val="%1."/>
      <w:lvlJc w:val="left"/>
      <w:pPr>
        <w:ind w:left="720" w:hanging="360"/>
      </w:pPr>
      <w:rPr>
        <w:rFonts w:ascii="Arial" w:hAnsi="Arial" w:cs="Arial" w:hint="default"/>
        <w:b/>
        <w:sz w:val="2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39844E68"/>
    <w:multiLevelType w:val="hybridMultilevel"/>
    <w:tmpl w:val="B4BAD9CC"/>
    <w:lvl w:ilvl="0" w:tplc="2F286666">
      <w:start w:val="1"/>
      <w:numFmt w:val="upperRoman"/>
      <w:lvlText w:val="%1."/>
      <w:lvlJc w:val="left"/>
      <w:pPr>
        <w:ind w:left="1800" w:hanging="720"/>
      </w:pPr>
      <w:rPr>
        <w:rFonts w:ascii="Arial" w:hAnsi="Arial" w:cs="Arial" w:hint="default"/>
        <w:b/>
        <w:sz w:val="28"/>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 w15:restartNumberingAfterBreak="0">
    <w:nsid w:val="66620F96"/>
    <w:multiLevelType w:val="hybridMultilevel"/>
    <w:tmpl w:val="DC0EA912"/>
    <w:lvl w:ilvl="0" w:tplc="B81CB82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6AF464ED"/>
    <w:multiLevelType w:val="hybridMultilevel"/>
    <w:tmpl w:val="7ABA9D9C"/>
    <w:lvl w:ilvl="0" w:tplc="0C26490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72DF35E7"/>
    <w:multiLevelType w:val="hybridMultilevel"/>
    <w:tmpl w:val="FE28102E"/>
    <w:lvl w:ilvl="0" w:tplc="04FA53FA">
      <w:start w:val="2"/>
      <w:numFmt w:val="upperLetter"/>
      <w:lvlText w:val="%1."/>
      <w:lvlJc w:val="left"/>
      <w:pPr>
        <w:ind w:left="720" w:hanging="360"/>
      </w:pPr>
      <w:rPr>
        <w:rFonts w:ascii="Arial" w:hAnsi="Arial" w:cs="Arial" w:hint="default"/>
        <w:b/>
        <w:sz w:val="2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7F9D6C05"/>
    <w:multiLevelType w:val="hybridMultilevel"/>
    <w:tmpl w:val="973A2B44"/>
    <w:lvl w:ilvl="0" w:tplc="5CD01F7C">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38A9ED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14A3D08">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E5C7C7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B06BE7A">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DBCF0DC">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B9EE07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7960164">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7A46C70">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8"/>
  </w:num>
  <w:num w:numId="2">
    <w:abstractNumId w:val="5"/>
  </w:num>
  <w:num w:numId="3">
    <w:abstractNumId w:val="6"/>
  </w:num>
  <w:num w:numId="4">
    <w:abstractNumId w:val="4"/>
  </w:num>
  <w:num w:numId="5">
    <w:abstractNumId w:val="3"/>
  </w:num>
  <w:num w:numId="6">
    <w:abstractNumId w:val="1"/>
  </w:num>
  <w:num w:numId="7">
    <w:abstractNumId w:val="7"/>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6B5"/>
    <w:rsid w:val="00164D98"/>
    <w:rsid w:val="0029277E"/>
    <w:rsid w:val="00297886"/>
    <w:rsid w:val="002B7641"/>
    <w:rsid w:val="003055F8"/>
    <w:rsid w:val="004B2D1C"/>
    <w:rsid w:val="004B4F17"/>
    <w:rsid w:val="0051067F"/>
    <w:rsid w:val="00511BCD"/>
    <w:rsid w:val="00522AC5"/>
    <w:rsid w:val="0055446E"/>
    <w:rsid w:val="0061659D"/>
    <w:rsid w:val="00767EF8"/>
    <w:rsid w:val="00884FB1"/>
    <w:rsid w:val="008C784A"/>
    <w:rsid w:val="00952651"/>
    <w:rsid w:val="009D60C5"/>
    <w:rsid w:val="00B16B52"/>
    <w:rsid w:val="00B21C81"/>
    <w:rsid w:val="00B36293"/>
    <w:rsid w:val="00B42E2F"/>
    <w:rsid w:val="00BC4C2B"/>
    <w:rsid w:val="00BE46BA"/>
    <w:rsid w:val="00C454CF"/>
    <w:rsid w:val="00CB5455"/>
    <w:rsid w:val="00D166B5"/>
    <w:rsid w:val="00D91512"/>
    <w:rsid w:val="00DA5741"/>
    <w:rsid w:val="00E34609"/>
    <w:rsid w:val="00EF4D13"/>
    <w:rsid w:val="00F71992"/>
    <w:rsid w:val="00FC19E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5597B"/>
  <w15:docId w15:val="{9757748B-44B2-4053-BFF4-6477C6AB7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rFonts w:ascii="Calibri" w:eastAsia="Calibri" w:hAnsi="Calibri" w:cs="Calibri"/>
      <w:color w:val="000000"/>
    </w:rPr>
  </w:style>
  <w:style w:type="paragraph" w:styleId="Naslov1">
    <w:name w:val="heading 1"/>
    <w:next w:val="Navaden"/>
    <w:link w:val="Naslov1Znak"/>
    <w:uiPriority w:val="9"/>
    <w:qFormat/>
    <w:pPr>
      <w:keepNext/>
      <w:keepLines/>
      <w:spacing w:after="134"/>
      <w:ind w:right="2"/>
      <w:jc w:val="center"/>
      <w:outlineLvl w:val="0"/>
    </w:pPr>
    <w:rPr>
      <w:rFonts w:ascii="Arial" w:eastAsia="Arial" w:hAnsi="Arial" w:cs="Arial"/>
      <w:b/>
      <w:color w:val="000000"/>
      <w:sz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Pr>
      <w:rFonts w:ascii="Arial" w:eastAsia="Arial" w:hAnsi="Arial" w:cs="Arial"/>
      <w:b/>
      <w:color w:val="000000"/>
      <w:sz w:val="32"/>
    </w:rPr>
  </w:style>
  <w:style w:type="table" w:styleId="Tabelamrea">
    <w:name w:val="Table Grid"/>
    <w:basedOn w:val="Navadnatabela"/>
    <w:uiPriority w:val="39"/>
    <w:rsid w:val="0051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55446E"/>
    <w:pPr>
      <w:ind w:left="720"/>
      <w:contextualSpacing/>
    </w:pPr>
  </w:style>
  <w:style w:type="table" w:customStyle="1" w:styleId="Tabelamrea1">
    <w:name w:val="Tabela – mreža1"/>
    <w:basedOn w:val="Navadnatabela"/>
    <w:next w:val="Tabelamrea"/>
    <w:uiPriority w:val="39"/>
    <w:rsid w:val="00C454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1194</Words>
  <Characters>6807</Characters>
  <Application>Microsoft Office Word</Application>
  <DocSecurity>0</DocSecurity>
  <Lines>56</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Picej Luka</dc:creator>
  <cp:keywords/>
  <cp:lastModifiedBy>Picej Luka</cp:lastModifiedBy>
  <cp:revision>2</cp:revision>
  <dcterms:created xsi:type="dcterms:W3CDTF">2020-10-04T09:59:00Z</dcterms:created>
  <dcterms:modified xsi:type="dcterms:W3CDTF">2020-10-04T09:59:00Z</dcterms:modified>
</cp:coreProperties>
</file>