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E2" w:rsidRPr="00891270" w:rsidRDefault="001D46E2" w:rsidP="00453AF9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TEHNIČNE KARAKTERISTIKE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Opredeljene tehnične zahteve so minimalni standard, dovoljene so boljše karakteristike. Ponudbe, ki po tehničnih zahtevah ne bodo najmanj enake opredeljenim v povpraševanju, bodo kot neprimerne izločene.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Predmet naročila je dobava vodomerov s pripadajočimi radijskimi oddajniki in drugo pripadajočo opremo ter izvedba montaž in servisov, vse navedeno s tehničnimi karakteristikami, kot opisano v nadaljevanju. 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A) Predpisane zahteve za vodomere: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15-1/2" z w-M-Bus moduli: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nazivni pretok MID: 2,5, </w:t>
      </w:r>
    </w:p>
    <w:p w:rsidR="000C3442" w:rsidRPr="00891270" w:rsidRDefault="000C344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dolžina: 165 mm,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hermetično zaprta ekstra suha številčnica IP68 (steklo-baker) brez možnosti kondenziranja,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2 litra ali manj,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nameščen in programiran zahtevani radijski oddajnik (kot določeno pod poglavjem b) te priloge) za takojšnje odčitavanje,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pripravljen za montažo radijskega oddajnika s fiksnim vijačenjem na dva vijaka, 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omogočena 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 iztočni strani vodomera mora biti predpriprava za vgradnjo </w:t>
      </w:r>
      <w:proofErr w:type="spellStart"/>
      <w:r w:rsidRPr="00891270">
        <w:rPr>
          <w:rFonts w:ascii="PT Sans" w:hAnsi="PT Sans" w:cs="Arial"/>
          <w:sz w:val="24"/>
          <w:szCs w:val="24"/>
        </w:rPr>
        <w:t>protipovratnega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bookmarkStart w:id="0" w:name="_GoBack"/>
      <w:bookmarkEnd w:id="0"/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20-3/4" z w-M-Bus moduli: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4,</w:t>
      </w:r>
    </w:p>
    <w:p w:rsidR="000C3442" w:rsidRPr="00891270" w:rsidRDefault="000C344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190 mm,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 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2 litra ali manj,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 iztočni strani vodomera mora biti predpriprava za vgradnjo </w:t>
      </w:r>
      <w:proofErr w:type="spellStart"/>
      <w:r w:rsidRPr="00891270">
        <w:rPr>
          <w:rFonts w:ascii="PT Sans" w:hAnsi="PT Sans" w:cs="Arial"/>
          <w:sz w:val="24"/>
          <w:szCs w:val="24"/>
        </w:rPr>
        <w:t>protipovratnega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ventila.</w:t>
      </w:r>
    </w:p>
    <w:p w:rsidR="001D46E2" w:rsidRPr="00891270" w:rsidRDefault="001D46E2" w:rsidP="002554EC">
      <w:pPr>
        <w:spacing w:after="0" w:line="240" w:lineRule="auto"/>
        <w:ind w:left="720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25-1" z w-M-Bus moduli: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lastRenderedPageBreak/>
        <w:t>nazivni pretok MID: 6,3,</w:t>
      </w:r>
    </w:p>
    <w:p w:rsidR="000C3442" w:rsidRPr="00891270" w:rsidRDefault="000C344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260 mm,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 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8 litrov ali manj,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 vodomer DN 30-5/4" z w-M-Bus moduli: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10,</w:t>
      </w:r>
    </w:p>
    <w:p w:rsidR="000C3442" w:rsidRPr="00891270" w:rsidRDefault="000C344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260 mm,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ekstra suha številčnica IP68(steklo-baker)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vrtljiva 360°, vodomer mora imeti začetni pretok 8 litrov ali manj,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številčnica vodomera omogoča odčitek na 1 liter; kljub nameščenemu kompaktnemu oddajniku je viden indikator pretoka (zvezdica) zaradi kontrole puščanja,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E90BF3" w:rsidRDefault="001D46E2" w:rsidP="002554EC">
      <w:pPr>
        <w:spacing w:after="0" w:line="240" w:lineRule="auto"/>
        <w:jc w:val="both"/>
        <w:rPr>
          <w:rFonts w:ascii="PT Sans" w:hAnsi="PT Sans" w:cs="Arial"/>
          <w:b/>
          <w:sz w:val="24"/>
          <w:szCs w:val="24"/>
        </w:rPr>
      </w:pPr>
      <w:r w:rsidRPr="00E90BF3">
        <w:rPr>
          <w:rFonts w:ascii="PT Sans" w:hAnsi="PT Sans" w:cs="Arial"/>
          <w:b/>
          <w:sz w:val="24"/>
          <w:szCs w:val="24"/>
        </w:rPr>
        <w:t>Volumetrični</w:t>
      </w:r>
      <w:r w:rsidR="0043245A" w:rsidRPr="00E90BF3">
        <w:rPr>
          <w:rFonts w:ascii="PT Sans" w:hAnsi="PT Sans" w:cs="Arial"/>
          <w:b/>
          <w:sz w:val="24"/>
          <w:szCs w:val="24"/>
        </w:rPr>
        <w:t xml:space="preserve"> ali klasični</w:t>
      </w:r>
      <w:r w:rsidRPr="00E90BF3">
        <w:rPr>
          <w:rFonts w:ascii="PT Sans" w:hAnsi="PT Sans" w:cs="Arial"/>
          <w:b/>
          <w:sz w:val="24"/>
          <w:szCs w:val="24"/>
        </w:rPr>
        <w:t xml:space="preserve"> vodomer DN 40-6/4" z w-M-Bus moduli: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nazivni pretok MID: 16,</w:t>
      </w:r>
    </w:p>
    <w:p w:rsidR="000C3442" w:rsidRPr="00891270" w:rsidRDefault="000C344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točnostni razred najmanj R160-MID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dolžina: 300 mm,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hermetično zaprta številčnica IP68 brez možnosti kondenziranja,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številčnica vodomera omogoča odčitek na 1 liter; 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ne potrebuje ravnega dela na vstopni in izstopni strani vodomera,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nameščen in programiran zahtevani radijski oddajnik (kot določeno pod poglavjem b) za takojšnje odčitavanje,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horizontalna in vertikalna vgradnja,</w:t>
      </w:r>
    </w:p>
    <w:p w:rsidR="001D46E2" w:rsidRPr="00891270" w:rsidRDefault="001D46E2" w:rsidP="002554E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na iztočni strani vodomera mora biti predpriprava za vgradnjo proti povratnega ventila ali že serijsko vgrajen v vodomer.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B95725" w:rsidRPr="00891270" w:rsidRDefault="00B95725" w:rsidP="002369FC">
      <w:pPr>
        <w:spacing w:before="20" w:line="240" w:lineRule="auto"/>
        <w:jc w:val="both"/>
        <w:rPr>
          <w:rFonts w:ascii="PT Sans" w:hAnsi="PT Sans"/>
          <w:color w:val="000000"/>
          <w:sz w:val="24"/>
          <w:szCs w:val="24"/>
          <w:lang w:eastAsia="sl-SI"/>
        </w:rPr>
      </w:pPr>
    </w:p>
    <w:p w:rsidR="002369FC" w:rsidRPr="005851D4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5851D4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lastRenderedPageBreak/>
        <w:t>Vodomer DN 50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Q3=25,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mora biti najmanj: -DN 50   30l/h,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50-200mm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2369FC" w:rsidRPr="00256CC8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80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Q3=63,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80  40l/h,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80-225mm.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56CC8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100 z ločenimi radijskimi moduli w-M-Bus: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Q3=100, najmanj R</w:t>
      </w:r>
      <w:r w:rsidR="00E42751">
        <w:rPr>
          <w:rFonts w:ascii="PT Sans" w:eastAsia="Times New Roman" w:hAnsi="PT Sans" w:cs="Arial"/>
          <w:sz w:val="24"/>
          <w:szCs w:val="24"/>
          <w:lang w:eastAsia="ar-SA"/>
        </w:rPr>
        <w:t>100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 65l/h,</w:t>
      </w:r>
    </w:p>
    <w:p w:rsidR="002369FC" w:rsidRPr="002369FC" w:rsidRDefault="002369FC" w:rsidP="002369FC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100-250mm.</w:t>
      </w:r>
    </w:p>
    <w:p w:rsid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DN 150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</w:t>
      </w:r>
      <w:r w:rsidR="00F64C43">
        <w:rPr>
          <w:rFonts w:ascii="PT Sans" w:eastAsia="Times New Roman" w:hAnsi="PT Sans" w:cs="Arial"/>
          <w:sz w:val="24"/>
          <w:szCs w:val="24"/>
          <w:lang w:eastAsia="ar-SA"/>
        </w:rPr>
        <w:t>400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, najmanj R</w:t>
      </w:r>
      <w:r>
        <w:rPr>
          <w:rFonts w:ascii="PT Sans" w:eastAsia="Times New Roman" w:hAnsi="PT Sans" w:cs="Arial"/>
          <w:sz w:val="24"/>
          <w:szCs w:val="24"/>
          <w:lang w:eastAsia="ar-SA"/>
        </w:rPr>
        <w:t>100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možnost odčitka najmanj 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5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 litr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ov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 xml:space="preserve">-300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dolžina ohišja DN 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>150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-</w:t>
      </w:r>
      <w:r w:rsidR="00F64C43">
        <w:rPr>
          <w:rFonts w:ascii="PT Sans" w:eastAsia="Times New Roman" w:hAnsi="PT Sans" w:cs="Times New Roman"/>
          <w:sz w:val="24"/>
          <w:szCs w:val="24"/>
          <w:lang w:eastAsia="sl-SI"/>
        </w:rPr>
        <w:t xml:space="preserve">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mm.</w:t>
      </w:r>
    </w:p>
    <w:p w:rsidR="002369FC" w:rsidRPr="002369FC" w:rsidRDefault="002369FC" w:rsidP="00891270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val="en-US" w:eastAsia="sl-SI"/>
        </w:rPr>
      </w:pPr>
    </w:p>
    <w:p w:rsidR="005851D4" w:rsidRPr="005851D4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5851D4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Vodomer  za nižje pretoke DN 50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Q3=25, najmanj R315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mora biti najmanj: -DN 50   30l/h,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50-200mm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80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Q3=63, najmanj R315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način vgradnje horizontalno,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80  40l/h,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80-225mm.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56CC8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100 z ločenimi radijskimi moduli w-M-Bus: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Q3=100, najmanj R315: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lastRenderedPageBreak/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možnost odčitka najmanj 0,5 litra,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 65l/h,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dolžina ohišja DN 100-250mm.</w:t>
      </w:r>
    </w:p>
    <w:p w:rsidR="005851D4" w:rsidRPr="002369FC" w:rsidRDefault="005851D4" w:rsidP="005851D4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val="en-US" w:eastAsia="sl-SI"/>
        </w:rPr>
      </w:pPr>
    </w:p>
    <w:p w:rsidR="00F64C43" w:rsidRPr="00256CC8" w:rsidRDefault="00F64C43" w:rsidP="00F64C43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</w:pP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Vodomer </w:t>
      </w:r>
      <w:r w:rsidR="00256CC8"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 xml:space="preserve">za nižje pretoke </w:t>
      </w:r>
      <w:r w:rsidRPr="00256CC8">
        <w:rPr>
          <w:rFonts w:ascii="PT Sans" w:eastAsia="Times New Roman" w:hAnsi="PT Sans" w:cs="Times New Roman"/>
          <w:b/>
          <w:color w:val="000000"/>
          <w:sz w:val="24"/>
          <w:szCs w:val="24"/>
          <w:lang w:eastAsia="sl-SI"/>
        </w:rPr>
        <w:t>DN 150 z ločenimi radijskimi moduli w-M-Bus: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sl-SI"/>
        </w:rPr>
      </w:pP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ima certifikat o tipski odobritvi veljaven v RS,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709" w:hanging="709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•         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nazivni pretok MID: Q3=</w:t>
      </w:r>
      <w:r>
        <w:rPr>
          <w:rFonts w:ascii="PT Sans" w:eastAsia="Times New Roman" w:hAnsi="PT Sans" w:cs="Arial"/>
          <w:sz w:val="24"/>
          <w:szCs w:val="24"/>
          <w:lang w:eastAsia="ar-SA"/>
        </w:rPr>
        <w:t>250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, najmanj R</w:t>
      </w:r>
      <w:r>
        <w:rPr>
          <w:rFonts w:ascii="PT Sans" w:eastAsia="Times New Roman" w:hAnsi="PT Sans" w:cs="Arial"/>
          <w:sz w:val="24"/>
          <w:szCs w:val="24"/>
          <w:lang w:eastAsia="ar-SA"/>
        </w:rPr>
        <w:t>315</w:t>
      </w:r>
      <w:r w:rsidRPr="002369FC">
        <w:rPr>
          <w:rFonts w:ascii="PT Sans" w:eastAsia="Times New Roman" w:hAnsi="PT Sans" w:cs="Arial"/>
          <w:sz w:val="24"/>
          <w:szCs w:val="24"/>
          <w:lang w:eastAsia="ar-SA"/>
        </w:rPr>
        <w:t>: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način vgradnje horizontalno, 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vrtljiva številčnica za 359 º,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zamenljiv merilni mehanizem na mestu vgradnje,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serijsko številko vidno z vrha jaška,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pred pripravljeni na odvzem induktivnega impulza , za montažo brez odstranitve pokrova vodomera ter vijačenja,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induktivni senzor omogoča programiranje vrednosti impulza na terenu 10, 100 ali 1000 litrov,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hladna voda do 50C°,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možnost odčitka najmanj 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5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 xml:space="preserve"> litr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ov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PN 16 ali več,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hermetično zaprta številčnica IP68 (steklo-baker),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številčnica z belo podlago in črnimi številkami - za lažje odčitavanje,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pripravljeni so za priključitev impulznih dajalnikov,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>začetni pretok dimenzij mora biti najmanj DN 100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 xml:space="preserve">-120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l/h,</w:t>
      </w:r>
    </w:p>
    <w:p w:rsidR="00F64C43" w:rsidRPr="002369FC" w:rsidRDefault="00F64C43" w:rsidP="00F64C43">
      <w:pPr>
        <w:widowControl w:val="0"/>
        <w:suppressAutoHyphens/>
        <w:spacing w:after="0" w:line="240" w:lineRule="auto"/>
        <w:ind w:left="567" w:hanging="567"/>
        <w:jc w:val="both"/>
        <w:rPr>
          <w:rFonts w:ascii="PT Sans" w:eastAsia="Times New Roman" w:hAnsi="PT Sans" w:cs="Times New Roman"/>
          <w:sz w:val="24"/>
          <w:szCs w:val="24"/>
          <w:lang w:eastAsia="sl-SI"/>
        </w:rPr>
      </w:pP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•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ab/>
        <w:t xml:space="preserve">dolžina ohišja DN 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>150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-</w:t>
      </w:r>
      <w:r>
        <w:rPr>
          <w:rFonts w:ascii="PT Sans" w:eastAsia="Times New Roman" w:hAnsi="PT Sans" w:cs="Times New Roman"/>
          <w:sz w:val="24"/>
          <w:szCs w:val="24"/>
          <w:lang w:eastAsia="sl-SI"/>
        </w:rPr>
        <w:t xml:space="preserve">300 </w:t>
      </w:r>
      <w:r w:rsidRPr="002369FC">
        <w:rPr>
          <w:rFonts w:ascii="PT Sans" w:eastAsia="Times New Roman" w:hAnsi="PT Sans" w:cs="Times New Roman"/>
          <w:sz w:val="24"/>
          <w:szCs w:val="24"/>
          <w:lang w:eastAsia="sl-SI"/>
        </w:rPr>
        <w:t>mm.</w:t>
      </w:r>
    </w:p>
    <w:p w:rsidR="00B95725" w:rsidRPr="00891270" w:rsidRDefault="00B95725" w:rsidP="00736652">
      <w:pPr>
        <w:spacing w:before="20" w:line="240" w:lineRule="auto"/>
        <w:ind w:left="709" w:hanging="709"/>
        <w:jc w:val="both"/>
        <w:rPr>
          <w:rFonts w:ascii="PT Sans" w:hAnsi="PT Sans"/>
          <w:sz w:val="24"/>
          <w:szCs w:val="24"/>
          <w:lang w:eastAsia="sl-SI"/>
        </w:rPr>
      </w:pPr>
    </w:p>
    <w:p w:rsidR="00B95725" w:rsidRPr="00891270" w:rsidRDefault="00B95725" w:rsidP="00B95725">
      <w:pPr>
        <w:jc w:val="both"/>
        <w:rPr>
          <w:rFonts w:ascii="PT Sans" w:hAnsi="PT Sans"/>
          <w:color w:val="000000"/>
          <w:sz w:val="24"/>
          <w:szCs w:val="24"/>
          <w:lang w:eastAsia="sl-SI"/>
        </w:rPr>
      </w:pPr>
    </w:p>
    <w:p w:rsidR="001D46E2" w:rsidRPr="00891270" w:rsidRDefault="001D46E2" w:rsidP="002554EC">
      <w:pPr>
        <w:pStyle w:val="Telobesedila"/>
        <w:spacing w:after="0" w:line="240" w:lineRule="auto"/>
        <w:jc w:val="center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>*  *  *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Vsi volumetrični vodomeri (vsi nujno s suhim mehanizmom) morajo omogočati tako horizontalno kot vertikalno montažo in v obeh položajih dosegati najmanj metrološki R160 (MID).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B) Predpisane zahteve za radijske oddajnike: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Vsi radijski oddajniki morajo biti v celoti kompatibilni s pripadajočimi volumetričnimi vodomeri.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lastRenderedPageBreak/>
        <w:t xml:space="preserve">Pri vseh naštetih vodomerih mora biti radijski oddajnik nameščen neposredno na številčnico vodomera brez kabla med vodomerom in radijskim oddajnikom. Kabelska povezava je dovoljena za vodomere od vključno DN </w:t>
      </w:r>
      <w:r w:rsidR="0043245A">
        <w:rPr>
          <w:rFonts w:ascii="PT Sans" w:hAnsi="PT Sans" w:cs="Arial"/>
          <w:sz w:val="24"/>
          <w:szCs w:val="24"/>
        </w:rPr>
        <w:t>50</w:t>
      </w:r>
      <w:r w:rsidRPr="00891270">
        <w:rPr>
          <w:rFonts w:ascii="PT Sans" w:hAnsi="PT Sans" w:cs="Arial"/>
          <w:sz w:val="24"/>
          <w:szCs w:val="24"/>
        </w:rPr>
        <w:t xml:space="preserve"> dalje (to je</w:t>
      </w:r>
      <w:r w:rsidR="0043245A">
        <w:rPr>
          <w:rFonts w:ascii="PT Sans" w:hAnsi="PT Sans" w:cs="Arial"/>
          <w:sz w:val="24"/>
          <w:szCs w:val="24"/>
        </w:rPr>
        <w:t xml:space="preserve"> </w:t>
      </w:r>
      <w:r w:rsidRPr="00891270">
        <w:rPr>
          <w:rFonts w:ascii="PT Sans" w:hAnsi="PT Sans" w:cs="Arial"/>
          <w:sz w:val="24"/>
          <w:szCs w:val="24"/>
        </w:rPr>
        <w:t>DN 50, DN 65,…).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Radijski oddajnik mora imeti optični vmesnik za programiranje, ponastavitev in posebna odčitavanja.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Namestitev radijskega oddajnika (tako ob prvi instalaciji, kot tudi ob menjavi, servisu,…) ne sme poškodovati žiga, žig pa mora ostati viden. 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Opremljeni morajo biti </w:t>
      </w:r>
      <w:r w:rsidR="00A0427D">
        <w:rPr>
          <w:rFonts w:ascii="PT Sans" w:hAnsi="PT Sans" w:cs="Arial"/>
          <w:sz w:val="24"/>
          <w:szCs w:val="24"/>
        </w:rPr>
        <w:t xml:space="preserve">z </w:t>
      </w:r>
      <w:r w:rsidRPr="00891270">
        <w:rPr>
          <w:rFonts w:ascii="PT Sans" w:hAnsi="PT Sans" w:cs="Arial"/>
          <w:sz w:val="24"/>
          <w:szCs w:val="24"/>
        </w:rPr>
        <w:t>radijskimi moduli w-M-Bus po OMS standardu 868 MHz EN 13757-3.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tabs>
          <w:tab w:val="num" w:pos="709"/>
        </w:tabs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Izpolnjevati morajo tudi naslednje zahteve: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baterijsko napajanje najmanj 12 let,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zaščita IP 68,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smeri pretoka,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puščanja,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zaustavitve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zaznavanje odstranitve modula,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zaznavanje predimenzioniranega in </w:t>
      </w:r>
      <w:proofErr w:type="spellStart"/>
      <w:r w:rsidRPr="00891270">
        <w:rPr>
          <w:rFonts w:ascii="PT Sans" w:hAnsi="PT Sans" w:cs="Arial"/>
          <w:sz w:val="24"/>
          <w:szCs w:val="24"/>
        </w:rPr>
        <w:t>poddimenzionirenaga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merila,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delovno območje -15 do +55 C°,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moč </w:t>
      </w:r>
      <w:proofErr w:type="spellStart"/>
      <w:r w:rsidRPr="00891270">
        <w:rPr>
          <w:rFonts w:ascii="PT Sans" w:hAnsi="PT Sans" w:cs="Arial"/>
          <w:sz w:val="24"/>
          <w:szCs w:val="24"/>
        </w:rPr>
        <w:t>max</w:t>
      </w:r>
      <w:proofErr w:type="spellEnd"/>
      <w:r w:rsidRPr="00891270">
        <w:rPr>
          <w:rFonts w:ascii="PT Sans" w:hAnsi="PT Sans" w:cs="Arial"/>
          <w:sz w:val="24"/>
          <w:szCs w:val="24"/>
        </w:rPr>
        <w:t xml:space="preserve"> 25 mW,</w:t>
      </w:r>
    </w:p>
    <w:p w:rsidR="001D46E2" w:rsidRPr="00891270" w:rsidRDefault="001D46E2" w:rsidP="00255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interval pošiljanja najmanj 20 sec.</w:t>
      </w: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ind w:left="709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SKUPNE ZAHTEVE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>Odčitavanje vodomerov se izvaja s pomočjo že obstoječih ročnih terminalov in obstoječe programske opreme.  Naročnik ima naslednjo obstoječo opremo:</w:t>
      </w:r>
    </w:p>
    <w:p w:rsidR="001D46E2" w:rsidRPr="00891270" w:rsidRDefault="001D46E2" w:rsidP="002554EC">
      <w:pPr>
        <w:pStyle w:val="Podnaslov"/>
        <w:spacing w:before="0" w:after="0"/>
        <w:jc w:val="left"/>
        <w:rPr>
          <w:rFonts w:ascii="PT Sans" w:hAnsi="PT Sans"/>
          <w:i w:val="0"/>
          <w:sz w:val="24"/>
          <w:szCs w:val="24"/>
          <w:lang w:val="sl-SI"/>
        </w:rPr>
      </w:pPr>
      <w:r w:rsidRPr="00891270">
        <w:rPr>
          <w:rFonts w:ascii="PT Sans" w:hAnsi="PT Sans"/>
          <w:i w:val="0"/>
          <w:sz w:val="24"/>
          <w:szCs w:val="24"/>
          <w:lang w:val="sl-SI"/>
        </w:rPr>
        <w:t>- ročni terminali: UNITECH PA 700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oprema: </w:t>
      </w:r>
      <w:proofErr w:type="spellStart"/>
      <w:r w:rsidRPr="00891270">
        <w:rPr>
          <w:rFonts w:ascii="PT Sans" w:hAnsi="PT Sans"/>
          <w:sz w:val="24"/>
          <w:szCs w:val="24"/>
        </w:rPr>
        <w:t>eMR</w:t>
      </w:r>
      <w:proofErr w:type="spellEnd"/>
      <w:r w:rsidRPr="00891270">
        <w:rPr>
          <w:rFonts w:ascii="PT Sans" w:hAnsi="PT Sans"/>
          <w:sz w:val="24"/>
          <w:szCs w:val="24"/>
        </w:rPr>
        <w:t>.</w:t>
      </w: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- programska oprema za obračun komunalnih storitev: </w:t>
      </w:r>
      <w:proofErr w:type="spellStart"/>
      <w:r w:rsidR="00E42751">
        <w:rPr>
          <w:rFonts w:ascii="PT Sans" w:hAnsi="PT Sans"/>
          <w:sz w:val="24"/>
          <w:szCs w:val="24"/>
        </w:rPr>
        <w:t>Bass</w:t>
      </w:r>
      <w:proofErr w:type="spellEnd"/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Radijski oddajnik mora delovati po komunikacijskem protokolu, kompatibilnem z obstoječim radijskim sistemom popisa naročnika, ki je IZAR RECEIVER BT 868 /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Diehl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Metering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. </w:t>
      </w:r>
    </w:p>
    <w:p w:rsidR="001D46E2" w:rsidRPr="00891270" w:rsidRDefault="001D46E2" w:rsidP="002554EC">
      <w:pPr>
        <w:pStyle w:val="Podnaslov"/>
        <w:spacing w:before="0" w:after="0"/>
        <w:rPr>
          <w:rFonts w:ascii="PT Sans" w:hAnsi="PT Sans"/>
          <w:i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Telobesedila"/>
        <w:spacing w:after="0" w:line="240" w:lineRule="auto"/>
        <w:rPr>
          <w:rFonts w:ascii="PT Sans" w:hAnsi="PT Sans"/>
          <w:sz w:val="24"/>
          <w:szCs w:val="24"/>
        </w:rPr>
      </w:pPr>
      <w:r w:rsidRPr="00891270">
        <w:rPr>
          <w:rFonts w:ascii="PT Sans" w:hAnsi="PT Sans"/>
          <w:sz w:val="24"/>
          <w:szCs w:val="24"/>
        </w:rPr>
        <w:t xml:space="preserve">Ponudnik mora v ceno vključiti vse stroške integracije ponujenih vodomerov v obstoječo strukturo naročnika.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opreme mora priložiti izjavo proizvajalca oziroma distributerja števcev, da razpolaga z vso potrebno tehnično podporo za izdelavo in nadaljnjo podporo ponujenega sistema vodomerov. 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je dolžan na zahtevo naročnika tekom postopka preverbe ponudbe dostaviti en delujoči komplet vse ponujene opreme za potrebe preverjanja tehničnih karakteristik oziroma testiranja ponujene funkcionalnosti.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>Ponudnik mora ponuditi pet letno garancijo za delovanje radijskih oddajnikov in vodomerov.</w:t>
      </w: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z w:val="24"/>
          <w:szCs w:val="24"/>
        </w:rPr>
      </w:pPr>
      <w:r w:rsidRPr="00891270">
        <w:rPr>
          <w:rFonts w:ascii="PT Sans" w:hAnsi="PT Sans" w:cs="Arial"/>
          <w:sz w:val="24"/>
          <w:szCs w:val="24"/>
        </w:rPr>
        <w:t xml:space="preserve">Ponudnik ponuja dobavni rok: 5 delovnih dni.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Ponujene cene morajo biti določene </w:t>
      </w:r>
      <w:proofErr w:type="spellStart"/>
      <w:r w:rsidRPr="00891270">
        <w:rPr>
          <w:rFonts w:ascii="PT Sans" w:hAnsi="PT Sans" w:cs="Arial"/>
          <w:b w:val="0"/>
          <w:sz w:val="24"/>
          <w:szCs w:val="24"/>
          <w:lang w:val="sl-SI"/>
        </w:rPr>
        <w:t>fco</w:t>
      </w:r>
      <w:proofErr w:type="spellEnd"/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 skladišče na sedežu naročnika, razloženo. Zajemati morajo morebitne popuste. </w:t>
      </w: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</w:p>
    <w:p w:rsidR="001D46E2" w:rsidRPr="00891270" w:rsidRDefault="001D46E2" w:rsidP="002554EC">
      <w:pPr>
        <w:pStyle w:val="Naslov"/>
        <w:jc w:val="both"/>
        <w:rPr>
          <w:rFonts w:ascii="PT Sans" w:hAnsi="PT Sans" w:cs="Arial"/>
          <w:b w:val="0"/>
          <w:sz w:val="24"/>
          <w:szCs w:val="24"/>
          <w:lang w:val="sl-SI"/>
        </w:rPr>
      </w:pPr>
      <w:r w:rsidRPr="00891270">
        <w:rPr>
          <w:rFonts w:ascii="PT Sans" w:hAnsi="PT Sans" w:cs="Arial"/>
          <w:b w:val="0"/>
          <w:sz w:val="24"/>
          <w:szCs w:val="24"/>
          <w:lang w:val="sl-SI"/>
        </w:rPr>
        <w:t xml:space="preserve">V specifikaciji izdelkov so navedene okvirne količine za dobo enega leta. </w:t>
      </w:r>
    </w:p>
    <w:p w:rsidR="001D46E2" w:rsidRPr="00891270" w:rsidRDefault="001D46E2" w:rsidP="002554EC">
      <w:pPr>
        <w:spacing w:after="0" w:line="240" w:lineRule="auto"/>
        <w:jc w:val="center"/>
        <w:rPr>
          <w:rFonts w:ascii="PT Sans" w:hAnsi="PT Sans" w:cs="Arial"/>
          <w:sz w:val="24"/>
          <w:szCs w:val="24"/>
        </w:rPr>
      </w:pPr>
    </w:p>
    <w:p w:rsidR="001D46E2" w:rsidRPr="00891270" w:rsidRDefault="001D46E2" w:rsidP="002554EC">
      <w:pPr>
        <w:spacing w:after="0" w:line="240" w:lineRule="auto"/>
        <w:jc w:val="both"/>
        <w:rPr>
          <w:rFonts w:ascii="PT Sans" w:hAnsi="PT Sans" w:cs="Arial"/>
          <w:strike/>
          <w:sz w:val="24"/>
          <w:szCs w:val="24"/>
        </w:rPr>
      </w:pPr>
    </w:p>
    <w:sectPr w:rsidR="001D46E2" w:rsidRPr="0089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Corbel"/>
    <w:charset w:val="EE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7A6"/>
    <w:multiLevelType w:val="hybridMultilevel"/>
    <w:tmpl w:val="4308F5E8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F79CB"/>
    <w:multiLevelType w:val="hybridMultilevel"/>
    <w:tmpl w:val="4FC25E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676A3"/>
    <w:multiLevelType w:val="hybridMultilevel"/>
    <w:tmpl w:val="21E47E1C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325BD"/>
    <w:multiLevelType w:val="hybridMultilevel"/>
    <w:tmpl w:val="062AE9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96238"/>
    <w:multiLevelType w:val="hybridMultilevel"/>
    <w:tmpl w:val="B23E8F4E"/>
    <w:lvl w:ilvl="0" w:tplc="00000015">
      <w:start w:val="2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E47B8"/>
    <w:multiLevelType w:val="hybridMultilevel"/>
    <w:tmpl w:val="66007BD2"/>
    <w:lvl w:ilvl="0" w:tplc="00000015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D6397"/>
    <w:multiLevelType w:val="hybridMultilevel"/>
    <w:tmpl w:val="B582C46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E2"/>
    <w:rsid w:val="00051E2C"/>
    <w:rsid w:val="000C3442"/>
    <w:rsid w:val="001D46E2"/>
    <w:rsid w:val="002369FC"/>
    <w:rsid w:val="002554EC"/>
    <w:rsid w:val="00256CC8"/>
    <w:rsid w:val="0043245A"/>
    <w:rsid w:val="00453AF9"/>
    <w:rsid w:val="005025F9"/>
    <w:rsid w:val="005851D4"/>
    <w:rsid w:val="006C2D16"/>
    <w:rsid w:val="00736652"/>
    <w:rsid w:val="007A6629"/>
    <w:rsid w:val="00856FC9"/>
    <w:rsid w:val="00891270"/>
    <w:rsid w:val="008B3BED"/>
    <w:rsid w:val="00955860"/>
    <w:rsid w:val="00A0427D"/>
    <w:rsid w:val="00A27E40"/>
    <w:rsid w:val="00B95725"/>
    <w:rsid w:val="00E42751"/>
    <w:rsid w:val="00E90BF3"/>
    <w:rsid w:val="00F6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86A7A-1FA9-4924-9C4C-9AD6B14C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Podnaslov"/>
    <w:link w:val="NaslovZnak"/>
    <w:qFormat/>
    <w:rsid w:val="001D46E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character" w:customStyle="1" w:styleId="NaslovZnak">
    <w:name w:val="Naslov Znak"/>
    <w:basedOn w:val="Privzetapisavaodstavka"/>
    <w:link w:val="Naslov"/>
    <w:rsid w:val="001D46E2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paragraph" w:styleId="Podnaslov">
    <w:name w:val="Subtitle"/>
    <w:basedOn w:val="Navaden"/>
    <w:next w:val="Telobesedila"/>
    <w:link w:val="PodnaslovZnak"/>
    <w:qFormat/>
    <w:rsid w:val="001D46E2"/>
    <w:pPr>
      <w:keepNext/>
      <w:widowControl w:val="0"/>
      <w:suppressAutoHyphens/>
      <w:spacing w:before="240" w:after="120" w:line="240" w:lineRule="auto"/>
      <w:jc w:val="center"/>
    </w:pPr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character" w:customStyle="1" w:styleId="PodnaslovZnak">
    <w:name w:val="Podnaslov Znak"/>
    <w:basedOn w:val="Privzetapisavaodstavka"/>
    <w:link w:val="Podnaslov"/>
    <w:rsid w:val="001D46E2"/>
    <w:rPr>
      <w:rFonts w:ascii="Arial" w:eastAsia="Arial Unicode MS" w:hAnsi="Arial" w:cs="Times New Roman"/>
      <w:i/>
      <w:iCs/>
      <w:sz w:val="28"/>
      <w:szCs w:val="28"/>
      <w:lang w:val="en-US" w:eastAsia="ar-SA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D46E2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D46E2"/>
  </w:style>
  <w:style w:type="paragraph" w:styleId="Odstavekseznama">
    <w:name w:val="List Paragraph"/>
    <w:basedOn w:val="Navaden"/>
    <w:uiPriority w:val="34"/>
    <w:qFormat/>
    <w:rsid w:val="00255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luka.picej@lasko.si</dc:creator>
  <cp:keywords/>
  <dc:description/>
  <cp:lastModifiedBy>Picej Luka</cp:lastModifiedBy>
  <cp:revision>2</cp:revision>
  <dcterms:created xsi:type="dcterms:W3CDTF">2020-08-17T19:29:00Z</dcterms:created>
  <dcterms:modified xsi:type="dcterms:W3CDTF">2020-08-17T19:29:00Z</dcterms:modified>
</cp:coreProperties>
</file>