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712" w:rsidRPr="00DF4DD8" w:rsidRDefault="00121712" w:rsidP="007C5C02">
      <w:pPr>
        <w:rPr>
          <w:rFonts w:asciiTheme="minorHAnsi" w:hAnsiTheme="minorHAnsi" w:cstheme="minorHAnsi"/>
          <w:sz w:val="10"/>
          <w:szCs w:val="24"/>
        </w:rPr>
      </w:pPr>
    </w:p>
    <w:tbl>
      <w:tblPr>
        <w:tblW w:w="9002" w:type="dxa"/>
        <w:tblInd w:w="70" w:type="dxa"/>
        <w:tblLayout w:type="fixed"/>
        <w:tblCellMar>
          <w:left w:w="70" w:type="dxa"/>
          <w:right w:w="70" w:type="dxa"/>
        </w:tblCellMar>
        <w:tblLook w:val="00A0" w:firstRow="1" w:lastRow="0" w:firstColumn="1" w:lastColumn="0" w:noHBand="0" w:noVBand="0"/>
      </w:tblPr>
      <w:tblGrid>
        <w:gridCol w:w="1133"/>
        <w:gridCol w:w="7869"/>
      </w:tblGrid>
      <w:tr w:rsidR="00BD6675" w:rsidRPr="003D33AC" w:rsidTr="00BD6675">
        <w:trPr>
          <w:trHeight w:val="567"/>
        </w:trPr>
        <w:tc>
          <w:tcPr>
            <w:tcW w:w="1133" w:type="dxa"/>
            <w:shd w:val="clear" w:color="auto" w:fill="D9D9D9" w:themeFill="background1" w:themeFillShade="D9"/>
            <w:vAlign w:val="center"/>
          </w:tcPr>
          <w:p w:rsidR="00BD6675" w:rsidRPr="003D33AC" w:rsidRDefault="00BD6675" w:rsidP="00FF54AA">
            <w:pPr>
              <w:jc w:val="left"/>
              <w:rPr>
                <w:rFonts w:asciiTheme="minorHAnsi" w:hAnsiTheme="minorHAnsi"/>
                <w:b/>
                <w:sz w:val="28"/>
              </w:rPr>
            </w:pPr>
            <w:r>
              <w:rPr>
                <w:rFonts w:asciiTheme="minorHAnsi" w:hAnsiTheme="minorHAnsi"/>
                <w:b/>
                <w:sz w:val="28"/>
              </w:rPr>
              <w:t>0.2</w:t>
            </w:r>
          </w:p>
        </w:tc>
        <w:tc>
          <w:tcPr>
            <w:tcW w:w="7869" w:type="dxa"/>
            <w:shd w:val="clear" w:color="auto" w:fill="D9D9D9" w:themeFill="background1" w:themeFillShade="D9"/>
            <w:vAlign w:val="center"/>
          </w:tcPr>
          <w:p w:rsidR="00BD6675" w:rsidRPr="003D33AC" w:rsidRDefault="00BD6675" w:rsidP="00A8639A">
            <w:pPr>
              <w:jc w:val="left"/>
              <w:rPr>
                <w:rFonts w:asciiTheme="minorHAnsi" w:hAnsiTheme="minorHAnsi"/>
                <w:b/>
                <w:sz w:val="28"/>
              </w:rPr>
            </w:pPr>
            <w:r w:rsidRPr="003D33AC">
              <w:rPr>
                <w:rFonts w:asciiTheme="minorHAnsi" w:hAnsiTheme="minorHAnsi"/>
                <w:b/>
                <w:sz w:val="28"/>
              </w:rPr>
              <w:t xml:space="preserve">KAZALO VSEBINE </w:t>
            </w:r>
            <w:r>
              <w:rPr>
                <w:rFonts w:asciiTheme="minorHAnsi" w:hAnsiTheme="minorHAnsi"/>
                <w:b/>
                <w:sz w:val="28"/>
              </w:rPr>
              <w:t>VODILNE</w:t>
            </w:r>
            <w:r w:rsidR="00A8639A">
              <w:rPr>
                <w:rFonts w:asciiTheme="minorHAnsi" w:hAnsiTheme="minorHAnsi"/>
                <w:b/>
                <w:sz w:val="28"/>
              </w:rPr>
              <w:t>GA</w:t>
            </w:r>
            <w:r>
              <w:rPr>
                <w:rFonts w:asciiTheme="minorHAnsi" w:hAnsiTheme="minorHAnsi"/>
                <w:b/>
                <w:sz w:val="28"/>
              </w:rPr>
              <w:t xml:space="preserve"> </w:t>
            </w:r>
            <w:r w:rsidR="00A8639A">
              <w:rPr>
                <w:rFonts w:asciiTheme="minorHAnsi" w:hAnsiTheme="minorHAnsi"/>
                <w:b/>
                <w:sz w:val="28"/>
              </w:rPr>
              <w:t>NAČRTA</w:t>
            </w:r>
          </w:p>
        </w:tc>
      </w:tr>
      <w:tr w:rsidR="00BD6675" w:rsidRPr="006F4DF6" w:rsidTr="00BD6675">
        <w:trPr>
          <w:trHeight w:val="397"/>
        </w:trPr>
        <w:tc>
          <w:tcPr>
            <w:tcW w:w="1133" w:type="dxa"/>
            <w:vAlign w:val="center"/>
          </w:tcPr>
          <w:p w:rsidR="00BD6675" w:rsidRPr="006F4DF6" w:rsidRDefault="00BD6675" w:rsidP="00FF54AA">
            <w:pPr>
              <w:pStyle w:val="Tekst"/>
              <w:ind w:left="142"/>
              <w:jc w:val="left"/>
              <w:rPr>
                <w:rFonts w:ascii="Calibri" w:hAnsi="Calibri" w:cs="Calibri"/>
                <w:bCs/>
                <w:color w:val="FF0000"/>
              </w:rPr>
            </w:pPr>
          </w:p>
        </w:tc>
        <w:tc>
          <w:tcPr>
            <w:tcW w:w="7869" w:type="dxa"/>
            <w:vAlign w:val="center"/>
          </w:tcPr>
          <w:p w:rsidR="00BD6675" w:rsidRPr="006F4DF6" w:rsidRDefault="00BD6675" w:rsidP="00FF54AA">
            <w:pPr>
              <w:pStyle w:val="Tekst"/>
              <w:jc w:val="left"/>
              <w:rPr>
                <w:rFonts w:ascii="Calibri" w:hAnsi="Calibri" w:cs="Calibri"/>
                <w:b/>
                <w:bCs/>
                <w:color w:val="FF0000"/>
              </w:rPr>
            </w:pPr>
          </w:p>
        </w:tc>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0.1</w:t>
            </w:r>
          </w:p>
        </w:tc>
        <w:tc>
          <w:tcPr>
            <w:tcW w:w="7869" w:type="dxa"/>
            <w:vAlign w:val="center"/>
          </w:tcPr>
          <w:p w:rsidR="00BD6675" w:rsidRPr="00547C7D" w:rsidRDefault="00A8639A" w:rsidP="00FF54AA">
            <w:pPr>
              <w:pStyle w:val="Tekst"/>
              <w:jc w:val="left"/>
              <w:rPr>
                <w:rFonts w:ascii="Calibri" w:hAnsi="Calibri" w:cs="Calibri"/>
                <w:b/>
                <w:bCs/>
                <w:color w:val="FF0000"/>
                <w:sz w:val="28"/>
                <w:szCs w:val="28"/>
              </w:rPr>
            </w:pPr>
            <w:r>
              <w:rPr>
                <w:rFonts w:asciiTheme="minorHAnsi" w:hAnsiTheme="minorHAnsi" w:cs="Calibri"/>
                <w:b/>
                <w:sz w:val="24"/>
                <w:szCs w:val="24"/>
              </w:rPr>
              <w:t>PODATKI O UDELEŽENCIH, GRADNJI IN DOKUMENTACIJI</w:t>
            </w:r>
          </w:p>
        </w:tc>
      </w:tr>
      <w:tr w:rsidR="00BD6675" w:rsidRPr="006F4DF6" w:rsidTr="00BD6675">
        <w:trPr>
          <w:trHeight w:val="227"/>
        </w:trPr>
        <w:tc>
          <w:tcPr>
            <w:tcW w:w="1133" w:type="dxa"/>
            <w:vAlign w:val="center"/>
          </w:tcPr>
          <w:p w:rsidR="00BD6675" w:rsidRPr="006F4DF6" w:rsidRDefault="00BD6675" w:rsidP="00FF54AA">
            <w:pPr>
              <w:pStyle w:val="Tekst"/>
              <w:ind w:left="142"/>
              <w:jc w:val="left"/>
              <w:rPr>
                <w:rFonts w:asciiTheme="minorHAnsi" w:hAnsiTheme="minorHAnsi" w:cs="Calibri"/>
                <w:b/>
                <w:bCs/>
                <w:sz w:val="14"/>
                <w:szCs w:val="16"/>
              </w:rPr>
            </w:pPr>
          </w:p>
        </w:tc>
        <w:tc>
          <w:tcPr>
            <w:tcW w:w="7869" w:type="dxa"/>
            <w:vAlign w:val="center"/>
          </w:tcPr>
          <w:p w:rsidR="00BD6675" w:rsidRPr="006F4DF6" w:rsidRDefault="00BD6675" w:rsidP="00FF54AA">
            <w:pPr>
              <w:pStyle w:val="Tekst"/>
              <w:jc w:val="left"/>
              <w:rPr>
                <w:rFonts w:ascii="Calibri" w:hAnsi="Calibri" w:cs="Calibri"/>
                <w:b/>
                <w:bCs/>
                <w:color w:val="FF0000"/>
                <w:sz w:val="14"/>
                <w:szCs w:val="16"/>
              </w:rPr>
            </w:pPr>
          </w:p>
        </w:tc>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0.2</w:t>
            </w:r>
          </w:p>
        </w:tc>
        <w:tc>
          <w:tcPr>
            <w:tcW w:w="7869" w:type="dxa"/>
            <w:vAlign w:val="center"/>
          </w:tcPr>
          <w:p w:rsidR="00BD6675" w:rsidRPr="00547C7D" w:rsidRDefault="00BD6675" w:rsidP="00A8639A">
            <w:pPr>
              <w:pStyle w:val="Tekst"/>
              <w:jc w:val="left"/>
              <w:rPr>
                <w:rFonts w:ascii="Calibri" w:hAnsi="Calibri" w:cs="Calibri"/>
                <w:b/>
                <w:bCs/>
                <w:color w:val="FF0000"/>
                <w:sz w:val="28"/>
                <w:szCs w:val="28"/>
              </w:rPr>
            </w:pPr>
            <w:r w:rsidRPr="006F4DF6">
              <w:rPr>
                <w:rFonts w:asciiTheme="minorHAnsi" w:hAnsiTheme="minorHAnsi" w:cs="Calibri"/>
                <w:b/>
                <w:sz w:val="24"/>
                <w:szCs w:val="24"/>
              </w:rPr>
              <w:t xml:space="preserve">KAZALO VSEBINE </w:t>
            </w:r>
            <w:r>
              <w:rPr>
                <w:rFonts w:asciiTheme="minorHAnsi" w:hAnsiTheme="minorHAnsi" w:cs="Calibri"/>
                <w:b/>
                <w:sz w:val="24"/>
                <w:szCs w:val="24"/>
              </w:rPr>
              <w:t>VODILNE</w:t>
            </w:r>
            <w:r w:rsidR="00A8639A">
              <w:rPr>
                <w:rFonts w:asciiTheme="minorHAnsi" w:hAnsiTheme="minorHAnsi" w:cs="Calibri"/>
                <w:b/>
                <w:sz w:val="24"/>
                <w:szCs w:val="24"/>
              </w:rPr>
              <w:t>GA</w:t>
            </w:r>
            <w:r>
              <w:rPr>
                <w:rFonts w:asciiTheme="minorHAnsi" w:hAnsiTheme="minorHAnsi" w:cs="Calibri"/>
                <w:b/>
                <w:sz w:val="24"/>
                <w:szCs w:val="24"/>
              </w:rPr>
              <w:t xml:space="preserve"> </w:t>
            </w:r>
            <w:r w:rsidR="00A8639A">
              <w:rPr>
                <w:rFonts w:asciiTheme="minorHAnsi" w:hAnsiTheme="minorHAnsi" w:cs="Calibri"/>
                <w:b/>
                <w:sz w:val="24"/>
                <w:szCs w:val="24"/>
              </w:rPr>
              <w:t>NAČRTA</w:t>
            </w:r>
          </w:p>
        </w:tc>
      </w:tr>
      <w:tr w:rsidR="00BD6675" w:rsidRPr="007B4FE1" w:rsidTr="00BD6675">
        <w:trPr>
          <w:trHeight w:val="227"/>
        </w:trPr>
        <w:tc>
          <w:tcPr>
            <w:tcW w:w="1133" w:type="dxa"/>
            <w:vAlign w:val="center"/>
          </w:tcPr>
          <w:p w:rsidR="00BD6675" w:rsidRPr="007B4FE1" w:rsidRDefault="00BD6675" w:rsidP="00FF54AA">
            <w:pPr>
              <w:pStyle w:val="Tekst"/>
              <w:ind w:left="142"/>
              <w:jc w:val="left"/>
              <w:rPr>
                <w:rFonts w:asciiTheme="minorHAnsi" w:hAnsiTheme="minorHAnsi" w:cs="Calibri"/>
                <w:b/>
                <w:bCs/>
                <w:sz w:val="14"/>
                <w:szCs w:val="24"/>
              </w:rPr>
            </w:pPr>
          </w:p>
        </w:tc>
        <w:tc>
          <w:tcPr>
            <w:tcW w:w="7869" w:type="dxa"/>
            <w:vAlign w:val="center"/>
          </w:tcPr>
          <w:p w:rsidR="00BD6675" w:rsidRPr="007B4FE1" w:rsidRDefault="00BD6675" w:rsidP="00FF54AA">
            <w:pPr>
              <w:pStyle w:val="Tekst"/>
              <w:jc w:val="left"/>
              <w:rPr>
                <w:rFonts w:ascii="Calibri" w:hAnsi="Calibri" w:cs="Calibri"/>
                <w:b/>
                <w:bCs/>
                <w:color w:val="FF0000"/>
                <w:sz w:val="14"/>
                <w:szCs w:val="28"/>
              </w:rPr>
            </w:pPr>
          </w:p>
        </w:tc>
        <w:bookmarkStart w:id="0" w:name="_GoBack"/>
        <w:bookmarkEnd w:id="0"/>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0.3</w:t>
            </w:r>
          </w:p>
        </w:tc>
        <w:tc>
          <w:tcPr>
            <w:tcW w:w="7869" w:type="dxa"/>
            <w:vAlign w:val="center"/>
          </w:tcPr>
          <w:p w:rsidR="00BD6675" w:rsidRPr="00547C7D" w:rsidRDefault="00BD6675" w:rsidP="00FF54AA">
            <w:pPr>
              <w:pStyle w:val="Tekst"/>
              <w:jc w:val="left"/>
              <w:rPr>
                <w:rFonts w:ascii="Calibri" w:hAnsi="Calibri" w:cs="Calibri"/>
                <w:b/>
                <w:bCs/>
                <w:color w:val="FF0000"/>
                <w:sz w:val="28"/>
                <w:szCs w:val="28"/>
              </w:rPr>
            </w:pPr>
            <w:r>
              <w:rPr>
                <w:rFonts w:asciiTheme="minorHAnsi" w:hAnsiTheme="minorHAnsi" w:cs="Calibri"/>
                <w:b/>
                <w:sz w:val="24"/>
                <w:szCs w:val="24"/>
              </w:rPr>
              <w:t>KAZALO VSEBINE PROJEKTA</w:t>
            </w:r>
          </w:p>
        </w:tc>
      </w:tr>
      <w:tr w:rsidR="00BD6675" w:rsidRPr="006F4DF6" w:rsidTr="00BD6675">
        <w:trPr>
          <w:trHeight w:val="227"/>
        </w:trPr>
        <w:tc>
          <w:tcPr>
            <w:tcW w:w="1133" w:type="dxa"/>
            <w:vAlign w:val="center"/>
          </w:tcPr>
          <w:p w:rsidR="00BD6675" w:rsidRPr="006F4DF6" w:rsidRDefault="00BD6675" w:rsidP="00FF54AA">
            <w:pPr>
              <w:pStyle w:val="Tekst"/>
              <w:ind w:left="142"/>
              <w:jc w:val="left"/>
              <w:rPr>
                <w:rFonts w:asciiTheme="minorHAnsi" w:hAnsiTheme="minorHAnsi" w:cs="Calibri"/>
                <w:b/>
                <w:bCs/>
                <w:sz w:val="14"/>
                <w:szCs w:val="14"/>
              </w:rPr>
            </w:pPr>
          </w:p>
        </w:tc>
        <w:tc>
          <w:tcPr>
            <w:tcW w:w="7869" w:type="dxa"/>
            <w:vAlign w:val="center"/>
          </w:tcPr>
          <w:p w:rsidR="00BD6675" w:rsidRPr="006F4DF6" w:rsidRDefault="00BD6675" w:rsidP="00FF54AA">
            <w:pPr>
              <w:pStyle w:val="Tekst"/>
              <w:jc w:val="left"/>
              <w:rPr>
                <w:rFonts w:ascii="Calibri" w:hAnsi="Calibri" w:cs="Calibri"/>
                <w:b/>
                <w:bCs/>
                <w:color w:val="FF0000"/>
                <w:sz w:val="14"/>
                <w:szCs w:val="14"/>
              </w:rPr>
            </w:pPr>
          </w:p>
        </w:tc>
      </w:tr>
      <w:tr w:rsidR="00BD6675" w:rsidRPr="00687AEA" w:rsidTr="00841026">
        <w:trPr>
          <w:trHeight w:val="443"/>
        </w:trPr>
        <w:tc>
          <w:tcPr>
            <w:tcW w:w="1133" w:type="dxa"/>
            <w:vAlign w:val="center"/>
          </w:tcPr>
          <w:p w:rsidR="00BD6675" w:rsidRPr="00687AEA" w:rsidRDefault="009B0F19"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0.4</w:t>
            </w:r>
          </w:p>
        </w:tc>
        <w:tc>
          <w:tcPr>
            <w:tcW w:w="7869" w:type="dxa"/>
            <w:vAlign w:val="center"/>
          </w:tcPr>
          <w:p w:rsidR="00BD6675" w:rsidRPr="00687AEA" w:rsidRDefault="00A8639A" w:rsidP="0099712D">
            <w:pPr>
              <w:pStyle w:val="Tekst"/>
              <w:jc w:val="left"/>
              <w:rPr>
                <w:rFonts w:asciiTheme="minorHAnsi" w:hAnsiTheme="minorHAnsi" w:cs="Calibri"/>
                <w:b/>
                <w:sz w:val="24"/>
                <w:szCs w:val="24"/>
              </w:rPr>
            </w:pPr>
            <w:r>
              <w:rPr>
                <w:rFonts w:asciiTheme="minorHAnsi" w:hAnsiTheme="minorHAnsi" w:cs="Calibri"/>
                <w:b/>
                <w:sz w:val="24"/>
                <w:szCs w:val="24"/>
              </w:rPr>
              <w:t>IZJAVA PROJEKTANTA IN VODJE PROJEKTA V P</w:t>
            </w:r>
            <w:r w:rsidR="0099712D">
              <w:rPr>
                <w:rFonts w:asciiTheme="minorHAnsi" w:hAnsiTheme="minorHAnsi" w:cs="Calibri"/>
                <w:b/>
                <w:sz w:val="24"/>
                <w:szCs w:val="24"/>
              </w:rPr>
              <w:t>ZI</w:t>
            </w:r>
          </w:p>
        </w:tc>
      </w:tr>
      <w:tr w:rsidR="00BD6675" w:rsidRPr="006F4DF6" w:rsidTr="00BD6675">
        <w:trPr>
          <w:trHeight w:val="227"/>
        </w:trPr>
        <w:tc>
          <w:tcPr>
            <w:tcW w:w="1133" w:type="dxa"/>
            <w:shd w:val="clear" w:color="auto" w:fill="auto"/>
            <w:vAlign w:val="center"/>
          </w:tcPr>
          <w:p w:rsidR="00BD6675" w:rsidRPr="006F4DF6" w:rsidRDefault="00BD6675" w:rsidP="00FF54AA">
            <w:pPr>
              <w:pStyle w:val="Tekst"/>
              <w:ind w:left="142"/>
              <w:jc w:val="left"/>
              <w:rPr>
                <w:rFonts w:asciiTheme="minorHAnsi" w:hAnsiTheme="minorHAnsi" w:cs="Calibri"/>
                <w:sz w:val="14"/>
                <w:szCs w:val="14"/>
              </w:rPr>
            </w:pPr>
          </w:p>
        </w:tc>
        <w:tc>
          <w:tcPr>
            <w:tcW w:w="7869" w:type="dxa"/>
            <w:shd w:val="clear" w:color="auto" w:fill="auto"/>
            <w:vAlign w:val="center"/>
          </w:tcPr>
          <w:p w:rsidR="00BD6675" w:rsidRPr="006F4DF6" w:rsidRDefault="00BD6675" w:rsidP="00FF54AA">
            <w:pPr>
              <w:pStyle w:val="Tekst"/>
              <w:jc w:val="left"/>
              <w:rPr>
                <w:rFonts w:asciiTheme="minorHAnsi" w:hAnsiTheme="minorHAnsi" w:cs="Calibri"/>
                <w:sz w:val="14"/>
                <w:szCs w:val="14"/>
                <w:highlight w:val="yellow"/>
              </w:rPr>
            </w:pPr>
          </w:p>
        </w:tc>
      </w:tr>
      <w:tr w:rsidR="009B0F19" w:rsidRPr="00687AEA" w:rsidTr="00BD6675">
        <w:trPr>
          <w:trHeight w:val="397"/>
        </w:trPr>
        <w:tc>
          <w:tcPr>
            <w:tcW w:w="1133" w:type="dxa"/>
            <w:shd w:val="clear" w:color="auto" w:fill="auto"/>
            <w:vAlign w:val="center"/>
          </w:tcPr>
          <w:p w:rsidR="009B0F19" w:rsidRPr="00687AEA" w:rsidRDefault="009B0F19" w:rsidP="009B0F19">
            <w:pPr>
              <w:pStyle w:val="Tekst"/>
              <w:ind w:left="142"/>
              <w:jc w:val="left"/>
              <w:rPr>
                <w:rFonts w:asciiTheme="minorHAnsi" w:hAnsiTheme="minorHAnsi" w:cs="Calibri"/>
                <w:b/>
                <w:bCs/>
                <w:sz w:val="24"/>
                <w:szCs w:val="24"/>
              </w:rPr>
            </w:pPr>
            <w:r>
              <w:rPr>
                <w:rFonts w:asciiTheme="minorHAnsi" w:hAnsiTheme="minorHAnsi" w:cs="Calibri"/>
                <w:b/>
                <w:bCs/>
                <w:sz w:val="24"/>
                <w:szCs w:val="24"/>
              </w:rPr>
              <w:t>0.5</w:t>
            </w:r>
          </w:p>
        </w:tc>
        <w:tc>
          <w:tcPr>
            <w:tcW w:w="7869" w:type="dxa"/>
            <w:shd w:val="clear" w:color="auto" w:fill="auto"/>
            <w:vAlign w:val="center"/>
          </w:tcPr>
          <w:p w:rsidR="009B0F19" w:rsidRPr="00687AEA" w:rsidRDefault="00A8639A" w:rsidP="009B0F19">
            <w:pPr>
              <w:pStyle w:val="Tekst"/>
              <w:jc w:val="left"/>
              <w:rPr>
                <w:rFonts w:asciiTheme="minorHAnsi" w:hAnsiTheme="minorHAnsi" w:cs="Calibri"/>
                <w:b/>
                <w:sz w:val="24"/>
                <w:szCs w:val="24"/>
              </w:rPr>
            </w:pPr>
            <w:r>
              <w:rPr>
                <w:rFonts w:asciiTheme="minorHAnsi" w:hAnsiTheme="minorHAnsi" w:cs="Calibri"/>
                <w:b/>
                <w:sz w:val="24"/>
                <w:szCs w:val="24"/>
              </w:rPr>
              <w:t>SPLOŠNI PODATKI O GRADNJI</w:t>
            </w:r>
          </w:p>
        </w:tc>
      </w:tr>
      <w:tr w:rsidR="009B0F19" w:rsidRPr="00687AEA" w:rsidTr="00BD6675">
        <w:trPr>
          <w:trHeight w:val="227"/>
        </w:trPr>
        <w:tc>
          <w:tcPr>
            <w:tcW w:w="1133" w:type="dxa"/>
            <w:shd w:val="clear" w:color="auto" w:fill="auto"/>
            <w:vAlign w:val="center"/>
          </w:tcPr>
          <w:p w:rsidR="009B0F19" w:rsidRPr="00BD6675" w:rsidRDefault="009B0F19" w:rsidP="009B0F19">
            <w:pPr>
              <w:pStyle w:val="Tekst"/>
              <w:ind w:left="142"/>
              <w:jc w:val="left"/>
              <w:rPr>
                <w:rFonts w:asciiTheme="minorHAnsi" w:hAnsiTheme="minorHAnsi" w:cs="Calibri"/>
                <w:b/>
                <w:sz w:val="14"/>
                <w:szCs w:val="24"/>
              </w:rPr>
            </w:pPr>
          </w:p>
        </w:tc>
        <w:tc>
          <w:tcPr>
            <w:tcW w:w="7869" w:type="dxa"/>
            <w:shd w:val="clear" w:color="auto" w:fill="auto"/>
            <w:vAlign w:val="center"/>
          </w:tcPr>
          <w:p w:rsidR="009B0F19" w:rsidRPr="00BD6675" w:rsidRDefault="009B0F19" w:rsidP="009B0F19">
            <w:pPr>
              <w:pStyle w:val="Tekst"/>
              <w:jc w:val="left"/>
              <w:rPr>
                <w:rFonts w:asciiTheme="minorHAnsi" w:hAnsiTheme="minorHAnsi" w:cs="Calibri"/>
                <w:sz w:val="14"/>
                <w:szCs w:val="24"/>
              </w:rPr>
            </w:pPr>
          </w:p>
        </w:tc>
      </w:tr>
      <w:tr w:rsidR="009B0F19" w:rsidRPr="00687AEA" w:rsidTr="00BD6675">
        <w:trPr>
          <w:trHeight w:val="397"/>
        </w:trPr>
        <w:tc>
          <w:tcPr>
            <w:tcW w:w="1133" w:type="dxa"/>
            <w:shd w:val="clear" w:color="auto" w:fill="auto"/>
            <w:vAlign w:val="center"/>
          </w:tcPr>
          <w:p w:rsidR="009B0F19" w:rsidRPr="00687AEA" w:rsidRDefault="009B0F19" w:rsidP="00A8639A">
            <w:pPr>
              <w:pStyle w:val="Tekst"/>
              <w:ind w:left="142"/>
              <w:jc w:val="left"/>
              <w:rPr>
                <w:rFonts w:asciiTheme="minorHAnsi" w:hAnsiTheme="minorHAnsi" w:cs="Calibri"/>
                <w:b/>
                <w:sz w:val="24"/>
                <w:szCs w:val="24"/>
              </w:rPr>
            </w:pPr>
            <w:r>
              <w:rPr>
                <w:rFonts w:asciiTheme="minorHAnsi" w:hAnsiTheme="minorHAnsi" w:cs="Calibri"/>
                <w:b/>
                <w:sz w:val="24"/>
                <w:szCs w:val="24"/>
              </w:rPr>
              <w:t>0.</w:t>
            </w:r>
            <w:r w:rsidR="00A8639A">
              <w:rPr>
                <w:rFonts w:asciiTheme="minorHAnsi" w:hAnsiTheme="minorHAnsi" w:cs="Calibri"/>
                <w:b/>
                <w:sz w:val="24"/>
                <w:szCs w:val="24"/>
              </w:rPr>
              <w:t>6</w:t>
            </w:r>
          </w:p>
        </w:tc>
        <w:tc>
          <w:tcPr>
            <w:tcW w:w="7869" w:type="dxa"/>
            <w:shd w:val="clear" w:color="auto" w:fill="auto"/>
            <w:vAlign w:val="center"/>
          </w:tcPr>
          <w:p w:rsidR="009B0F19" w:rsidRPr="00687AEA" w:rsidRDefault="009B0F19" w:rsidP="00DE45FC">
            <w:pPr>
              <w:pStyle w:val="Tekst"/>
              <w:jc w:val="left"/>
              <w:rPr>
                <w:rFonts w:asciiTheme="minorHAnsi" w:hAnsiTheme="minorHAnsi" w:cs="Calibri"/>
                <w:sz w:val="24"/>
                <w:szCs w:val="24"/>
              </w:rPr>
            </w:pPr>
            <w:r>
              <w:rPr>
                <w:rFonts w:asciiTheme="minorHAnsi" w:hAnsiTheme="minorHAnsi" w:cs="Calibri"/>
                <w:b/>
                <w:sz w:val="24"/>
                <w:szCs w:val="24"/>
              </w:rPr>
              <w:t xml:space="preserve">ZBIRNO </w:t>
            </w:r>
            <w:r w:rsidR="00DE45FC">
              <w:rPr>
                <w:rFonts w:asciiTheme="minorHAnsi" w:hAnsiTheme="minorHAnsi" w:cs="Calibri"/>
                <w:b/>
                <w:sz w:val="24"/>
                <w:szCs w:val="24"/>
              </w:rPr>
              <w:t>TEHNIČNO</w:t>
            </w:r>
            <w:r>
              <w:rPr>
                <w:rFonts w:asciiTheme="minorHAnsi" w:hAnsiTheme="minorHAnsi" w:cs="Calibri"/>
                <w:b/>
                <w:sz w:val="24"/>
                <w:szCs w:val="24"/>
              </w:rPr>
              <w:t xml:space="preserve"> POROČILO</w:t>
            </w:r>
          </w:p>
        </w:tc>
      </w:tr>
      <w:tr w:rsidR="009B0F19" w:rsidRPr="00687AEA" w:rsidTr="00BD6675">
        <w:trPr>
          <w:trHeight w:val="227"/>
        </w:trPr>
        <w:tc>
          <w:tcPr>
            <w:tcW w:w="1133" w:type="dxa"/>
            <w:shd w:val="clear" w:color="auto" w:fill="auto"/>
            <w:vAlign w:val="center"/>
          </w:tcPr>
          <w:p w:rsidR="009B0F19" w:rsidRPr="00BD6675" w:rsidRDefault="009B0F19" w:rsidP="009B0F19">
            <w:pPr>
              <w:pStyle w:val="Tekst"/>
              <w:ind w:left="142"/>
              <w:jc w:val="left"/>
              <w:rPr>
                <w:rFonts w:asciiTheme="minorHAnsi" w:hAnsiTheme="minorHAnsi" w:cs="Calibri"/>
                <w:b/>
                <w:sz w:val="14"/>
                <w:szCs w:val="24"/>
              </w:rPr>
            </w:pPr>
          </w:p>
        </w:tc>
        <w:tc>
          <w:tcPr>
            <w:tcW w:w="7869" w:type="dxa"/>
            <w:shd w:val="clear" w:color="auto" w:fill="auto"/>
            <w:vAlign w:val="center"/>
          </w:tcPr>
          <w:p w:rsidR="009B0F19" w:rsidRPr="00BD6675" w:rsidRDefault="009B0F19" w:rsidP="009B0F19">
            <w:pPr>
              <w:pStyle w:val="Tekst"/>
              <w:jc w:val="left"/>
              <w:rPr>
                <w:rFonts w:asciiTheme="minorHAnsi" w:hAnsiTheme="minorHAnsi" w:cs="Calibri"/>
                <w:sz w:val="14"/>
                <w:szCs w:val="24"/>
              </w:rPr>
            </w:pPr>
          </w:p>
        </w:tc>
      </w:tr>
      <w:tr w:rsidR="009B0F19" w:rsidRPr="009315D6" w:rsidTr="00BD6675">
        <w:trPr>
          <w:trHeight w:val="397"/>
        </w:trPr>
        <w:tc>
          <w:tcPr>
            <w:tcW w:w="1133" w:type="dxa"/>
            <w:vAlign w:val="center"/>
          </w:tcPr>
          <w:p w:rsidR="009B0F19" w:rsidRPr="00BD6675" w:rsidRDefault="009B0F19" w:rsidP="00A8639A">
            <w:pPr>
              <w:ind w:left="142"/>
              <w:jc w:val="left"/>
              <w:rPr>
                <w:rFonts w:asciiTheme="minorHAnsi" w:hAnsiTheme="minorHAnsi" w:cs="Calibri"/>
                <w:b/>
                <w:szCs w:val="24"/>
              </w:rPr>
            </w:pPr>
            <w:r w:rsidRPr="00BD6675">
              <w:rPr>
                <w:rFonts w:asciiTheme="minorHAnsi" w:hAnsiTheme="minorHAnsi" w:cs="Calibri"/>
                <w:b/>
                <w:szCs w:val="24"/>
              </w:rPr>
              <w:t>0.</w:t>
            </w:r>
            <w:r w:rsidR="00A8639A">
              <w:rPr>
                <w:rFonts w:asciiTheme="minorHAnsi" w:hAnsiTheme="minorHAnsi" w:cs="Calibri"/>
                <w:b/>
                <w:szCs w:val="24"/>
              </w:rPr>
              <w:t>7</w:t>
            </w:r>
          </w:p>
        </w:tc>
        <w:tc>
          <w:tcPr>
            <w:tcW w:w="7869" w:type="dxa"/>
            <w:vAlign w:val="center"/>
          </w:tcPr>
          <w:p w:rsidR="009B0F19" w:rsidRPr="009315D6" w:rsidRDefault="00A8639A" w:rsidP="009B0F19">
            <w:pPr>
              <w:jc w:val="left"/>
              <w:rPr>
                <w:highlight w:val="yellow"/>
              </w:rPr>
            </w:pPr>
            <w:r>
              <w:rPr>
                <w:rFonts w:asciiTheme="minorHAnsi" w:hAnsiTheme="minorHAnsi" w:cs="Calibri"/>
                <w:b/>
                <w:szCs w:val="24"/>
              </w:rPr>
              <w:t>GRAFIČNI PRIKAZI</w:t>
            </w:r>
          </w:p>
        </w:tc>
      </w:tr>
      <w:tr w:rsidR="001836E5" w:rsidRPr="009315D6" w:rsidTr="00841026">
        <w:trPr>
          <w:trHeight w:val="539"/>
        </w:trPr>
        <w:tc>
          <w:tcPr>
            <w:tcW w:w="1133" w:type="dxa"/>
            <w:vAlign w:val="center"/>
          </w:tcPr>
          <w:p w:rsidR="001836E5" w:rsidRPr="00BD6675" w:rsidRDefault="001836E5" w:rsidP="00A8639A">
            <w:pPr>
              <w:ind w:left="142"/>
              <w:jc w:val="left"/>
              <w:rPr>
                <w:rFonts w:asciiTheme="minorHAnsi" w:hAnsiTheme="minorHAnsi" w:cs="Calibri"/>
                <w:b/>
                <w:szCs w:val="24"/>
              </w:rPr>
            </w:pPr>
            <w:r>
              <w:rPr>
                <w:rFonts w:asciiTheme="minorHAnsi" w:hAnsiTheme="minorHAnsi" w:cs="Calibri"/>
                <w:b/>
                <w:szCs w:val="24"/>
              </w:rPr>
              <w:t>0.7.1</w:t>
            </w:r>
          </w:p>
        </w:tc>
        <w:tc>
          <w:tcPr>
            <w:tcW w:w="7869" w:type="dxa"/>
            <w:vAlign w:val="center"/>
          </w:tcPr>
          <w:p w:rsidR="001836E5" w:rsidRDefault="001836E5" w:rsidP="009B0F19">
            <w:pPr>
              <w:jc w:val="left"/>
              <w:rPr>
                <w:rFonts w:asciiTheme="minorHAnsi" w:hAnsiTheme="minorHAnsi" w:cs="Calibri"/>
                <w:b/>
                <w:szCs w:val="24"/>
              </w:rPr>
            </w:pPr>
            <w:r>
              <w:rPr>
                <w:rFonts w:asciiTheme="minorHAnsi" w:hAnsiTheme="minorHAnsi" w:cs="Calibri"/>
                <w:b/>
                <w:szCs w:val="24"/>
              </w:rPr>
              <w:t>Situacija komunalnih vodov</w:t>
            </w:r>
          </w:p>
        </w:tc>
      </w:tr>
      <w:tr w:rsidR="005914F1" w:rsidRPr="009315D6" w:rsidTr="005914F1">
        <w:trPr>
          <w:trHeight w:val="136"/>
        </w:trPr>
        <w:tc>
          <w:tcPr>
            <w:tcW w:w="1133" w:type="dxa"/>
            <w:vAlign w:val="center"/>
          </w:tcPr>
          <w:p w:rsidR="005914F1" w:rsidRPr="00BD6675" w:rsidRDefault="005914F1" w:rsidP="009B0F19">
            <w:pPr>
              <w:ind w:left="142"/>
              <w:jc w:val="left"/>
              <w:rPr>
                <w:rFonts w:asciiTheme="minorHAnsi" w:hAnsiTheme="minorHAnsi" w:cs="Calibri"/>
                <w:b/>
                <w:szCs w:val="24"/>
              </w:rPr>
            </w:pPr>
          </w:p>
        </w:tc>
        <w:tc>
          <w:tcPr>
            <w:tcW w:w="7869" w:type="dxa"/>
            <w:vAlign w:val="center"/>
          </w:tcPr>
          <w:p w:rsidR="005914F1" w:rsidRDefault="005914F1" w:rsidP="009B0F19">
            <w:pPr>
              <w:jc w:val="left"/>
              <w:rPr>
                <w:rFonts w:asciiTheme="minorHAnsi" w:hAnsiTheme="minorHAnsi" w:cs="Calibri"/>
                <w:b/>
                <w:szCs w:val="24"/>
              </w:rPr>
            </w:pPr>
          </w:p>
        </w:tc>
      </w:tr>
      <w:tr w:rsidR="005914F1" w:rsidRPr="009315D6" w:rsidTr="00BD6675">
        <w:trPr>
          <w:trHeight w:val="397"/>
        </w:trPr>
        <w:tc>
          <w:tcPr>
            <w:tcW w:w="1133" w:type="dxa"/>
            <w:vAlign w:val="center"/>
          </w:tcPr>
          <w:p w:rsidR="005914F1" w:rsidRPr="00BD6675" w:rsidRDefault="005914F1" w:rsidP="009B0F19">
            <w:pPr>
              <w:ind w:left="142"/>
              <w:jc w:val="left"/>
              <w:rPr>
                <w:rFonts w:asciiTheme="minorHAnsi" w:hAnsiTheme="minorHAnsi" w:cs="Calibri"/>
                <w:b/>
                <w:szCs w:val="24"/>
              </w:rPr>
            </w:pPr>
            <w:r>
              <w:rPr>
                <w:rFonts w:asciiTheme="minorHAnsi" w:hAnsiTheme="minorHAnsi" w:cs="Calibri"/>
                <w:b/>
                <w:szCs w:val="24"/>
              </w:rPr>
              <w:t>0.8</w:t>
            </w:r>
          </w:p>
        </w:tc>
        <w:tc>
          <w:tcPr>
            <w:tcW w:w="7869" w:type="dxa"/>
            <w:vAlign w:val="center"/>
          </w:tcPr>
          <w:p w:rsidR="005914F1" w:rsidRDefault="005914F1" w:rsidP="009B0F19">
            <w:pPr>
              <w:jc w:val="left"/>
              <w:rPr>
                <w:rFonts w:asciiTheme="minorHAnsi" w:hAnsiTheme="minorHAnsi" w:cs="Calibri"/>
                <w:b/>
                <w:szCs w:val="24"/>
              </w:rPr>
            </w:pPr>
            <w:r>
              <w:rPr>
                <w:rFonts w:asciiTheme="minorHAnsi" w:hAnsiTheme="minorHAnsi" w:cs="Calibri"/>
                <w:b/>
                <w:szCs w:val="24"/>
              </w:rPr>
              <w:t>ZAKOLIČBA</w:t>
            </w:r>
          </w:p>
        </w:tc>
      </w:tr>
      <w:tr w:rsidR="00A8639A" w:rsidRPr="009315D6" w:rsidTr="005914F1">
        <w:trPr>
          <w:trHeight w:val="160"/>
        </w:trPr>
        <w:tc>
          <w:tcPr>
            <w:tcW w:w="1133" w:type="dxa"/>
            <w:vAlign w:val="center"/>
          </w:tcPr>
          <w:p w:rsidR="00A8639A" w:rsidRPr="00BD6675" w:rsidRDefault="00A8639A" w:rsidP="009B0F19">
            <w:pPr>
              <w:ind w:left="142"/>
              <w:jc w:val="left"/>
              <w:rPr>
                <w:rFonts w:asciiTheme="minorHAnsi" w:hAnsiTheme="minorHAnsi" w:cs="Calibri"/>
                <w:b/>
                <w:szCs w:val="24"/>
              </w:rPr>
            </w:pPr>
          </w:p>
        </w:tc>
        <w:tc>
          <w:tcPr>
            <w:tcW w:w="7869" w:type="dxa"/>
            <w:vAlign w:val="center"/>
          </w:tcPr>
          <w:p w:rsidR="00A8639A" w:rsidRDefault="00A8639A" w:rsidP="009B0F19">
            <w:pPr>
              <w:jc w:val="left"/>
              <w:rPr>
                <w:rFonts w:asciiTheme="minorHAnsi" w:hAnsiTheme="minorHAnsi" w:cs="Calibri"/>
                <w:b/>
                <w:szCs w:val="24"/>
              </w:rPr>
            </w:pPr>
          </w:p>
        </w:tc>
      </w:tr>
    </w:tbl>
    <w:p w:rsidR="003E3A02" w:rsidRDefault="003E3A02" w:rsidP="003D33AC">
      <w:pPr>
        <w:jc w:val="left"/>
        <w:rPr>
          <w:rFonts w:asciiTheme="minorHAnsi" w:hAnsiTheme="minorHAnsi" w:cstheme="minorHAnsi"/>
          <w:szCs w:val="24"/>
        </w:rPr>
      </w:pPr>
    </w:p>
    <w:p w:rsidR="00A21C03" w:rsidRDefault="00A21C03">
      <w:pPr>
        <w:jc w:val="left"/>
        <w:rPr>
          <w:rFonts w:asciiTheme="minorHAnsi" w:hAnsiTheme="minorHAnsi" w:cstheme="minorHAnsi"/>
          <w:szCs w:val="24"/>
        </w:rPr>
      </w:pPr>
    </w:p>
    <w:p w:rsidR="00A21C03" w:rsidRDefault="00A21C03">
      <w:r>
        <w:br w:type="page"/>
      </w:r>
    </w:p>
    <w:tbl>
      <w:tblPr>
        <w:tblpPr w:leftFromText="141" w:rightFromText="141" w:vertAnchor="text" w:horzAnchor="margin" w:tblpY="254"/>
        <w:tblW w:w="9077" w:type="dxa"/>
        <w:tblLayout w:type="fixed"/>
        <w:tblLook w:val="04A0" w:firstRow="1" w:lastRow="0" w:firstColumn="1" w:lastColumn="0" w:noHBand="0" w:noVBand="1"/>
      </w:tblPr>
      <w:tblGrid>
        <w:gridCol w:w="1488"/>
        <w:gridCol w:w="7589"/>
      </w:tblGrid>
      <w:tr w:rsidR="00A21C03" w:rsidRPr="00085F63" w:rsidTr="00A21C03">
        <w:trPr>
          <w:trHeight w:val="567"/>
        </w:trPr>
        <w:tc>
          <w:tcPr>
            <w:tcW w:w="1488" w:type="dxa"/>
            <w:shd w:val="clear" w:color="auto" w:fill="D9D9D9" w:themeFill="background1" w:themeFillShade="D9"/>
            <w:vAlign w:val="center"/>
          </w:tcPr>
          <w:p w:rsidR="00A21C03" w:rsidRPr="00085F63" w:rsidRDefault="00A21C03" w:rsidP="00A21C03">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lastRenderedPageBreak/>
              <w:br w:type="page"/>
            </w:r>
            <w:r w:rsidRPr="00085F63">
              <w:rPr>
                <w:rFonts w:asciiTheme="minorHAnsi" w:hAnsiTheme="minorHAnsi" w:cstheme="minorHAnsi"/>
                <w:b/>
                <w:bCs/>
                <w:sz w:val="28"/>
                <w:szCs w:val="24"/>
              </w:rPr>
              <w:t>0.</w:t>
            </w:r>
            <w:r>
              <w:rPr>
                <w:rFonts w:asciiTheme="minorHAnsi" w:hAnsiTheme="minorHAnsi" w:cstheme="minorHAnsi"/>
                <w:b/>
                <w:bCs/>
                <w:sz w:val="28"/>
                <w:szCs w:val="24"/>
              </w:rPr>
              <w:t>3</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A21C03" w:rsidRPr="00085F63" w:rsidRDefault="00A21C03" w:rsidP="00A21C03">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KAZALO VSEBINE PROJEKTA</w:t>
            </w:r>
          </w:p>
        </w:tc>
      </w:tr>
    </w:tbl>
    <w:p w:rsidR="00A21C03" w:rsidRDefault="00A21C03">
      <w:pPr>
        <w:jc w:val="left"/>
        <w:rPr>
          <w:rFonts w:asciiTheme="minorHAnsi" w:hAnsiTheme="minorHAnsi" w:cstheme="minorHAnsi"/>
          <w:szCs w:val="24"/>
        </w:rPr>
      </w:pPr>
      <w:r>
        <w:rPr>
          <w:rFonts w:asciiTheme="minorHAnsi" w:hAnsiTheme="minorHAnsi" w:cstheme="minorHAnsi"/>
          <w:szCs w:val="24"/>
        </w:rPr>
        <w:br w:type="page"/>
      </w:r>
    </w:p>
    <w:p w:rsidR="003E3A02" w:rsidRDefault="003E3A02">
      <w:pPr>
        <w:jc w:val="left"/>
        <w:rPr>
          <w:rFonts w:asciiTheme="minorHAnsi" w:hAnsiTheme="minorHAnsi" w:cstheme="minorHAnsi"/>
          <w:szCs w:val="24"/>
        </w:rPr>
      </w:pPr>
    </w:p>
    <w:tbl>
      <w:tblPr>
        <w:tblW w:w="9077" w:type="dxa"/>
        <w:tblInd w:w="-5" w:type="dxa"/>
        <w:tblLayout w:type="fixed"/>
        <w:tblLook w:val="04A0" w:firstRow="1" w:lastRow="0" w:firstColumn="1" w:lastColumn="0" w:noHBand="0" w:noVBand="1"/>
      </w:tblPr>
      <w:tblGrid>
        <w:gridCol w:w="1488"/>
        <w:gridCol w:w="7589"/>
      </w:tblGrid>
      <w:tr w:rsidR="007277BF" w:rsidRPr="00085F63" w:rsidTr="00E37AF4">
        <w:trPr>
          <w:trHeight w:val="567"/>
        </w:trPr>
        <w:tc>
          <w:tcPr>
            <w:tcW w:w="1488" w:type="dxa"/>
            <w:shd w:val="clear" w:color="auto" w:fill="D9D9D9" w:themeFill="background1" w:themeFillShade="D9"/>
            <w:vAlign w:val="center"/>
          </w:tcPr>
          <w:p w:rsidR="007277BF" w:rsidRPr="00085F63" w:rsidRDefault="007277BF" w:rsidP="007277BF">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br w:type="page"/>
            </w:r>
            <w:r w:rsidRPr="00085F63">
              <w:rPr>
                <w:rFonts w:asciiTheme="minorHAnsi" w:hAnsiTheme="minorHAnsi" w:cstheme="minorHAnsi"/>
                <w:b/>
                <w:bCs/>
                <w:sz w:val="28"/>
                <w:szCs w:val="24"/>
              </w:rPr>
              <w:t>0.</w:t>
            </w:r>
            <w:r>
              <w:rPr>
                <w:rFonts w:asciiTheme="minorHAnsi" w:hAnsiTheme="minorHAnsi" w:cstheme="minorHAnsi"/>
                <w:b/>
                <w:bCs/>
                <w:sz w:val="28"/>
                <w:szCs w:val="24"/>
              </w:rPr>
              <w:t>4</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7277BF" w:rsidRPr="00085F63" w:rsidRDefault="007277BF" w:rsidP="007277BF">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IZJAVA PROJEKTANTA IN VODJE PROJEKTA V PZI</w:t>
            </w:r>
          </w:p>
        </w:tc>
      </w:tr>
    </w:tbl>
    <w:p w:rsidR="007277BF" w:rsidRDefault="007277BF">
      <w:r>
        <w:br w:type="page"/>
      </w:r>
    </w:p>
    <w:tbl>
      <w:tblPr>
        <w:tblpPr w:leftFromText="141" w:rightFromText="141" w:horzAnchor="margin" w:tblpY="439"/>
        <w:tblW w:w="9077" w:type="dxa"/>
        <w:tblLayout w:type="fixed"/>
        <w:tblLook w:val="04A0" w:firstRow="1" w:lastRow="0" w:firstColumn="1" w:lastColumn="0" w:noHBand="0" w:noVBand="1"/>
      </w:tblPr>
      <w:tblGrid>
        <w:gridCol w:w="1488"/>
        <w:gridCol w:w="7589"/>
      </w:tblGrid>
      <w:tr w:rsidR="003E3A02" w:rsidRPr="00085F63" w:rsidTr="00287271">
        <w:trPr>
          <w:trHeight w:val="567"/>
        </w:trPr>
        <w:tc>
          <w:tcPr>
            <w:tcW w:w="1488" w:type="dxa"/>
            <w:shd w:val="clear" w:color="auto" w:fill="D9D9D9" w:themeFill="background1" w:themeFillShade="D9"/>
            <w:vAlign w:val="center"/>
          </w:tcPr>
          <w:p w:rsidR="003E3A02" w:rsidRPr="00085F63" w:rsidRDefault="00CB0433" w:rsidP="00287271">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lastRenderedPageBreak/>
              <w:br w:type="page"/>
            </w:r>
            <w:r w:rsidR="003E3A02" w:rsidRPr="00085F63">
              <w:rPr>
                <w:rFonts w:asciiTheme="minorHAnsi" w:hAnsiTheme="minorHAnsi" w:cstheme="minorHAnsi"/>
                <w:b/>
                <w:bCs/>
                <w:sz w:val="28"/>
                <w:szCs w:val="24"/>
              </w:rPr>
              <w:t>0.</w:t>
            </w:r>
            <w:r w:rsidR="003E3A02">
              <w:rPr>
                <w:rFonts w:asciiTheme="minorHAnsi" w:hAnsiTheme="minorHAnsi" w:cstheme="minorHAnsi"/>
                <w:b/>
                <w:bCs/>
                <w:sz w:val="28"/>
                <w:szCs w:val="24"/>
              </w:rPr>
              <w:t>5</w:t>
            </w:r>
            <w:r w:rsidR="003E3A02"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3E3A02" w:rsidRPr="00085F63" w:rsidRDefault="003E3A02" w:rsidP="00287271">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SPLOŠNI PODATKI O GRADNJI</w:t>
            </w:r>
          </w:p>
        </w:tc>
      </w:tr>
    </w:tbl>
    <w:p w:rsidR="00287271" w:rsidRDefault="00287271">
      <w:pPr>
        <w:jc w:val="left"/>
        <w:rPr>
          <w:rFonts w:asciiTheme="minorHAnsi" w:hAnsiTheme="minorHAnsi" w:cstheme="minorHAnsi"/>
          <w:szCs w:val="24"/>
        </w:rPr>
      </w:pPr>
    </w:p>
    <w:p w:rsidR="00287271" w:rsidRDefault="00287271">
      <w:pPr>
        <w:jc w:val="left"/>
        <w:rPr>
          <w:rFonts w:asciiTheme="minorHAnsi" w:hAnsiTheme="minorHAnsi" w:cstheme="minorHAnsi"/>
          <w:szCs w:val="24"/>
        </w:rPr>
      </w:pPr>
    </w:p>
    <w:p w:rsidR="003E3A02" w:rsidRDefault="003E3A02">
      <w:pPr>
        <w:jc w:val="left"/>
        <w:rPr>
          <w:rFonts w:asciiTheme="minorHAnsi" w:hAnsiTheme="minorHAnsi" w:cstheme="minorHAnsi"/>
          <w:szCs w:val="24"/>
        </w:rPr>
      </w:pPr>
      <w:r>
        <w:rPr>
          <w:rFonts w:asciiTheme="minorHAnsi" w:hAnsiTheme="minorHAnsi" w:cstheme="minorHAnsi"/>
          <w:szCs w:val="24"/>
        </w:rPr>
        <w:br w:type="page"/>
      </w:r>
    </w:p>
    <w:p w:rsidR="00CB0433" w:rsidRPr="00DF4DD8" w:rsidRDefault="00CB0433" w:rsidP="00CB0433">
      <w:pPr>
        <w:rPr>
          <w:rFonts w:asciiTheme="minorHAnsi" w:hAnsiTheme="minorHAnsi" w:cstheme="minorHAnsi"/>
          <w:sz w:val="10"/>
          <w:szCs w:val="24"/>
        </w:rPr>
      </w:pPr>
    </w:p>
    <w:tbl>
      <w:tblPr>
        <w:tblW w:w="9077" w:type="dxa"/>
        <w:tblInd w:w="-5" w:type="dxa"/>
        <w:tblLayout w:type="fixed"/>
        <w:tblLook w:val="04A0" w:firstRow="1" w:lastRow="0" w:firstColumn="1" w:lastColumn="0" w:noHBand="0" w:noVBand="1"/>
      </w:tblPr>
      <w:tblGrid>
        <w:gridCol w:w="1488"/>
        <w:gridCol w:w="7589"/>
      </w:tblGrid>
      <w:tr w:rsidR="00CB0433" w:rsidRPr="00085F63" w:rsidTr="00E37AF4">
        <w:trPr>
          <w:trHeight w:val="567"/>
        </w:trPr>
        <w:tc>
          <w:tcPr>
            <w:tcW w:w="1488" w:type="dxa"/>
            <w:shd w:val="clear" w:color="auto" w:fill="D9D9D9" w:themeFill="background1" w:themeFillShade="D9"/>
            <w:vAlign w:val="center"/>
          </w:tcPr>
          <w:p w:rsidR="00CB0433" w:rsidRPr="00085F63" w:rsidRDefault="00CB0433" w:rsidP="00E37AF4">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t>0.</w:t>
            </w:r>
            <w:r>
              <w:rPr>
                <w:rFonts w:asciiTheme="minorHAnsi" w:hAnsiTheme="minorHAnsi" w:cstheme="minorHAnsi"/>
                <w:b/>
                <w:bCs/>
                <w:sz w:val="28"/>
                <w:szCs w:val="24"/>
              </w:rPr>
              <w:t>6</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CB0433" w:rsidRPr="00085F63" w:rsidRDefault="00CB0433" w:rsidP="00E37AF4">
            <w:pPr>
              <w:tabs>
                <w:tab w:val="center" w:pos="4320"/>
                <w:tab w:val="right" w:pos="8640"/>
              </w:tabs>
              <w:ind w:left="77"/>
              <w:jc w:val="left"/>
              <w:rPr>
                <w:rFonts w:asciiTheme="minorHAnsi" w:hAnsiTheme="minorHAnsi" w:cstheme="minorHAnsi"/>
                <w:b/>
                <w:bCs/>
                <w:sz w:val="28"/>
                <w:szCs w:val="24"/>
              </w:rPr>
            </w:pPr>
            <w:r w:rsidRPr="00085F63">
              <w:rPr>
                <w:rFonts w:asciiTheme="minorHAnsi" w:hAnsiTheme="minorHAnsi" w:cstheme="minorHAnsi"/>
                <w:b/>
                <w:bCs/>
                <w:sz w:val="28"/>
                <w:szCs w:val="24"/>
              </w:rPr>
              <w:t xml:space="preserve">ZBIRNO </w:t>
            </w:r>
            <w:r>
              <w:rPr>
                <w:rFonts w:asciiTheme="minorHAnsi" w:hAnsiTheme="minorHAnsi" w:cstheme="minorHAnsi"/>
                <w:b/>
                <w:bCs/>
                <w:sz w:val="28"/>
                <w:szCs w:val="24"/>
              </w:rPr>
              <w:t>TEHNIČNO</w:t>
            </w:r>
            <w:r w:rsidRPr="00085F63">
              <w:rPr>
                <w:rFonts w:asciiTheme="minorHAnsi" w:hAnsiTheme="minorHAnsi" w:cstheme="minorHAnsi"/>
                <w:b/>
                <w:bCs/>
                <w:sz w:val="28"/>
                <w:szCs w:val="24"/>
              </w:rPr>
              <w:t xml:space="preserve"> POROČILO</w:t>
            </w:r>
          </w:p>
        </w:tc>
      </w:tr>
    </w:tbl>
    <w:p w:rsidR="00CB0433" w:rsidRDefault="00CB0433" w:rsidP="00CB0433"/>
    <w:p w:rsidR="00536E9F" w:rsidRPr="00536E9F" w:rsidRDefault="00536E9F" w:rsidP="001028D0">
      <w:pPr>
        <w:pStyle w:val="Naslov2"/>
        <w:numPr>
          <w:ilvl w:val="2"/>
          <w:numId w:val="15"/>
        </w:numPr>
        <w:spacing w:before="0" w:after="0"/>
      </w:pPr>
      <w:r w:rsidRPr="00536E9F">
        <w:t>KANALIZACIJA</w:t>
      </w:r>
    </w:p>
    <w:p w:rsidR="00536E9F" w:rsidRDefault="00536E9F" w:rsidP="001028D0"/>
    <w:p w:rsidR="001028D0" w:rsidRPr="00164262" w:rsidRDefault="001028D0" w:rsidP="001028D0">
      <w:pPr>
        <w:pStyle w:val="Tekst"/>
        <w:numPr>
          <w:ilvl w:val="3"/>
          <w:numId w:val="15"/>
        </w:numPr>
        <w:rPr>
          <w:rFonts w:ascii="Arial" w:hAnsi="Arial" w:cs="Arial"/>
          <w:b/>
          <w:sz w:val="24"/>
        </w:rPr>
      </w:pPr>
      <w:r w:rsidRPr="00164262">
        <w:rPr>
          <w:rFonts w:ascii="Arial" w:hAnsi="Arial" w:cs="Arial"/>
          <w:b/>
          <w:sz w:val="24"/>
        </w:rPr>
        <w:t>Opis obstoječega stanja</w:t>
      </w:r>
    </w:p>
    <w:p w:rsidR="001028D0" w:rsidRPr="00164262" w:rsidRDefault="001028D0" w:rsidP="001028D0">
      <w:pPr>
        <w:pStyle w:val="Tekst"/>
        <w:rPr>
          <w:rFonts w:ascii="Arial" w:hAnsi="Arial" w:cs="Arial"/>
          <w:sz w:val="24"/>
        </w:rPr>
      </w:pPr>
    </w:p>
    <w:p w:rsidR="00F51B72" w:rsidRDefault="00F51B72" w:rsidP="00F51B72">
      <w:r w:rsidRPr="00EF394F">
        <w:t xml:space="preserve">Posamezna obrobna naselja in ulice znotraj aglomeracije 8550 </w:t>
      </w:r>
      <w:r w:rsidRPr="00EF394F">
        <w:rPr>
          <w:rFonts w:hint="eastAsia"/>
        </w:rPr>
        <w:t>–</w:t>
      </w:r>
      <w:r w:rsidRPr="00EF394F">
        <w:t xml:space="preserve"> La</w:t>
      </w:r>
      <w:r w:rsidRPr="00EF394F">
        <w:rPr>
          <w:rFonts w:hint="eastAsia"/>
        </w:rPr>
        <w:t>š</w:t>
      </w:r>
      <w:r w:rsidRPr="00EF394F">
        <w:t>ko, niso priklju</w:t>
      </w:r>
      <w:r w:rsidRPr="00EF394F">
        <w:rPr>
          <w:rFonts w:hint="eastAsia"/>
        </w:rPr>
        <w:t>č</w:t>
      </w:r>
      <w:r w:rsidRPr="00EF394F">
        <w:t>ena na javno kanalizacijsko omre</w:t>
      </w:r>
      <w:r w:rsidRPr="00EF394F">
        <w:rPr>
          <w:rFonts w:hint="eastAsia"/>
        </w:rPr>
        <w:t>ž</w:t>
      </w:r>
      <w:r w:rsidRPr="00EF394F">
        <w:t xml:space="preserve">je. Eno teh </w:t>
      </w:r>
      <w:r>
        <w:t xml:space="preserve">območij </w:t>
      </w:r>
      <w:r w:rsidRPr="00EF394F">
        <w:t xml:space="preserve">je </w:t>
      </w:r>
      <w:r>
        <w:t xml:space="preserve">Kopitarjeva ulica, del Čopove ulice, del Ceste na Svetino in del </w:t>
      </w:r>
      <w:proofErr w:type="spellStart"/>
      <w:r>
        <w:t>Taborja</w:t>
      </w:r>
      <w:proofErr w:type="spellEnd"/>
      <w:r w:rsidRPr="00EF394F">
        <w:t xml:space="preserve">, ki leži </w:t>
      </w:r>
      <w:r>
        <w:t>na</w:t>
      </w:r>
      <w:r w:rsidRPr="00EF394F">
        <w:t xml:space="preserve"> </w:t>
      </w:r>
      <w:r>
        <w:t>vzhodnem obrobju Laškega.</w:t>
      </w:r>
    </w:p>
    <w:p w:rsidR="00F51B72" w:rsidRDefault="00F51B72" w:rsidP="00F51B72">
      <w:pPr>
        <w:rPr>
          <w:rFonts w:cs="Arial"/>
          <w:color w:val="FF0000"/>
        </w:rPr>
      </w:pPr>
    </w:p>
    <w:p w:rsidR="00F51B72" w:rsidRDefault="00F51B72" w:rsidP="00F51B72">
      <w:pPr>
        <w:rPr>
          <w:rFonts w:cs="Arial"/>
        </w:rPr>
      </w:pPr>
      <w:r>
        <w:t xml:space="preserve">Fekalna odpadna voda iz objektov se odvaja </w:t>
      </w:r>
      <w:r>
        <w:rPr>
          <w:rFonts w:cs="Arial"/>
        </w:rPr>
        <w:t>v</w:t>
      </w:r>
      <w:r w:rsidRPr="007B79D0">
        <w:rPr>
          <w:rFonts w:cs="Arial"/>
        </w:rPr>
        <w:t xml:space="preserve"> greznic</w:t>
      </w:r>
      <w:r>
        <w:rPr>
          <w:rFonts w:cs="Arial"/>
        </w:rPr>
        <w:t xml:space="preserve">e, ki so večinoma </w:t>
      </w:r>
      <w:r w:rsidRPr="007B79D0">
        <w:rPr>
          <w:rFonts w:cs="Arial"/>
        </w:rPr>
        <w:t>pretočn</w:t>
      </w:r>
      <w:r>
        <w:rPr>
          <w:rFonts w:cs="Arial"/>
        </w:rPr>
        <w:t>e</w:t>
      </w:r>
      <w:r w:rsidRPr="007B79D0">
        <w:rPr>
          <w:rFonts w:cs="Arial"/>
        </w:rPr>
        <w:t xml:space="preserve">. Odpadna voda iz greznic odteka v </w:t>
      </w:r>
      <w:r>
        <w:rPr>
          <w:rFonts w:cs="Arial"/>
        </w:rPr>
        <w:t xml:space="preserve">meteorne kanale, ki se priključijo na cestno </w:t>
      </w:r>
      <w:proofErr w:type="spellStart"/>
      <w:r>
        <w:rPr>
          <w:rFonts w:cs="Arial"/>
        </w:rPr>
        <w:t>odvodnjo</w:t>
      </w:r>
      <w:proofErr w:type="spellEnd"/>
      <w:r>
        <w:rPr>
          <w:rFonts w:cs="Arial"/>
        </w:rPr>
        <w:t>.</w:t>
      </w:r>
    </w:p>
    <w:p w:rsidR="00F51B72" w:rsidRDefault="00F51B72" w:rsidP="00F51B72">
      <w:pPr>
        <w:rPr>
          <w:rFonts w:cs="Arial"/>
        </w:rPr>
      </w:pPr>
    </w:p>
    <w:p w:rsidR="00F51B72" w:rsidRPr="007B79D0" w:rsidRDefault="00F51B72" w:rsidP="00F51B72">
      <w:pPr>
        <w:rPr>
          <w:rFonts w:cs="Arial"/>
        </w:rPr>
      </w:pPr>
      <w:r w:rsidRPr="007B79D0">
        <w:rPr>
          <w:rFonts w:cs="Arial"/>
        </w:rPr>
        <w:t xml:space="preserve">Meteorna odpadna voda se odvaja v </w:t>
      </w:r>
      <w:r>
        <w:rPr>
          <w:rFonts w:cs="Arial"/>
        </w:rPr>
        <w:t>iste kanale, kot  odtoki iz greznic.</w:t>
      </w:r>
    </w:p>
    <w:p w:rsidR="00F51B72" w:rsidRPr="007B79D0" w:rsidRDefault="00F51B72" w:rsidP="00F51B72">
      <w:pPr>
        <w:rPr>
          <w:rFonts w:cs="Arial"/>
        </w:rPr>
      </w:pPr>
    </w:p>
    <w:p w:rsidR="00F51B72" w:rsidRPr="007B79D0" w:rsidRDefault="00F51B72" w:rsidP="00F51B72">
      <w:pPr>
        <w:rPr>
          <w:rFonts w:cs="Arial"/>
        </w:rPr>
      </w:pPr>
      <w:r w:rsidRPr="007B79D0">
        <w:rPr>
          <w:rFonts w:cs="Arial"/>
        </w:rPr>
        <w:t xml:space="preserve">Ker </w:t>
      </w:r>
      <w:r>
        <w:rPr>
          <w:rFonts w:cs="Arial"/>
        </w:rPr>
        <w:t>obravnavano</w:t>
      </w:r>
      <w:r w:rsidRPr="007B79D0">
        <w:rPr>
          <w:rFonts w:cs="Arial"/>
        </w:rPr>
        <w:t xml:space="preserve"> območje ni</w:t>
      </w:r>
      <w:r>
        <w:rPr>
          <w:rFonts w:cs="Arial"/>
        </w:rPr>
        <w:t>ma zgrajeno fekalno kanalizacijo</w:t>
      </w:r>
      <w:r w:rsidRPr="007B79D0">
        <w:rPr>
          <w:rFonts w:cs="Arial"/>
        </w:rPr>
        <w:t xml:space="preserve">, </w:t>
      </w:r>
      <w:r>
        <w:rPr>
          <w:rFonts w:cs="Arial"/>
        </w:rPr>
        <w:t xml:space="preserve">fekalna </w:t>
      </w:r>
      <w:r w:rsidRPr="007B79D0">
        <w:rPr>
          <w:rFonts w:cs="Arial"/>
        </w:rPr>
        <w:t>odpadna voda pa se le delno prečiščena (greznic</w:t>
      </w:r>
      <w:r>
        <w:rPr>
          <w:rFonts w:cs="Arial"/>
        </w:rPr>
        <w:t>a zadrži goščo</w:t>
      </w:r>
      <w:r w:rsidRPr="007B79D0">
        <w:rPr>
          <w:rFonts w:cs="Arial"/>
        </w:rPr>
        <w:t xml:space="preserve">), </w:t>
      </w:r>
      <w:r>
        <w:rPr>
          <w:rFonts w:cs="Arial"/>
        </w:rPr>
        <w:t>odvaja v kanale, ki se slej ko prej izlijejo v Savinjo,</w:t>
      </w:r>
      <w:r w:rsidRPr="007B79D0">
        <w:rPr>
          <w:rFonts w:cs="Arial"/>
        </w:rPr>
        <w:t xml:space="preserve"> se je pristopilo k reševanju problematike odvoda fekalne odpadne vode</w:t>
      </w:r>
      <w:r>
        <w:rPr>
          <w:rFonts w:cs="Arial"/>
        </w:rPr>
        <w:t xml:space="preserve"> uvodoma  omenjenega območja (ulic) v Laškem. </w:t>
      </w:r>
    </w:p>
    <w:p w:rsidR="001028D0" w:rsidRDefault="001028D0" w:rsidP="001028D0">
      <w:pPr>
        <w:rPr>
          <w:rFonts w:cs="Arial"/>
        </w:rPr>
      </w:pPr>
    </w:p>
    <w:p w:rsidR="001028D0" w:rsidRPr="007B79D0" w:rsidRDefault="001028D0" w:rsidP="001028D0">
      <w:pPr>
        <w:rPr>
          <w:rFonts w:cs="Arial"/>
        </w:rPr>
      </w:pPr>
    </w:p>
    <w:p w:rsidR="001028D0" w:rsidRPr="00164262" w:rsidRDefault="001028D0" w:rsidP="001028D0">
      <w:pPr>
        <w:pStyle w:val="Tekst"/>
        <w:numPr>
          <w:ilvl w:val="3"/>
          <w:numId w:val="15"/>
        </w:numPr>
        <w:rPr>
          <w:rFonts w:ascii="Arial" w:hAnsi="Arial" w:cs="Arial"/>
          <w:b/>
          <w:sz w:val="24"/>
        </w:rPr>
      </w:pPr>
      <w:bookmarkStart w:id="1" w:name="_Ref461615319"/>
      <w:r w:rsidRPr="00164262">
        <w:rPr>
          <w:rFonts w:ascii="Arial" w:hAnsi="Arial" w:cs="Arial"/>
          <w:b/>
          <w:sz w:val="24"/>
        </w:rPr>
        <w:t>Predhodna dokumentacija</w:t>
      </w:r>
      <w:bookmarkEnd w:id="1"/>
    </w:p>
    <w:p w:rsidR="001028D0" w:rsidRPr="00164262" w:rsidRDefault="001028D0" w:rsidP="001028D0">
      <w:pPr>
        <w:rPr>
          <w:rFonts w:cs="Arial"/>
          <w:b/>
        </w:rPr>
      </w:pPr>
    </w:p>
    <w:p w:rsidR="00F51B72" w:rsidRPr="00164262" w:rsidRDefault="00F51B72" w:rsidP="00F51B72">
      <w:pPr>
        <w:rPr>
          <w:rFonts w:cs="Arial"/>
        </w:rPr>
      </w:pPr>
      <w:r w:rsidRPr="00164262">
        <w:rPr>
          <w:rFonts w:cs="Arial"/>
        </w:rPr>
        <w:t>Pri izdelavi projektne dokumentacije smo upoštevali naslednje, predhodno izdelane projekte</w:t>
      </w:r>
      <w:r>
        <w:rPr>
          <w:rFonts w:cs="Arial"/>
        </w:rPr>
        <w:t xml:space="preserve"> oz. podloge</w:t>
      </w:r>
      <w:r w:rsidRPr="00164262">
        <w:rPr>
          <w:rFonts w:cs="Arial"/>
        </w:rPr>
        <w:t>:</w:t>
      </w:r>
    </w:p>
    <w:p w:rsidR="00F51B72" w:rsidRPr="00164262" w:rsidRDefault="00F51B72" w:rsidP="00F51B72">
      <w:pPr>
        <w:ind w:left="564" w:firstLine="4"/>
      </w:pPr>
      <w:bookmarkStart w:id="2" w:name="projekti"/>
      <w:bookmarkEnd w:id="2"/>
    </w:p>
    <w:p w:rsidR="00F51B72" w:rsidRDefault="00F51B72" w:rsidP="00F51B72">
      <w:pPr>
        <w:numPr>
          <w:ilvl w:val="0"/>
          <w:numId w:val="19"/>
        </w:numPr>
        <w:jc w:val="left"/>
        <w:rPr>
          <w:rFonts w:cs="Arial"/>
        </w:rPr>
      </w:pPr>
      <w:r>
        <w:rPr>
          <w:rFonts w:cs="Arial"/>
          <w:b/>
        </w:rPr>
        <w:t>Obnova cesta na Svetino od odcepa za Kopitarjevo ulico do objekta Cesta na Svetino 36</w:t>
      </w:r>
      <w:r w:rsidRPr="00915867">
        <w:rPr>
          <w:rFonts w:cs="Arial"/>
        </w:rPr>
        <w:t>,</w:t>
      </w:r>
      <w:r w:rsidRPr="001F06D9">
        <w:rPr>
          <w:rFonts w:cs="Arial"/>
          <w:b/>
        </w:rPr>
        <w:t xml:space="preserve"> </w:t>
      </w:r>
      <w:r>
        <w:rPr>
          <w:rFonts w:cs="Arial"/>
        </w:rPr>
        <w:t>IDZ</w:t>
      </w:r>
      <w:r w:rsidRPr="001F06D9">
        <w:rPr>
          <w:rFonts w:cs="Arial"/>
        </w:rPr>
        <w:t xml:space="preserve">, </w:t>
      </w:r>
      <w:r>
        <w:rPr>
          <w:rFonts w:cs="Arial"/>
        </w:rPr>
        <w:t xml:space="preserve">Spekter </w:t>
      </w:r>
      <w:r w:rsidRPr="001F06D9">
        <w:rPr>
          <w:rFonts w:cs="Arial"/>
        </w:rPr>
        <w:t xml:space="preserve">projekt  d.o.o., </w:t>
      </w:r>
      <w:r>
        <w:rPr>
          <w:rFonts w:cs="Arial"/>
        </w:rPr>
        <w:t>št. projekta: 548/2018-IDZ, marec</w:t>
      </w:r>
      <w:r w:rsidRPr="001F06D9">
        <w:rPr>
          <w:rFonts w:cs="Arial"/>
        </w:rPr>
        <w:t xml:space="preserve"> 201</w:t>
      </w:r>
      <w:r>
        <w:rPr>
          <w:rFonts w:cs="Arial"/>
        </w:rPr>
        <w:t>8</w:t>
      </w:r>
      <w:r w:rsidRPr="001F06D9">
        <w:rPr>
          <w:rFonts w:cs="Arial"/>
        </w:rPr>
        <w:t>.</w:t>
      </w:r>
    </w:p>
    <w:p w:rsidR="00F51B72" w:rsidRPr="00885D29" w:rsidRDefault="00F51B72" w:rsidP="00F51B72">
      <w:pPr>
        <w:numPr>
          <w:ilvl w:val="0"/>
          <w:numId w:val="19"/>
        </w:numPr>
        <w:jc w:val="left"/>
        <w:rPr>
          <w:rFonts w:cs="Arial"/>
          <w:b/>
        </w:rPr>
      </w:pPr>
      <w:r w:rsidRPr="001F06D9">
        <w:rPr>
          <w:b/>
        </w:rPr>
        <w:t>OBČINSKI PROSTORSKI NAČRT OBČINE LAŠKO</w:t>
      </w:r>
      <w:r w:rsidRPr="001F06D9">
        <w:t>, Uradni list RS, št. 03/18</w:t>
      </w:r>
      <w:r>
        <w:t>.</w:t>
      </w:r>
      <w:r w:rsidRPr="001F06D9">
        <w:t xml:space="preserve"> </w:t>
      </w:r>
    </w:p>
    <w:p w:rsidR="00F51B72" w:rsidRPr="00885D29" w:rsidRDefault="00F51B72" w:rsidP="00F51B72">
      <w:pPr>
        <w:numPr>
          <w:ilvl w:val="0"/>
          <w:numId w:val="19"/>
        </w:numPr>
        <w:jc w:val="left"/>
        <w:rPr>
          <w:rFonts w:cs="Arial"/>
        </w:rPr>
      </w:pPr>
      <w:r w:rsidRPr="00885D29">
        <w:rPr>
          <w:rFonts w:cs="Arial"/>
          <w:b/>
        </w:rPr>
        <w:t xml:space="preserve">Odvajanje in čiščenje odpadne vode v porečju Savinje - občina Laško, 2. sklop Kopitarjeva ulica, Čopova ulica, del Ceste na Svetino, </w:t>
      </w:r>
      <w:proofErr w:type="spellStart"/>
      <w:r w:rsidRPr="00885D29">
        <w:rPr>
          <w:rFonts w:cs="Arial"/>
          <w:b/>
        </w:rPr>
        <w:t>Taborje</w:t>
      </w:r>
      <w:proofErr w:type="spellEnd"/>
      <w:r>
        <w:rPr>
          <w:rFonts w:cs="Arial"/>
          <w:b/>
        </w:rPr>
        <w:t xml:space="preserve">, </w:t>
      </w:r>
      <w:r w:rsidRPr="00885D29">
        <w:rPr>
          <w:rFonts w:cs="Arial"/>
        </w:rPr>
        <w:t>DGD,</w:t>
      </w:r>
      <w:r>
        <w:rPr>
          <w:rFonts w:cs="Arial"/>
          <w:b/>
        </w:rPr>
        <w:t xml:space="preserve"> </w:t>
      </w:r>
      <w:r w:rsidRPr="00885D29">
        <w:rPr>
          <w:rFonts w:cs="Arial"/>
        </w:rPr>
        <w:t>Hidrosvet</w:t>
      </w:r>
      <w:r>
        <w:rPr>
          <w:rFonts w:cs="Arial"/>
        </w:rPr>
        <w:t xml:space="preserve"> d.o.o., april 2019, dopolnitev oktober 2019, št. proj. 159/18</w:t>
      </w:r>
    </w:p>
    <w:p w:rsidR="00F51B72" w:rsidRPr="00885D29" w:rsidRDefault="00F51B72" w:rsidP="00F51B72">
      <w:pPr>
        <w:ind w:left="706"/>
        <w:jc w:val="left"/>
        <w:rPr>
          <w:rFonts w:cs="Arial"/>
        </w:rPr>
      </w:pPr>
    </w:p>
    <w:p w:rsidR="001028D0" w:rsidRPr="00B4359F" w:rsidRDefault="001028D0" w:rsidP="001028D0">
      <w:pPr>
        <w:ind w:left="706"/>
        <w:jc w:val="left"/>
        <w:rPr>
          <w:rFonts w:cs="Arial"/>
          <w:b/>
        </w:rPr>
      </w:pPr>
    </w:p>
    <w:p w:rsidR="001028D0" w:rsidRPr="00164262" w:rsidRDefault="001028D0" w:rsidP="001028D0">
      <w:pPr>
        <w:pStyle w:val="Tekst"/>
        <w:numPr>
          <w:ilvl w:val="3"/>
          <w:numId w:val="15"/>
        </w:numPr>
        <w:rPr>
          <w:rFonts w:ascii="Arial" w:hAnsi="Arial" w:cs="Arial"/>
          <w:b/>
          <w:sz w:val="24"/>
        </w:rPr>
      </w:pPr>
      <w:bookmarkStart w:id="3" w:name="_Ref536607411"/>
      <w:r w:rsidRPr="00164262">
        <w:rPr>
          <w:rFonts w:ascii="Arial" w:hAnsi="Arial" w:cs="Arial"/>
          <w:b/>
          <w:sz w:val="24"/>
        </w:rPr>
        <w:t>Cilj naloge</w:t>
      </w:r>
      <w:bookmarkEnd w:id="3"/>
    </w:p>
    <w:p w:rsidR="001028D0" w:rsidRPr="00164262" w:rsidRDefault="001028D0" w:rsidP="001028D0">
      <w:pPr>
        <w:pStyle w:val="Tekst"/>
        <w:rPr>
          <w:rFonts w:ascii="Arial" w:hAnsi="Arial" w:cs="Arial"/>
          <w:b/>
          <w:sz w:val="24"/>
        </w:rPr>
      </w:pPr>
    </w:p>
    <w:p w:rsidR="00F51B72" w:rsidRDefault="00F51B72" w:rsidP="00F51B72">
      <w:pPr>
        <w:rPr>
          <w:rFonts w:cs="Arial"/>
        </w:rPr>
      </w:pPr>
      <w:r w:rsidRPr="00196D51">
        <w:rPr>
          <w:rFonts w:cs="Arial"/>
        </w:rPr>
        <w:t xml:space="preserve">Kot je bilo uvodoma </w:t>
      </w:r>
      <w:r w:rsidRPr="00742371">
        <w:rPr>
          <w:rFonts w:cs="Arial"/>
        </w:rPr>
        <w:t>omenjeno</w:t>
      </w:r>
      <w:r>
        <w:rPr>
          <w:rFonts w:cs="Arial"/>
        </w:rPr>
        <w:t>,</w:t>
      </w:r>
      <w:r w:rsidRPr="00742371">
        <w:rPr>
          <w:rFonts w:cs="Arial"/>
        </w:rPr>
        <w:t xml:space="preserve"> </w:t>
      </w:r>
      <w:r>
        <w:rPr>
          <w:rFonts w:cs="Arial"/>
        </w:rPr>
        <w:t xml:space="preserve">posamezna </w:t>
      </w:r>
      <w:r w:rsidRPr="006554B3">
        <w:rPr>
          <w:rFonts w:cs="Arial"/>
        </w:rPr>
        <w:t>obrobna naselja in ulice</w:t>
      </w:r>
      <w:r>
        <w:rPr>
          <w:rFonts w:cs="Arial"/>
        </w:rPr>
        <w:t xml:space="preserve"> oz. deli ulic</w:t>
      </w:r>
      <w:r w:rsidRPr="006554B3">
        <w:rPr>
          <w:rFonts w:cs="Arial"/>
        </w:rPr>
        <w:t xml:space="preserve"> znotraj aglomeracije 8550 </w:t>
      </w:r>
      <w:r w:rsidRPr="006554B3">
        <w:rPr>
          <w:rFonts w:cs="Arial" w:hint="eastAsia"/>
        </w:rPr>
        <w:t>–</w:t>
      </w:r>
      <w:r w:rsidRPr="006554B3">
        <w:rPr>
          <w:rFonts w:cs="Arial"/>
        </w:rPr>
        <w:t xml:space="preserve"> La</w:t>
      </w:r>
      <w:r w:rsidRPr="006554B3">
        <w:rPr>
          <w:rFonts w:cs="Arial" w:hint="eastAsia"/>
        </w:rPr>
        <w:t>š</w:t>
      </w:r>
      <w:r w:rsidRPr="006554B3">
        <w:rPr>
          <w:rFonts w:cs="Arial"/>
        </w:rPr>
        <w:t>ko, niso priklju</w:t>
      </w:r>
      <w:r w:rsidRPr="006554B3">
        <w:rPr>
          <w:rFonts w:cs="Arial" w:hint="eastAsia"/>
        </w:rPr>
        <w:t>č</w:t>
      </w:r>
      <w:r w:rsidRPr="006554B3">
        <w:rPr>
          <w:rFonts w:cs="Arial"/>
        </w:rPr>
        <w:t>ena na javno kanalizacijsko omre</w:t>
      </w:r>
      <w:r w:rsidRPr="006554B3">
        <w:rPr>
          <w:rFonts w:cs="Arial" w:hint="eastAsia"/>
        </w:rPr>
        <w:t>ž</w:t>
      </w:r>
      <w:r>
        <w:rPr>
          <w:rFonts w:cs="Arial"/>
        </w:rPr>
        <w:t>je</w:t>
      </w:r>
      <w:r w:rsidRPr="00196D51">
        <w:rPr>
          <w:rFonts w:cs="Arial"/>
        </w:rPr>
        <w:t>, zato bo potrebo zgrad</w:t>
      </w:r>
      <w:r>
        <w:rPr>
          <w:rFonts w:cs="Arial"/>
        </w:rPr>
        <w:t xml:space="preserve">iti novo kanalizacijsko omrežje. </w:t>
      </w:r>
    </w:p>
    <w:p w:rsidR="00F51B72" w:rsidRDefault="00F51B72" w:rsidP="00F51B72">
      <w:pPr>
        <w:rPr>
          <w:rFonts w:cs="Arial"/>
        </w:rPr>
      </w:pPr>
    </w:p>
    <w:p w:rsidR="00F51B72" w:rsidRDefault="00F51B72" w:rsidP="00F51B72">
      <w:pPr>
        <w:rPr>
          <w:rFonts w:cs="Arial"/>
        </w:rPr>
      </w:pPr>
      <w:r>
        <w:rPr>
          <w:rFonts w:cs="Arial"/>
        </w:rPr>
        <w:t xml:space="preserve">S predmetnim  projektom je obdelan sklop 2, in sicer </w:t>
      </w:r>
      <w:r w:rsidRPr="00BF3BA0">
        <w:rPr>
          <w:rFonts w:cs="Arial"/>
        </w:rPr>
        <w:t xml:space="preserve">Kopitarjeva ulica, del </w:t>
      </w:r>
      <w:r w:rsidRPr="00BF3BA0">
        <w:rPr>
          <w:rFonts w:cs="Arial" w:hint="eastAsia"/>
        </w:rPr>
        <w:t>Č</w:t>
      </w:r>
      <w:r w:rsidRPr="00BF3BA0">
        <w:rPr>
          <w:rFonts w:cs="Arial"/>
        </w:rPr>
        <w:t>opove ulice, del Cest</w:t>
      </w:r>
      <w:r>
        <w:rPr>
          <w:rFonts w:cs="Arial"/>
        </w:rPr>
        <w:t>e</w:t>
      </w:r>
      <w:r w:rsidRPr="00BF3BA0">
        <w:rPr>
          <w:rFonts w:cs="Arial"/>
        </w:rPr>
        <w:t xml:space="preserve"> na Svetino in del </w:t>
      </w:r>
      <w:proofErr w:type="spellStart"/>
      <w:r w:rsidRPr="00BF3BA0">
        <w:rPr>
          <w:rFonts w:cs="Arial"/>
        </w:rPr>
        <w:t>Taborja</w:t>
      </w:r>
      <w:proofErr w:type="spellEnd"/>
      <w:r>
        <w:rPr>
          <w:rFonts w:cs="Arial"/>
        </w:rPr>
        <w:t xml:space="preserve">, kjer posamezni objekti še niso priključeni na javno kanalizacijo. Za slednje je </w:t>
      </w:r>
      <w:r w:rsidRPr="006554B3">
        <w:rPr>
          <w:rFonts w:cs="Arial"/>
        </w:rPr>
        <w:t xml:space="preserve">predvidena izgradnja fekalne kanalizacije, ki se bo </w:t>
      </w:r>
      <w:r w:rsidRPr="006554B3">
        <w:rPr>
          <w:rFonts w:cs="Arial"/>
        </w:rPr>
        <w:lastRenderedPageBreak/>
        <w:t>priklju</w:t>
      </w:r>
      <w:r w:rsidRPr="006554B3">
        <w:rPr>
          <w:rFonts w:cs="Arial" w:hint="eastAsia"/>
        </w:rPr>
        <w:t>č</w:t>
      </w:r>
      <w:r w:rsidRPr="006554B3">
        <w:rPr>
          <w:rFonts w:cs="Arial"/>
        </w:rPr>
        <w:t>ila na obstoje</w:t>
      </w:r>
      <w:r w:rsidRPr="006554B3">
        <w:rPr>
          <w:rFonts w:cs="Arial" w:hint="eastAsia"/>
        </w:rPr>
        <w:t>č</w:t>
      </w:r>
      <w:r>
        <w:rPr>
          <w:rFonts w:cs="Arial"/>
        </w:rPr>
        <w:t>e</w:t>
      </w:r>
      <w:r w:rsidRPr="006554B3">
        <w:rPr>
          <w:rFonts w:cs="Arial"/>
        </w:rPr>
        <w:t xml:space="preserve"> fekaln</w:t>
      </w:r>
      <w:r>
        <w:rPr>
          <w:rFonts w:cs="Arial"/>
        </w:rPr>
        <w:t>e</w:t>
      </w:r>
      <w:r w:rsidRPr="006554B3">
        <w:rPr>
          <w:rFonts w:cs="Arial"/>
        </w:rPr>
        <w:t xml:space="preserve"> kanal</w:t>
      </w:r>
      <w:r>
        <w:rPr>
          <w:rFonts w:cs="Arial"/>
        </w:rPr>
        <w:t xml:space="preserve">e po </w:t>
      </w:r>
      <w:proofErr w:type="spellStart"/>
      <w:r>
        <w:rPr>
          <w:rFonts w:cs="Arial"/>
        </w:rPr>
        <w:t>Taborju</w:t>
      </w:r>
      <w:proofErr w:type="spellEnd"/>
      <w:r>
        <w:rPr>
          <w:rFonts w:cs="Arial"/>
        </w:rPr>
        <w:t xml:space="preserve"> in Valentinčičevi cesti,  ki so že priključeni na osrednji kanalizacijski sistem Laškega. Slednji se  zaključi s komunalno čistilno napravo, kjer se zbrana odpadna voda, pred izpustom v Savinjo ustrezno prečisti.  </w:t>
      </w:r>
    </w:p>
    <w:p w:rsidR="001028D0" w:rsidRDefault="001028D0" w:rsidP="001028D0">
      <w:pPr>
        <w:rPr>
          <w:rFonts w:cs="Arial"/>
        </w:rPr>
      </w:pPr>
    </w:p>
    <w:p w:rsidR="001028D0" w:rsidRPr="00557CA9" w:rsidRDefault="001028D0" w:rsidP="001028D0">
      <w:pPr>
        <w:rPr>
          <w:rFonts w:cs="Arial"/>
        </w:rPr>
      </w:pPr>
    </w:p>
    <w:p w:rsidR="001028D0" w:rsidRPr="00164262" w:rsidRDefault="001028D0" w:rsidP="001028D0">
      <w:pPr>
        <w:pStyle w:val="Tekst"/>
        <w:numPr>
          <w:ilvl w:val="3"/>
          <w:numId w:val="15"/>
        </w:numPr>
        <w:rPr>
          <w:rFonts w:ascii="Arial" w:hAnsi="Arial" w:cs="Arial"/>
          <w:b/>
          <w:sz w:val="24"/>
        </w:rPr>
      </w:pPr>
      <w:r w:rsidRPr="00164262">
        <w:rPr>
          <w:rFonts w:ascii="Arial" w:hAnsi="Arial" w:cs="Arial"/>
          <w:b/>
          <w:sz w:val="24"/>
        </w:rPr>
        <w:t>Zasnova sistema</w:t>
      </w:r>
    </w:p>
    <w:p w:rsidR="001028D0" w:rsidRDefault="001028D0" w:rsidP="001028D0">
      <w:pPr>
        <w:rPr>
          <w:rFonts w:cs="Arial"/>
          <w:bCs/>
        </w:rPr>
      </w:pPr>
    </w:p>
    <w:p w:rsidR="00F51B72" w:rsidRDefault="00F51B72" w:rsidP="00F51B72">
      <w:pPr>
        <w:rPr>
          <w:rFonts w:cs="Arial"/>
        </w:rPr>
      </w:pPr>
      <w:r w:rsidRPr="00196D51">
        <w:rPr>
          <w:rFonts w:cs="Arial"/>
          <w:bCs/>
        </w:rPr>
        <w:t>Kanalizacija</w:t>
      </w:r>
      <w:r>
        <w:rPr>
          <w:rFonts w:cs="Arial"/>
          <w:bCs/>
        </w:rPr>
        <w:t xml:space="preserve"> </w:t>
      </w:r>
      <w:r w:rsidRPr="00196D51">
        <w:rPr>
          <w:rFonts w:cs="Arial"/>
          <w:bCs/>
        </w:rPr>
        <w:t xml:space="preserve">je zasnovana v ločenem sistemu. Za fekalno odpadno vodo se izgradi novo omrežje, ki se bo priključilo </w:t>
      </w:r>
      <w:r w:rsidRPr="00742371">
        <w:rPr>
          <w:rFonts w:cs="Arial"/>
          <w:bCs/>
        </w:rPr>
        <w:t xml:space="preserve">na </w:t>
      </w:r>
      <w:r>
        <w:rPr>
          <w:rFonts w:cs="Arial"/>
          <w:bCs/>
        </w:rPr>
        <w:t>obstoječe kanalizacijsko omrežje Laškega</w:t>
      </w:r>
      <w:r w:rsidRPr="00164262">
        <w:rPr>
          <w:rFonts w:cs="Arial"/>
          <w:bCs/>
        </w:rPr>
        <w:t xml:space="preserve">. </w:t>
      </w:r>
      <w:r>
        <w:rPr>
          <w:rFonts w:cs="Arial"/>
          <w:bCs/>
        </w:rPr>
        <w:t>Novozgrajena k</w:t>
      </w:r>
      <w:r w:rsidRPr="00742371">
        <w:rPr>
          <w:rFonts w:cs="Arial"/>
        </w:rPr>
        <w:t xml:space="preserve">analizacija bo pobirala fekalno odpadno vodo iz </w:t>
      </w:r>
      <w:r>
        <w:rPr>
          <w:rFonts w:cs="Arial"/>
        </w:rPr>
        <w:t xml:space="preserve">posameznih objektov </w:t>
      </w:r>
      <w:r w:rsidRPr="009159B6">
        <w:rPr>
          <w:rFonts w:cs="Arial"/>
        </w:rPr>
        <w:t>Kopitarjev</w:t>
      </w:r>
      <w:r>
        <w:rPr>
          <w:rFonts w:cs="Arial"/>
        </w:rPr>
        <w:t>e</w:t>
      </w:r>
      <w:r w:rsidRPr="009159B6">
        <w:rPr>
          <w:rFonts w:cs="Arial"/>
        </w:rPr>
        <w:t xml:space="preserve"> ulic</w:t>
      </w:r>
      <w:r>
        <w:rPr>
          <w:rFonts w:cs="Arial"/>
        </w:rPr>
        <w:t>e</w:t>
      </w:r>
      <w:r w:rsidRPr="009159B6">
        <w:rPr>
          <w:rFonts w:cs="Arial"/>
        </w:rPr>
        <w:t xml:space="preserve">, </w:t>
      </w:r>
      <w:r w:rsidRPr="009159B6">
        <w:rPr>
          <w:rFonts w:cs="Arial" w:hint="eastAsia"/>
        </w:rPr>
        <w:t>Č</w:t>
      </w:r>
      <w:r w:rsidRPr="009159B6">
        <w:rPr>
          <w:rFonts w:cs="Arial"/>
        </w:rPr>
        <w:t xml:space="preserve">opove ulice, Ceste na Svetino in </w:t>
      </w:r>
      <w:proofErr w:type="spellStart"/>
      <w:r w:rsidRPr="009159B6">
        <w:rPr>
          <w:rFonts w:cs="Arial"/>
        </w:rPr>
        <w:t>Taborja</w:t>
      </w:r>
      <w:proofErr w:type="spellEnd"/>
      <w:r>
        <w:rPr>
          <w:rFonts w:cs="Arial"/>
        </w:rPr>
        <w:t>.</w:t>
      </w:r>
    </w:p>
    <w:p w:rsidR="00F51B72" w:rsidRPr="00196D51" w:rsidRDefault="00F51B72" w:rsidP="00F51B72">
      <w:pPr>
        <w:rPr>
          <w:rFonts w:cs="Arial"/>
          <w:bCs/>
        </w:rPr>
      </w:pPr>
      <w:r w:rsidRPr="00196D51">
        <w:rPr>
          <w:rFonts w:cs="Arial"/>
          <w:bCs/>
        </w:rPr>
        <w:t xml:space="preserve"> </w:t>
      </w:r>
    </w:p>
    <w:p w:rsidR="00F51B72" w:rsidRPr="00742371" w:rsidRDefault="00F51B72" w:rsidP="00F51B72">
      <w:pPr>
        <w:pStyle w:val="Tekst"/>
        <w:rPr>
          <w:rFonts w:ascii="Arial" w:hAnsi="Arial" w:cs="Arial"/>
          <w:bCs/>
          <w:sz w:val="24"/>
        </w:rPr>
      </w:pPr>
      <w:r w:rsidRPr="00196D51">
        <w:rPr>
          <w:rFonts w:ascii="Arial" w:hAnsi="Arial"/>
          <w:sz w:val="24"/>
        </w:rPr>
        <w:t xml:space="preserve">Objekti, ki so </w:t>
      </w:r>
      <w:r w:rsidRPr="00742371">
        <w:rPr>
          <w:rFonts w:ascii="Arial" w:hAnsi="Arial"/>
          <w:sz w:val="24"/>
        </w:rPr>
        <w:t xml:space="preserve">danes </w:t>
      </w:r>
      <w:r w:rsidRPr="00196D51">
        <w:rPr>
          <w:rFonts w:ascii="Arial" w:hAnsi="Arial"/>
          <w:sz w:val="24"/>
        </w:rPr>
        <w:t>priključeni na greznice se prevežejo na fekalno kanalizacijo. Ob preve</w:t>
      </w:r>
      <w:r>
        <w:rPr>
          <w:rFonts w:ascii="Arial" w:hAnsi="Arial"/>
          <w:sz w:val="24"/>
        </w:rPr>
        <w:t xml:space="preserve">zavi sanitarne odpadne vode iz </w:t>
      </w:r>
      <w:r w:rsidRPr="00196D51">
        <w:rPr>
          <w:rFonts w:ascii="Arial" w:hAnsi="Arial"/>
          <w:sz w:val="24"/>
        </w:rPr>
        <w:t>objektov na projektirano fekalno kanalizacijo se greznice opustijo.</w:t>
      </w:r>
      <w:r w:rsidRPr="00742371">
        <w:rPr>
          <w:rFonts w:ascii="Arial" w:hAnsi="Arial"/>
          <w:sz w:val="24"/>
        </w:rPr>
        <w:t xml:space="preserve"> Po izpraznitvi in dezinfekciji se lahko slednje uporabijo za zadrževanje padavinskih voda. </w:t>
      </w:r>
    </w:p>
    <w:p w:rsidR="00F51B72" w:rsidRDefault="00F51B72" w:rsidP="00F51B72">
      <w:pPr>
        <w:rPr>
          <w:rFonts w:cs="Arial"/>
          <w:bCs/>
        </w:rPr>
      </w:pPr>
    </w:p>
    <w:p w:rsidR="00F51B72" w:rsidRDefault="00F51B72" w:rsidP="00F51B72">
      <w:pPr>
        <w:rPr>
          <w:rFonts w:cs="Arial"/>
          <w:bCs/>
        </w:rPr>
      </w:pPr>
      <w:r>
        <w:rPr>
          <w:rFonts w:cs="Arial"/>
          <w:bCs/>
        </w:rPr>
        <w:t>Za obstoječe objekte ostane način odvajanja meteorne odpadne vode nespremenjen; preko obstoječe kanalizacije iz katerih se izloči fekalna odpadna voda (obstoječi kanali se torej uporabijo za odvod meteorne odpadne vode).</w:t>
      </w:r>
    </w:p>
    <w:p w:rsidR="00F51B72" w:rsidRPr="00196D51" w:rsidRDefault="00F51B72" w:rsidP="00F51B72"/>
    <w:p w:rsidR="00F51B72" w:rsidRPr="00164262" w:rsidRDefault="00F51B72" w:rsidP="00F51B72">
      <w:pPr>
        <w:rPr>
          <w:rFonts w:cs="Arial"/>
          <w:bCs/>
          <w:szCs w:val="24"/>
        </w:rPr>
      </w:pPr>
    </w:p>
    <w:p w:rsidR="00F51B72" w:rsidRPr="00164262" w:rsidRDefault="00F51B72" w:rsidP="00F51B72">
      <w:pPr>
        <w:rPr>
          <w:rFonts w:cs="Arial"/>
          <w:bCs/>
          <w:szCs w:val="24"/>
        </w:rPr>
      </w:pPr>
      <w:r w:rsidRPr="00164262">
        <w:rPr>
          <w:rFonts w:cs="Arial"/>
          <w:bCs/>
          <w:szCs w:val="24"/>
        </w:rPr>
        <w:t xml:space="preserve">Projektirani </w:t>
      </w:r>
      <w:r>
        <w:rPr>
          <w:rFonts w:cs="Arial"/>
          <w:bCs/>
          <w:szCs w:val="24"/>
        </w:rPr>
        <w:t xml:space="preserve">fekalni </w:t>
      </w:r>
      <w:r w:rsidRPr="00164262">
        <w:rPr>
          <w:rFonts w:cs="Arial"/>
          <w:bCs/>
          <w:szCs w:val="24"/>
        </w:rPr>
        <w:t>kanali odvajajo:</w:t>
      </w:r>
    </w:p>
    <w:p w:rsidR="00F51B72" w:rsidRPr="00164262" w:rsidRDefault="00F51B72" w:rsidP="00F51B72">
      <w:pPr>
        <w:rPr>
          <w:rFonts w:cs="Arial"/>
          <w:bCs/>
          <w:szCs w:val="24"/>
        </w:rPr>
      </w:pPr>
    </w:p>
    <w:p w:rsidR="00F51B72" w:rsidRPr="00164262" w:rsidRDefault="00F51B72" w:rsidP="00F51B72">
      <w:pPr>
        <w:numPr>
          <w:ilvl w:val="0"/>
          <w:numId w:val="9"/>
        </w:numPr>
        <w:rPr>
          <w:rFonts w:cs="Arial"/>
          <w:bCs/>
          <w:szCs w:val="24"/>
        </w:rPr>
      </w:pPr>
      <w:r w:rsidRPr="00164262">
        <w:rPr>
          <w:rFonts w:cs="Arial"/>
          <w:bCs/>
          <w:szCs w:val="24"/>
        </w:rPr>
        <w:t>v sušnem obdobju sušni pretok,</w:t>
      </w:r>
    </w:p>
    <w:p w:rsidR="00F51B72" w:rsidRDefault="00F51B72" w:rsidP="00F51B72">
      <w:pPr>
        <w:numPr>
          <w:ilvl w:val="0"/>
          <w:numId w:val="9"/>
        </w:numPr>
        <w:rPr>
          <w:rFonts w:cs="Arial"/>
          <w:bCs/>
          <w:szCs w:val="24"/>
        </w:rPr>
      </w:pPr>
      <w:r w:rsidRPr="00164262">
        <w:rPr>
          <w:rFonts w:cs="Arial"/>
          <w:bCs/>
          <w:szCs w:val="24"/>
        </w:rPr>
        <w:t xml:space="preserve">med deževjem sušni pretok in del deževnega odtoka, ki se zbere v </w:t>
      </w:r>
      <w:r>
        <w:rPr>
          <w:rFonts w:cs="Arial"/>
          <w:bCs/>
          <w:szCs w:val="24"/>
        </w:rPr>
        <w:t xml:space="preserve">fekalnem </w:t>
      </w:r>
      <w:r w:rsidRPr="00164262">
        <w:rPr>
          <w:rFonts w:cs="Arial"/>
          <w:bCs/>
          <w:szCs w:val="24"/>
        </w:rPr>
        <w:t>kanalu (ta dotok ni mogoče preprečiti).</w:t>
      </w:r>
    </w:p>
    <w:p w:rsidR="00F51B72" w:rsidRDefault="00F51B72" w:rsidP="00F51B72">
      <w:pPr>
        <w:ind w:left="780"/>
        <w:rPr>
          <w:rFonts w:cs="Arial"/>
          <w:bCs/>
          <w:szCs w:val="24"/>
        </w:rPr>
      </w:pPr>
    </w:p>
    <w:p w:rsidR="001028D0" w:rsidRDefault="001028D0" w:rsidP="001028D0">
      <w:pPr>
        <w:rPr>
          <w:rFonts w:cs="Arial"/>
          <w:bCs/>
          <w:szCs w:val="24"/>
        </w:rPr>
      </w:pPr>
    </w:p>
    <w:p w:rsidR="001028D0" w:rsidRPr="00164262" w:rsidRDefault="001028D0" w:rsidP="00F51B72">
      <w:pPr>
        <w:pStyle w:val="Tekst"/>
        <w:numPr>
          <w:ilvl w:val="3"/>
          <w:numId w:val="15"/>
        </w:numPr>
        <w:rPr>
          <w:rFonts w:ascii="Arial" w:hAnsi="Arial" w:cs="Arial"/>
          <w:b/>
          <w:sz w:val="24"/>
        </w:rPr>
      </w:pPr>
      <w:r w:rsidRPr="00164262">
        <w:rPr>
          <w:rFonts w:ascii="Arial" w:hAnsi="Arial" w:cs="Arial"/>
          <w:b/>
          <w:sz w:val="24"/>
        </w:rPr>
        <w:t>Opis tras kanalov</w:t>
      </w:r>
    </w:p>
    <w:p w:rsidR="001028D0" w:rsidRPr="00164262" w:rsidRDefault="001028D0" w:rsidP="001028D0">
      <w:pPr>
        <w:pStyle w:val="Tekst"/>
        <w:rPr>
          <w:rFonts w:ascii="Arial" w:hAnsi="Arial" w:cs="Arial"/>
          <w:b/>
          <w:sz w:val="24"/>
        </w:rPr>
      </w:pPr>
    </w:p>
    <w:p w:rsidR="00F51B72" w:rsidRPr="00164262" w:rsidRDefault="00F51B72" w:rsidP="00F51B72">
      <w:pPr>
        <w:pStyle w:val="Text"/>
        <w:ind w:left="0"/>
        <w:jc w:val="both"/>
        <w:outlineLvl w:val="0"/>
        <w:rPr>
          <w:rFonts w:ascii="Arial" w:hAnsi="Arial" w:cs="Arial"/>
          <w:b/>
          <w:i/>
          <w:iCs/>
          <w:sz w:val="24"/>
          <w:lang w:val="sl-SI"/>
        </w:rPr>
      </w:pPr>
      <w:r w:rsidRPr="00164262">
        <w:rPr>
          <w:rFonts w:ascii="Arial" w:hAnsi="Arial" w:cs="Arial"/>
          <w:b/>
          <w:i/>
          <w:iCs/>
          <w:sz w:val="24"/>
          <w:lang w:val="sl-SI"/>
        </w:rPr>
        <w:t xml:space="preserve">Splošno </w:t>
      </w:r>
    </w:p>
    <w:p w:rsidR="00F51B72" w:rsidRPr="00164262" w:rsidRDefault="00F51B72" w:rsidP="00F51B72">
      <w:pPr>
        <w:rPr>
          <w:rFonts w:cs="Arial"/>
          <w:color w:val="FF0000"/>
        </w:rPr>
      </w:pPr>
    </w:p>
    <w:p w:rsidR="00F51B72" w:rsidRPr="00164262" w:rsidRDefault="00F51B72" w:rsidP="00F51B72">
      <w:pPr>
        <w:pStyle w:val="xl25"/>
        <w:pBdr>
          <w:bottom w:val="none" w:sz="0" w:space="0" w:color="auto"/>
          <w:right w:val="none" w:sz="0" w:space="0" w:color="auto"/>
        </w:pBdr>
        <w:overflowPunct/>
        <w:autoSpaceDE/>
        <w:autoSpaceDN/>
        <w:adjustRightInd/>
        <w:spacing w:before="0" w:after="0"/>
        <w:textAlignment w:val="auto"/>
        <w:rPr>
          <w:rFonts w:cs="Arial"/>
        </w:rPr>
      </w:pPr>
      <w:r>
        <w:rPr>
          <w:rFonts w:cs="Arial"/>
        </w:rPr>
        <w:t xml:space="preserve">Posamezni objekti na </w:t>
      </w:r>
      <w:r w:rsidRPr="00600A8E">
        <w:rPr>
          <w:rFonts w:cs="Arial"/>
        </w:rPr>
        <w:t>Kopitarjev</w:t>
      </w:r>
      <w:r>
        <w:rPr>
          <w:rFonts w:cs="Arial"/>
        </w:rPr>
        <w:t>i</w:t>
      </w:r>
      <w:r w:rsidRPr="00600A8E">
        <w:rPr>
          <w:rFonts w:cs="Arial"/>
        </w:rPr>
        <w:t xml:space="preserve"> ulic</w:t>
      </w:r>
      <w:r>
        <w:rPr>
          <w:rFonts w:cs="Arial"/>
        </w:rPr>
        <w:t>i</w:t>
      </w:r>
      <w:r w:rsidRPr="00600A8E">
        <w:rPr>
          <w:rFonts w:cs="Arial"/>
        </w:rPr>
        <w:t xml:space="preserve">, </w:t>
      </w:r>
      <w:r w:rsidRPr="00600A8E">
        <w:rPr>
          <w:rFonts w:cs="Arial" w:hint="eastAsia"/>
        </w:rPr>
        <w:t>Č</w:t>
      </w:r>
      <w:r w:rsidRPr="00600A8E">
        <w:rPr>
          <w:rFonts w:cs="Arial"/>
        </w:rPr>
        <w:t>opov</w:t>
      </w:r>
      <w:r>
        <w:rPr>
          <w:rFonts w:cs="Arial"/>
        </w:rPr>
        <w:t>i</w:t>
      </w:r>
      <w:r w:rsidRPr="00600A8E">
        <w:rPr>
          <w:rFonts w:cs="Arial"/>
        </w:rPr>
        <w:t xml:space="preserve"> ulic</w:t>
      </w:r>
      <w:r>
        <w:rPr>
          <w:rFonts w:cs="Arial"/>
        </w:rPr>
        <w:t>i,</w:t>
      </w:r>
      <w:r w:rsidRPr="00600A8E">
        <w:rPr>
          <w:rFonts w:cs="Arial"/>
        </w:rPr>
        <w:t xml:space="preserve"> Cest</w:t>
      </w:r>
      <w:r>
        <w:rPr>
          <w:rFonts w:cs="Arial"/>
        </w:rPr>
        <w:t>i</w:t>
      </w:r>
      <w:r w:rsidRPr="00600A8E">
        <w:rPr>
          <w:rFonts w:cs="Arial"/>
        </w:rPr>
        <w:t xml:space="preserve"> na Svetino</w:t>
      </w:r>
      <w:r>
        <w:rPr>
          <w:rFonts w:cs="Arial"/>
        </w:rPr>
        <w:t xml:space="preserve"> in</w:t>
      </w:r>
      <w:r w:rsidRPr="00600A8E">
        <w:rPr>
          <w:rFonts w:cs="Arial"/>
        </w:rPr>
        <w:t xml:space="preserve"> </w:t>
      </w:r>
      <w:proofErr w:type="spellStart"/>
      <w:r w:rsidRPr="00600A8E">
        <w:rPr>
          <w:rFonts w:cs="Arial"/>
        </w:rPr>
        <w:t>Taborja</w:t>
      </w:r>
      <w:proofErr w:type="spellEnd"/>
      <w:r w:rsidRPr="00600A8E">
        <w:rPr>
          <w:rFonts w:cs="Arial" w:hint="eastAsia"/>
        </w:rPr>
        <w:t xml:space="preserve"> </w:t>
      </w:r>
      <w:r>
        <w:rPr>
          <w:rFonts w:cs="Arial"/>
        </w:rPr>
        <w:t xml:space="preserve"> </w:t>
      </w:r>
      <w:r w:rsidRPr="00715D78">
        <w:rPr>
          <w:rFonts w:cs="Arial" w:hint="eastAsia"/>
        </w:rPr>
        <w:t>š</w:t>
      </w:r>
      <w:r w:rsidRPr="00715D78">
        <w:rPr>
          <w:rFonts w:cs="Arial"/>
        </w:rPr>
        <w:t>e nima</w:t>
      </w:r>
      <w:r>
        <w:rPr>
          <w:rFonts w:cs="Arial"/>
        </w:rPr>
        <w:t>jo</w:t>
      </w:r>
      <w:r w:rsidRPr="00715D78">
        <w:rPr>
          <w:rFonts w:cs="Arial"/>
        </w:rPr>
        <w:t xml:space="preserve"> urejeno odvajanje fekalne odpadne vode (slednja se zbira v preto</w:t>
      </w:r>
      <w:r w:rsidRPr="00715D78">
        <w:rPr>
          <w:rFonts w:cs="Arial" w:hint="eastAsia"/>
        </w:rPr>
        <w:t>č</w:t>
      </w:r>
      <w:r w:rsidRPr="00715D78">
        <w:rPr>
          <w:rFonts w:cs="Arial"/>
        </w:rPr>
        <w:t>nih greznicah), zato je predvidena izgradnja fekalne kanalizacije, ki se bo priklju</w:t>
      </w:r>
      <w:r w:rsidRPr="00715D78">
        <w:rPr>
          <w:rFonts w:cs="Arial" w:hint="eastAsia"/>
        </w:rPr>
        <w:t>č</w:t>
      </w:r>
      <w:r w:rsidRPr="00715D78">
        <w:rPr>
          <w:rFonts w:cs="Arial"/>
        </w:rPr>
        <w:t>ila na obstoje</w:t>
      </w:r>
      <w:r w:rsidRPr="00715D78">
        <w:rPr>
          <w:rFonts w:cs="Arial" w:hint="eastAsia"/>
        </w:rPr>
        <w:t>č</w:t>
      </w:r>
      <w:r>
        <w:rPr>
          <w:rFonts w:cs="Arial"/>
        </w:rPr>
        <w:t>e</w:t>
      </w:r>
      <w:r w:rsidRPr="00715D78">
        <w:rPr>
          <w:rFonts w:cs="Arial"/>
        </w:rPr>
        <w:t xml:space="preserve"> fekaln</w:t>
      </w:r>
      <w:r>
        <w:rPr>
          <w:rFonts w:cs="Arial"/>
        </w:rPr>
        <w:t>e</w:t>
      </w:r>
      <w:r w:rsidRPr="00715D78">
        <w:rPr>
          <w:rFonts w:cs="Arial"/>
        </w:rPr>
        <w:t xml:space="preserve"> kanal</w:t>
      </w:r>
      <w:r>
        <w:rPr>
          <w:rFonts w:cs="Arial"/>
        </w:rPr>
        <w:t xml:space="preserve">e, ki potekajo po </w:t>
      </w:r>
      <w:proofErr w:type="spellStart"/>
      <w:r>
        <w:rPr>
          <w:rFonts w:cs="Arial"/>
        </w:rPr>
        <w:t>Taborju</w:t>
      </w:r>
      <w:proofErr w:type="spellEnd"/>
      <w:r>
        <w:rPr>
          <w:rFonts w:cs="Arial"/>
        </w:rPr>
        <w:t xml:space="preserve"> in Valentinčičevi cesti</w:t>
      </w:r>
      <w:r w:rsidRPr="00715D78">
        <w:rPr>
          <w:rFonts w:cs="Arial"/>
        </w:rPr>
        <w:t>.</w:t>
      </w:r>
      <w:r>
        <w:rPr>
          <w:rFonts w:cs="Arial"/>
        </w:rPr>
        <w:t xml:space="preserve"> Zaradi terenskih razmer bo del fekalne odpadne vode potrebno prečrpavati. Črpališče je predvideno na kanalu KO-1.1</w:t>
      </w:r>
    </w:p>
    <w:p w:rsidR="00F51B72" w:rsidRPr="00164262" w:rsidRDefault="00F51B72" w:rsidP="00F51B72">
      <w:pPr>
        <w:pStyle w:val="xl25"/>
        <w:pBdr>
          <w:bottom w:val="none" w:sz="0" w:space="0" w:color="auto"/>
          <w:right w:val="none" w:sz="0" w:space="0" w:color="auto"/>
        </w:pBdr>
        <w:overflowPunct/>
        <w:autoSpaceDE/>
        <w:autoSpaceDN/>
        <w:adjustRightInd/>
        <w:spacing w:before="0" w:after="0"/>
        <w:textAlignment w:val="auto"/>
        <w:rPr>
          <w:rFonts w:cs="Arial"/>
          <w:b/>
        </w:rPr>
      </w:pPr>
    </w:p>
    <w:p w:rsidR="00F51B72" w:rsidRDefault="00F51B72" w:rsidP="00F51B72">
      <w:pPr>
        <w:jc w:val="left"/>
        <w:rPr>
          <w:rFonts w:cs="Arial"/>
          <w:b/>
          <w:i/>
          <w:iCs/>
        </w:rPr>
      </w:pPr>
      <w:r>
        <w:rPr>
          <w:rFonts w:cs="Arial"/>
          <w:b/>
          <w:i/>
          <w:iCs/>
        </w:rPr>
        <w:br w:type="page"/>
      </w:r>
    </w:p>
    <w:p w:rsidR="00F51B72" w:rsidRPr="00164262" w:rsidRDefault="00F51B72" w:rsidP="00F51B72">
      <w:pPr>
        <w:pStyle w:val="Text"/>
        <w:ind w:left="0"/>
        <w:jc w:val="both"/>
        <w:outlineLvl w:val="0"/>
        <w:rPr>
          <w:rFonts w:ascii="Arial" w:hAnsi="Arial" w:cs="Arial"/>
          <w:b/>
          <w:i/>
          <w:iCs/>
          <w:sz w:val="24"/>
          <w:lang w:val="sl-SI"/>
        </w:rPr>
      </w:pPr>
      <w:r w:rsidRPr="00164262">
        <w:rPr>
          <w:rFonts w:ascii="Arial" w:hAnsi="Arial" w:cs="Arial"/>
          <w:b/>
          <w:i/>
          <w:iCs/>
          <w:sz w:val="24"/>
          <w:lang w:val="sl-SI"/>
        </w:rPr>
        <w:lastRenderedPageBreak/>
        <w:t>Opis tras kanalov</w:t>
      </w:r>
    </w:p>
    <w:p w:rsidR="00F51B72" w:rsidRPr="00164262" w:rsidRDefault="00F51B72" w:rsidP="00F51B72">
      <w:pPr>
        <w:pStyle w:val="Text"/>
        <w:ind w:left="0"/>
        <w:jc w:val="both"/>
        <w:outlineLvl w:val="0"/>
        <w:rPr>
          <w:rFonts w:ascii="Arial" w:hAnsi="Arial" w:cs="Arial"/>
          <w:b/>
          <w:i/>
          <w:iCs/>
          <w:sz w:val="24"/>
          <w:lang w:val="sl-SI"/>
        </w:rPr>
      </w:pPr>
    </w:p>
    <w:p w:rsidR="00F51B72" w:rsidRDefault="00F51B72" w:rsidP="00F51B72">
      <w:pPr>
        <w:pStyle w:val="Text"/>
        <w:spacing w:line="240" w:lineRule="auto"/>
        <w:ind w:left="0"/>
        <w:jc w:val="both"/>
        <w:rPr>
          <w:rFonts w:ascii="Arial" w:hAnsi="Arial" w:cs="Arial"/>
          <w:sz w:val="24"/>
          <w:lang w:val="sl-SI"/>
        </w:rPr>
      </w:pPr>
      <w:r w:rsidRPr="00AE38D3">
        <w:rPr>
          <w:rFonts w:ascii="Arial" w:hAnsi="Arial" w:cs="Arial"/>
          <w:b/>
          <w:sz w:val="24"/>
          <w:lang w:val="sl-SI"/>
        </w:rPr>
        <w:t xml:space="preserve">Kanal </w:t>
      </w:r>
      <w:r>
        <w:rPr>
          <w:rFonts w:ascii="Arial" w:hAnsi="Arial" w:cs="Arial"/>
          <w:b/>
          <w:sz w:val="24"/>
          <w:lang w:val="sl-SI"/>
        </w:rPr>
        <w:t>– KO-</w:t>
      </w:r>
      <w:r w:rsidRPr="00AE38D3">
        <w:rPr>
          <w:rFonts w:ascii="Arial" w:hAnsi="Arial" w:cs="Arial"/>
          <w:b/>
          <w:sz w:val="24"/>
          <w:lang w:val="sl-SI"/>
        </w:rPr>
        <w:t xml:space="preserve">1.0 </w:t>
      </w:r>
      <w:r w:rsidRPr="00AE38D3">
        <w:rPr>
          <w:rFonts w:ascii="Arial" w:hAnsi="Arial" w:cs="Arial"/>
          <w:sz w:val="24"/>
          <w:lang w:val="sl-SI"/>
        </w:rPr>
        <w:t>se prične s priključkom na obstoječo fekalno</w:t>
      </w:r>
      <w:r>
        <w:rPr>
          <w:rFonts w:ascii="Arial" w:hAnsi="Arial" w:cs="Arial"/>
          <w:sz w:val="24"/>
          <w:lang w:val="sl-SI"/>
        </w:rPr>
        <w:t xml:space="preserve"> kanalizacijo po Valentinčičevi ulici. Od tu dalje poteka po vrtovih in dvoriščih objektov Valentinčičeva   cesta 27 in Čopova ulica 9, kjer se preusmeri na slednjo. Trasa nato kmalu zavije v vrt med objektoma Čopova 6 in Čopova 8 po katerem se povzpne do Kopitarjeve ulice. Nato poteka po Kopitarjevi do križišča Kopitarjeva-</w:t>
      </w:r>
      <w:proofErr w:type="spellStart"/>
      <w:r>
        <w:rPr>
          <w:rFonts w:ascii="Arial" w:hAnsi="Arial" w:cs="Arial"/>
          <w:sz w:val="24"/>
          <w:lang w:val="sl-SI"/>
        </w:rPr>
        <w:t>Taborje</w:t>
      </w:r>
      <w:proofErr w:type="spellEnd"/>
      <w:r>
        <w:rPr>
          <w:rFonts w:ascii="Arial" w:hAnsi="Arial" w:cs="Arial"/>
          <w:sz w:val="24"/>
          <w:lang w:val="sl-SI"/>
        </w:rPr>
        <w:t xml:space="preserve">-Cesta na Svetino, kjer se preusmeri na slednjo. Po cesti na Svetino poteka do objekta Cesta na Svetino 36, kjer se zaključi. </w:t>
      </w:r>
    </w:p>
    <w:p w:rsidR="00F51B72" w:rsidRDefault="00F51B72" w:rsidP="00F51B72">
      <w:pPr>
        <w:pStyle w:val="Text"/>
        <w:spacing w:line="240" w:lineRule="auto"/>
        <w:ind w:left="0"/>
        <w:jc w:val="both"/>
        <w:rPr>
          <w:rFonts w:ascii="Arial" w:hAnsi="Arial" w:cs="Arial"/>
          <w:sz w:val="24"/>
          <w:lang w:val="sl-SI"/>
        </w:rPr>
      </w:pPr>
    </w:p>
    <w:p w:rsidR="00F51B72" w:rsidRDefault="00F51B72" w:rsidP="00F51B72">
      <w:pPr>
        <w:pStyle w:val="Text"/>
        <w:spacing w:line="240" w:lineRule="auto"/>
        <w:ind w:left="0"/>
        <w:jc w:val="both"/>
        <w:rPr>
          <w:rFonts w:ascii="Arial" w:hAnsi="Arial" w:cs="Arial"/>
          <w:sz w:val="24"/>
          <w:lang w:val="sl-SI"/>
        </w:rPr>
      </w:pPr>
      <w:r w:rsidRPr="00DD55FA">
        <w:rPr>
          <w:rFonts w:ascii="Arial" w:hAnsi="Arial" w:cs="Arial"/>
          <w:b/>
          <w:sz w:val="24"/>
          <w:lang w:val="sl-SI"/>
        </w:rPr>
        <w:t xml:space="preserve">Kanal – </w:t>
      </w:r>
      <w:r>
        <w:rPr>
          <w:rFonts w:ascii="Arial" w:hAnsi="Arial" w:cs="Arial"/>
          <w:b/>
          <w:sz w:val="24"/>
          <w:lang w:val="sl-SI"/>
        </w:rPr>
        <w:t xml:space="preserve">KO-1.1 </w:t>
      </w:r>
      <w:r w:rsidRPr="00493278">
        <w:rPr>
          <w:rFonts w:ascii="Arial" w:hAnsi="Arial" w:cs="Arial"/>
          <w:sz w:val="24"/>
          <w:lang w:val="sl-SI"/>
        </w:rPr>
        <w:t xml:space="preserve">je krajši kanal, ki se </w:t>
      </w:r>
      <w:r w:rsidRPr="005A5BD4">
        <w:rPr>
          <w:rFonts w:ascii="Arial" w:hAnsi="Arial" w:cs="Arial"/>
          <w:sz w:val="24"/>
          <w:lang w:val="sl-SI"/>
        </w:rPr>
        <w:t xml:space="preserve">prične s priklopom na </w:t>
      </w:r>
      <w:r>
        <w:rPr>
          <w:rFonts w:ascii="Arial" w:hAnsi="Arial" w:cs="Arial"/>
          <w:sz w:val="24"/>
          <w:lang w:val="sl-SI"/>
        </w:rPr>
        <w:t xml:space="preserve">kanal KO-1.0 na Kopitarjevi ulici pri </w:t>
      </w:r>
      <w:r w:rsidRPr="005A5BD4">
        <w:rPr>
          <w:rFonts w:ascii="Arial" w:hAnsi="Arial" w:cs="Arial"/>
          <w:sz w:val="24"/>
          <w:lang w:val="sl-SI"/>
        </w:rPr>
        <w:t xml:space="preserve">hišni številki </w:t>
      </w:r>
      <w:r>
        <w:rPr>
          <w:rFonts w:ascii="Arial" w:hAnsi="Arial" w:cs="Arial"/>
          <w:sz w:val="24"/>
          <w:lang w:val="sl-SI"/>
        </w:rPr>
        <w:t xml:space="preserve">Kopitarjeva 5.  Od tu dalje poteka proti zahodu po travniku in se na kmalu zaključi s črpališčem. </w:t>
      </w:r>
    </w:p>
    <w:p w:rsidR="00F51B72" w:rsidRDefault="00F51B72" w:rsidP="00F51B72">
      <w:pPr>
        <w:pStyle w:val="Text"/>
        <w:spacing w:line="240" w:lineRule="auto"/>
        <w:ind w:left="0"/>
        <w:jc w:val="both"/>
        <w:rPr>
          <w:rFonts w:ascii="Arial" w:hAnsi="Arial" w:cs="Arial"/>
          <w:sz w:val="24"/>
          <w:lang w:val="sl-SI"/>
        </w:rPr>
      </w:pPr>
    </w:p>
    <w:p w:rsidR="00F51B72" w:rsidRDefault="00F51B72" w:rsidP="00F51B72">
      <w:pPr>
        <w:pStyle w:val="Text"/>
        <w:spacing w:line="240" w:lineRule="auto"/>
        <w:ind w:left="0"/>
        <w:jc w:val="both"/>
        <w:rPr>
          <w:rFonts w:ascii="Arial" w:hAnsi="Arial" w:cs="Arial"/>
          <w:sz w:val="24"/>
          <w:lang w:val="sl-SI"/>
        </w:rPr>
      </w:pPr>
      <w:r w:rsidRPr="00DD55FA">
        <w:rPr>
          <w:rFonts w:ascii="Arial" w:hAnsi="Arial" w:cs="Arial"/>
          <w:b/>
          <w:sz w:val="24"/>
          <w:lang w:val="sl-SI"/>
        </w:rPr>
        <w:t xml:space="preserve">Kanal – </w:t>
      </w:r>
      <w:r>
        <w:rPr>
          <w:rFonts w:ascii="Arial" w:hAnsi="Arial" w:cs="Arial"/>
          <w:b/>
          <w:sz w:val="24"/>
          <w:lang w:val="sl-SI"/>
        </w:rPr>
        <w:t xml:space="preserve">KO-1.2 </w:t>
      </w:r>
      <w:r w:rsidRPr="00207BF1">
        <w:rPr>
          <w:rFonts w:ascii="Arial" w:hAnsi="Arial" w:cs="Arial"/>
          <w:sz w:val="24"/>
          <w:lang w:val="sl-SI"/>
        </w:rPr>
        <w:t>je tudi  krajši, ki se prične</w:t>
      </w:r>
      <w:r>
        <w:rPr>
          <w:rFonts w:ascii="Arial" w:hAnsi="Arial" w:cs="Arial"/>
          <w:b/>
          <w:sz w:val="24"/>
          <w:lang w:val="sl-SI"/>
        </w:rPr>
        <w:t xml:space="preserve"> </w:t>
      </w:r>
      <w:r w:rsidRPr="0070187E">
        <w:rPr>
          <w:rFonts w:ascii="Arial" w:hAnsi="Arial" w:cs="Arial"/>
          <w:sz w:val="24"/>
          <w:lang w:val="sl-SI"/>
        </w:rPr>
        <w:t>v</w:t>
      </w:r>
      <w:r>
        <w:rPr>
          <w:rFonts w:ascii="Arial" w:hAnsi="Arial" w:cs="Arial"/>
          <w:sz w:val="24"/>
          <w:lang w:val="sl-SI"/>
        </w:rPr>
        <w:t xml:space="preserve"> črpališču na kanalu KO-1.1. Od tu dalje poteka po vrtovih do objekta Cesta na Svetino 28, kjer se zaključi.</w:t>
      </w:r>
    </w:p>
    <w:p w:rsidR="00F51B72" w:rsidRDefault="00F51B72" w:rsidP="00F51B72">
      <w:pPr>
        <w:pStyle w:val="Text"/>
        <w:spacing w:line="240" w:lineRule="auto"/>
        <w:ind w:left="0"/>
        <w:jc w:val="both"/>
        <w:rPr>
          <w:rFonts w:ascii="Arial" w:hAnsi="Arial" w:cs="Arial"/>
          <w:sz w:val="24"/>
          <w:lang w:val="sl-SI"/>
        </w:rPr>
      </w:pPr>
    </w:p>
    <w:p w:rsidR="00F51B72" w:rsidRDefault="00F51B72" w:rsidP="00F51B72">
      <w:pPr>
        <w:pStyle w:val="Text"/>
        <w:spacing w:line="240" w:lineRule="auto"/>
        <w:ind w:left="0"/>
        <w:jc w:val="both"/>
        <w:rPr>
          <w:rFonts w:ascii="Arial" w:hAnsi="Arial" w:cs="Arial"/>
          <w:sz w:val="24"/>
          <w:lang w:val="sl-SI"/>
        </w:rPr>
      </w:pPr>
      <w:r w:rsidRPr="00B92975">
        <w:rPr>
          <w:rFonts w:ascii="Arial" w:hAnsi="Arial" w:cs="Arial"/>
          <w:b/>
          <w:sz w:val="24"/>
          <w:lang w:val="sl-SI"/>
        </w:rPr>
        <w:t>Kanal –ČO-1.0</w:t>
      </w:r>
      <w:r>
        <w:rPr>
          <w:rFonts w:ascii="Arial" w:hAnsi="Arial" w:cs="Arial"/>
          <w:sz w:val="24"/>
          <w:lang w:val="sl-SI"/>
        </w:rPr>
        <w:t>, je kanal po Čopovi ulici, ki se prične s priklopom na kanal KO-1.0 pri objektu Čopova ulica 6. Od tu dalje poteka po Čopovi do hišne številke Čopova 2, kjer se zaključi.</w:t>
      </w:r>
    </w:p>
    <w:p w:rsidR="00F51B72" w:rsidRPr="00DD55FA" w:rsidRDefault="00F51B72" w:rsidP="00F51B72">
      <w:pPr>
        <w:pStyle w:val="Text"/>
        <w:spacing w:line="240" w:lineRule="auto"/>
        <w:ind w:left="0"/>
        <w:jc w:val="both"/>
        <w:rPr>
          <w:rFonts w:ascii="Arial" w:hAnsi="Arial" w:cs="Arial"/>
          <w:b/>
          <w:sz w:val="24"/>
          <w:lang w:val="sl-SI"/>
        </w:rPr>
      </w:pPr>
      <w:r>
        <w:rPr>
          <w:rFonts w:ascii="Arial" w:hAnsi="Arial" w:cs="Arial"/>
          <w:sz w:val="24"/>
          <w:lang w:val="sl-SI"/>
        </w:rPr>
        <w:t xml:space="preserve"> </w:t>
      </w:r>
    </w:p>
    <w:p w:rsidR="00F51B72" w:rsidRDefault="00F51B72" w:rsidP="00F51B72">
      <w:pPr>
        <w:pStyle w:val="Text"/>
        <w:spacing w:line="240" w:lineRule="auto"/>
        <w:ind w:left="0"/>
        <w:jc w:val="both"/>
        <w:rPr>
          <w:rFonts w:ascii="Arial" w:hAnsi="Arial" w:cs="Arial"/>
          <w:sz w:val="24"/>
          <w:lang w:val="sl-SI"/>
        </w:rPr>
      </w:pPr>
      <w:r w:rsidRPr="00164262">
        <w:rPr>
          <w:rFonts w:ascii="Arial" w:hAnsi="Arial" w:cs="Arial"/>
          <w:b/>
          <w:sz w:val="24"/>
          <w:lang w:val="sl-SI"/>
        </w:rPr>
        <w:t>Kanal</w:t>
      </w:r>
      <w:r>
        <w:rPr>
          <w:rFonts w:ascii="Arial" w:hAnsi="Arial" w:cs="Arial"/>
          <w:b/>
          <w:sz w:val="24"/>
          <w:lang w:val="sl-SI"/>
        </w:rPr>
        <w:t xml:space="preserve"> </w:t>
      </w:r>
      <w:r w:rsidRPr="00756438">
        <w:rPr>
          <w:rFonts w:ascii="Arial" w:hAnsi="Arial" w:cs="Arial"/>
          <w:b/>
          <w:sz w:val="24"/>
          <w:lang w:val="sl-SI"/>
        </w:rPr>
        <w:t>–</w:t>
      </w:r>
      <w:r w:rsidRPr="00164262">
        <w:rPr>
          <w:rFonts w:ascii="Arial" w:hAnsi="Arial" w:cs="Arial"/>
          <w:b/>
          <w:sz w:val="24"/>
          <w:lang w:val="sl-SI"/>
        </w:rPr>
        <w:t xml:space="preserve"> </w:t>
      </w:r>
      <w:r>
        <w:rPr>
          <w:rFonts w:ascii="Arial" w:hAnsi="Arial" w:cs="Arial"/>
          <w:b/>
          <w:sz w:val="24"/>
          <w:lang w:val="sl-SI"/>
        </w:rPr>
        <w:t>Taborje-1.0</w:t>
      </w:r>
      <w:r w:rsidRPr="00164262">
        <w:rPr>
          <w:rFonts w:ascii="Arial" w:hAnsi="Arial" w:cs="Arial"/>
          <w:sz w:val="24"/>
          <w:lang w:val="sl-SI"/>
        </w:rPr>
        <w:t xml:space="preserve"> </w:t>
      </w:r>
      <w:r w:rsidRPr="001466C5">
        <w:rPr>
          <w:rFonts w:ascii="Arial" w:hAnsi="Arial" w:cs="Arial"/>
          <w:sz w:val="24"/>
          <w:lang w:val="sl-SI"/>
        </w:rPr>
        <w:t>se prične s priključkom na</w:t>
      </w:r>
      <w:r>
        <w:rPr>
          <w:rFonts w:ascii="Arial" w:hAnsi="Arial" w:cs="Arial"/>
          <w:sz w:val="24"/>
          <w:lang w:val="sl-SI"/>
        </w:rPr>
        <w:t xml:space="preserve"> obstoječi fekalni kanal v križišču Kopitarjeva-</w:t>
      </w:r>
      <w:proofErr w:type="spellStart"/>
      <w:r>
        <w:rPr>
          <w:rFonts w:ascii="Arial" w:hAnsi="Arial" w:cs="Arial"/>
          <w:sz w:val="24"/>
          <w:lang w:val="sl-SI"/>
        </w:rPr>
        <w:t>Taborje</w:t>
      </w:r>
      <w:proofErr w:type="spellEnd"/>
      <w:r>
        <w:rPr>
          <w:rFonts w:ascii="Arial" w:hAnsi="Arial" w:cs="Arial"/>
          <w:sz w:val="24"/>
          <w:lang w:val="sl-SI"/>
        </w:rPr>
        <w:t xml:space="preserve">. Nato poteka po </w:t>
      </w:r>
      <w:proofErr w:type="spellStart"/>
      <w:r>
        <w:rPr>
          <w:rFonts w:ascii="Arial" w:hAnsi="Arial" w:cs="Arial"/>
          <w:sz w:val="24"/>
          <w:lang w:val="sl-SI"/>
        </w:rPr>
        <w:t>Taborju</w:t>
      </w:r>
      <w:proofErr w:type="spellEnd"/>
      <w:r>
        <w:rPr>
          <w:rFonts w:ascii="Arial" w:hAnsi="Arial" w:cs="Arial"/>
          <w:sz w:val="24"/>
          <w:lang w:val="sl-SI"/>
        </w:rPr>
        <w:t xml:space="preserve"> do objekta </w:t>
      </w:r>
      <w:proofErr w:type="spellStart"/>
      <w:r>
        <w:rPr>
          <w:rFonts w:ascii="Arial" w:hAnsi="Arial" w:cs="Arial"/>
          <w:sz w:val="24"/>
          <w:lang w:val="sl-SI"/>
        </w:rPr>
        <w:t>Taborje</w:t>
      </w:r>
      <w:proofErr w:type="spellEnd"/>
      <w:r>
        <w:rPr>
          <w:rFonts w:ascii="Arial" w:hAnsi="Arial" w:cs="Arial"/>
          <w:sz w:val="24"/>
          <w:lang w:val="sl-SI"/>
        </w:rPr>
        <w:t xml:space="preserve"> 11, kjer se preusmeri na vrtove nad objekti ob </w:t>
      </w:r>
      <w:proofErr w:type="spellStart"/>
      <w:r>
        <w:rPr>
          <w:rFonts w:ascii="Arial" w:hAnsi="Arial" w:cs="Arial"/>
          <w:sz w:val="24"/>
          <w:lang w:val="sl-SI"/>
        </w:rPr>
        <w:t>Taborju</w:t>
      </w:r>
      <w:proofErr w:type="spellEnd"/>
      <w:r>
        <w:rPr>
          <w:rFonts w:ascii="Arial" w:hAnsi="Arial" w:cs="Arial"/>
          <w:sz w:val="24"/>
          <w:lang w:val="sl-SI"/>
        </w:rPr>
        <w:t>. Zaključi se na vrtu pod objektom Cesta na Svetino 40g.</w:t>
      </w:r>
    </w:p>
    <w:p w:rsidR="00F51B72" w:rsidRDefault="00F51B72" w:rsidP="00F51B72">
      <w:pPr>
        <w:pStyle w:val="Text"/>
        <w:spacing w:line="240" w:lineRule="auto"/>
        <w:ind w:left="0"/>
        <w:jc w:val="both"/>
        <w:rPr>
          <w:rFonts w:ascii="Arial" w:hAnsi="Arial" w:cs="Arial"/>
          <w:sz w:val="24"/>
          <w:lang w:val="sl-SI"/>
        </w:rPr>
      </w:pPr>
    </w:p>
    <w:p w:rsidR="00F51B72" w:rsidRPr="00AE38D3" w:rsidRDefault="00F51B72" w:rsidP="00F51B72">
      <w:pPr>
        <w:pStyle w:val="Text"/>
        <w:spacing w:line="240" w:lineRule="auto"/>
        <w:ind w:left="0"/>
        <w:jc w:val="both"/>
        <w:rPr>
          <w:rFonts w:ascii="Arial" w:hAnsi="Arial" w:cs="Arial"/>
          <w:sz w:val="24"/>
          <w:lang w:val="sl-SI"/>
        </w:rPr>
      </w:pPr>
      <w:r>
        <w:rPr>
          <w:rFonts w:ascii="Arial" w:hAnsi="Arial" w:cs="Arial"/>
          <w:sz w:val="24"/>
          <w:lang w:val="sl-SI"/>
        </w:rPr>
        <w:t>Na kanal – Taborje-1.0 se priključita</w:t>
      </w:r>
      <w:r w:rsidRPr="00AE38D3">
        <w:rPr>
          <w:rFonts w:ascii="Arial" w:hAnsi="Arial" w:cs="Arial"/>
          <w:sz w:val="24"/>
          <w:lang w:val="sl-SI"/>
        </w:rPr>
        <w:t xml:space="preserve"> kanal</w:t>
      </w:r>
      <w:r>
        <w:rPr>
          <w:rFonts w:ascii="Arial" w:hAnsi="Arial" w:cs="Arial"/>
          <w:sz w:val="24"/>
          <w:lang w:val="sl-SI"/>
        </w:rPr>
        <w:t>a</w:t>
      </w:r>
      <w:r w:rsidRPr="00AE38D3">
        <w:rPr>
          <w:rFonts w:ascii="Arial" w:hAnsi="Arial" w:cs="Arial"/>
          <w:sz w:val="24"/>
          <w:lang w:val="sl-SI"/>
        </w:rPr>
        <w:t>:</w:t>
      </w:r>
    </w:p>
    <w:p w:rsidR="00F51B72" w:rsidRDefault="00F51B72" w:rsidP="00F51B72">
      <w:pPr>
        <w:pStyle w:val="Text"/>
        <w:numPr>
          <w:ilvl w:val="0"/>
          <w:numId w:val="14"/>
        </w:numPr>
        <w:spacing w:line="240" w:lineRule="auto"/>
        <w:jc w:val="both"/>
        <w:rPr>
          <w:rFonts w:ascii="Arial" w:hAnsi="Arial" w:cs="Arial"/>
          <w:sz w:val="24"/>
          <w:lang w:val="sl-SI"/>
        </w:rPr>
      </w:pPr>
      <w:r w:rsidRPr="00AE38D3">
        <w:rPr>
          <w:rFonts w:ascii="Arial" w:hAnsi="Arial" w:cs="Arial"/>
          <w:sz w:val="24"/>
          <w:lang w:val="sl-SI"/>
        </w:rPr>
        <w:t xml:space="preserve">Kanal </w:t>
      </w:r>
      <w:r>
        <w:rPr>
          <w:rFonts w:ascii="Arial" w:hAnsi="Arial" w:cs="Arial"/>
          <w:sz w:val="24"/>
          <w:lang w:val="sl-SI"/>
        </w:rPr>
        <w:t>- Taborje-1.1</w:t>
      </w:r>
      <w:r w:rsidRPr="00AE38D3">
        <w:rPr>
          <w:rFonts w:ascii="Arial" w:hAnsi="Arial" w:cs="Arial"/>
          <w:sz w:val="24"/>
          <w:lang w:val="sl-SI"/>
        </w:rPr>
        <w:t>, za objekt</w:t>
      </w:r>
      <w:r>
        <w:rPr>
          <w:rFonts w:ascii="Arial" w:hAnsi="Arial" w:cs="Arial"/>
          <w:sz w:val="24"/>
          <w:lang w:val="sl-SI"/>
        </w:rPr>
        <w:t xml:space="preserve"> Cesta na</w:t>
      </w:r>
      <w:r w:rsidRPr="00AE38D3">
        <w:rPr>
          <w:rFonts w:ascii="Arial" w:hAnsi="Arial" w:cs="Arial"/>
          <w:sz w:val="24"/>
          <w:lang w:val="sl-SI"/>
        </w:rPr>
        <w:t xml:space="preserve"> </w:t>
      </w:r>
      <w:r>
        <w:rPr>
          <w:rFonts w:ascii="Arial" w:hAnsi="Arial" w:cs="Arial"/>
          <w:sz w:val="24"/>
          <w:lang w:val="sl-SI"/>
        </w:rPr>
        <w:t>Svetino 42.</w:t>
      </w:r>
    </w:p>
    <w:p w:rsidR="00F51B72" w:rsidRDefault="00F51B72" w:rsidP="00F51B72">
      <w:pPr>
        <w:pStyle w:val="Text"/>
        <w:numPr>
          <w:ilvl w:val="0"/>
          <w:numId w:val="14"/>
        </w:numPr>
        <w:spacing w:line="240" w:lineRule="auto"/>
        <w:jc w:val="both"/>
        <w:rPr>
          <w:rFonts w:ascii="Arial" w:hAnsi="Arial" w:cs="Arial"/>
          <w:sz w:val="24"/>
          <w:lang w:val="sl-SI"/>
        </w:rPr>
      </w:pPr>
      <w:r w:rsidRPr="00AE38D3">
        <w:rPr>
          <w:rFonts w:ascii="Arial" w:hAnsi="Arial" w:cs="Arial"/>
          <w:sz w:val="24"/>
          <w:lang w:val="sl-SI"/>
        </w:rPr>
        <w:t xml:space="preserve">Kanal </w:t>
      </w:r>
      <w:r>
        <w:rPr>
          <w:rFonts w:ascii="Arial" w:hAnsi="Arial" w:cs="Arial"/>
          <w:sz w:val="24"/>
          <w:lang w:val="sl-SI"/>
        </w:rPr>
        <w:t>- Taborje-1.2</w:t>
      </w:r>
      <w:r w:rsidRPr="00AE38D3">
        <w:rPr>
          <w:rFonts w:ascii="Arial" w:hAnsi="Arial" w:cs="Arial"/>
          <w:sz w:val="24"/>
          <w:lang w:val="sl-SI"/>
        </w:rPr>
        <w:t>, za objekt</w:t>
      </w:r>
      <w:r>
        <w:rPr>
          <w:rFonts w:ascii="Arial" w:hAnsi="Arial" w:cs="Arial"/>
          <w:sz w:val="24"/>
          <w:lang w:val="sl-SI"/>
        </w:rPr>
        <w:t>a Cesta na</w:t>
      </w:r>
      <w:r w:rsidRPr="00AE38D3">
        <w:rPr>
          <w:rFonts w:ascii="Arial" w:hAnsi="Arial" w:cs="Arial"/>
          <w:sz w:val="24"/>
          <w:lang w:val="sl-SI"/>
        </w:rPr>
        <w:t xml:space="preserve"> </w:t>
      </w:r>
      <w:r>
        <w:rPr>
          <w:rFonts w:ascii="Arial" w:hAnsi="Arial" w:cs="Arial"/>
          <w:sz w:val="24"/>
          <w:lang w:val="sl-SI"/>
        </w:rPr>
        <w:t>Svetino 44, 46.</w:t>
      </w:r>
    </w:p>
    <w:p w:rsidR="00F51B72" w:rsidRDefault="00F51B72" w:rsidP="00F51B72">
      <w:pPr>
        <w:pStyle w:val="Text"/>
        <w:spacing w:line="240" w:lineRule="auto"/>
        <w:ind w:left="0"/>
        <w:jc w:val="both"/>
        <w:rPr>
          <w:rFonts w:ascii="Arial" w:hAnsi="Arial" w:cs="Arial"/>
          <w:sz w:val="24"/>
          <w:lang w:val="sl-SI"/>
        </w:rPr>
      </w:pPr>
    </w:p>
    <w:p w:rsidR="00F51B72" w:rsidRPr="00AE38D3" w:rsidRDefault="00F51B72" w:rsidP="00F51B72">
      <w:pPr>
        <w:pStyle w:val="Text"/>
        <w:spacing w:line="240" w:lineRule="auto"/>
        <w:ind w:left="0"/>
        <w:jc w:val="both"/>
        <w:rPr>
          <w:rFonts w:ascii="Arial" w:hAnsi="Arial" w:cs="Arial"/>
          <w:sz w:val="24"/>
          <w:lang w:val="sl-SI"/>
        </w:rPr>
      </w:pPr>
      <w:r>
        <w:rPr>
          <w:rFonts w:ascii="Arial" w:hAnsi="Arial" w:cs="Arial"/>
          <w:sz w:val="24"/>
          <w:lang w:val="sl-SI"/>
        </w:rPr>
        <w:t xml:space="preserve">Oba kanala poteka po vrtovih do zgoraj omenjenih objektov. </w:t>
      </w:r>
    </w:p>
    <w:p w:rsidR="00F51B72" w:rsidRPr="001466C5" w:rsidRDefault="00F51B72" w:rsidP="00F51B72">
      <w:pPr>
        <w:pStyle w:val="Text"/>
        <w:spacing w:line="240" w:lineRule="auto"/>
        <w:ind w:left="0"/>
        <w:jc w:val="both"/>
        <w:rPr>
          <w:rFonts w:ascii="Arial" w:hAnsi="Arial" w:cs="Arial"/>
          <w:b/>
          <w:sz w:val="24"/>
          <w:lang w:val="sl-SI"/>
        </w:rPr>
      </w:pPr>
    </w:p>
    <w:p w:rsidR="00F51B72" w:rsidRPr="00164262" w:rsidRDefault="00F51B72" w:rsidP="00F51B72">
      <w:pPr>
        <w:outlineLvl w:val="0"/>
        <w:rPr>
          <w:rFonts w:cs="Arial"/>
          <w:i/>
          <w:szCs w:val="24"/>
        </w:rPr>
      </w:pPr>
      <w:r w:rsidRPr="00164262">
        <w:rPr>
          <w:rFonts w:cs="Arial"/>
          <w:i/>
          <w:szCs w:val="24"/>
        </w:rPr>
        <w:t>Osnovni podatki o projektiranih kanalih:</w:t>
      </w:r>
    </w:p>
    <w:tbl>
      <w:tblPr>
        <w:tblW w:w="7873"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2078"/>
        <w:gridCol w:w="1858"/>
        <w:gridCol w:w="1969"/>
      </w:tblGrid>
      <w:tr w:rsidR="00F51B72" w:rsidRPr="00164262" w:rsidTr="002F7059">
        <w:trPr>
          <w:trHeight w:val="495"/>
          <w:tblHeader/>
        </w:trPr>
        <w:tc>
          <w:tcPr>
            <w:tcW w:w="1968" w:type="dxa"/>
            <w:vMerge w:val="restart"/>
            <w:shd w:val="clear" w:color="auto" w:fill="C0C0C0"/>
            <w:vAlign w:val="center"/>
          </w:tcPr>
          <w:p w:rsidR="00F51B72" w:rsidRPr="00164262" w:rsidRDefault="00F51B72" w:rsidP="002F7059">
            <w:pPr>
              <w:jc w:val="left"/>
              <w:rPr>
                <w:rFonts w:cs="Arial"/>
                <w:b/>
                <w:bCs/>
                <w:color w:val="000000"/>
              </w:rPr>
            </w:pPr>
            <w:r w:rsidRPr="00164262">
              <w:rPr>
                <w:rFonts w:cs="Arial"/>
                <w:b/>
                <w:bCs/>
                <w:color w:val="000000"/>
              </w:rPr>
              <w:t>Kanalski sistem</w:t>
            </w:r>
          </w:p>
          <w:p w:rsidR="00F51B72" w:rsidRPr="00164262" w:rsidRDefault="00F51B72" w:rsidP="002F7059">
            <w:pPr>
              <w:jc w:val="left"/>
              <w:rPr>
                <w:rFonts w:cs="Arial"/>
                <w:b/>
                <w:bCs/>
                <w:color w:val="000000"/>
              </w:rPr>
            </w:pPr>
            <w:r w:rsidRPr="00164262">
              <w:rPr>
                <w:rFonts w:cs="Arial"/>
                <w:b/>
                <w:bCs/>
                <w:color w:val="000000"/>
              </w:rPr>
              <w:t> </w:t>
            </w:r>
          </w:p>
        </w:tc>
        <w:tc>
          <w:tcPr>
            <w:tcW w:w="2078" w:type="dxa"/>
            <w:vMerge w:val="restart"/>
            <w:shd w:val="clear" w:color="auto" w:fill="C0C0C0"/>
            <w:vAlign w:val="center"/>
          </w:tcPr>
          <w:p w:rsidR="00F51B72" w:rsidRPr="00164262" w:rsidRDefault="00F51B72" w:rsidP="002F7059">
            <w:pPr>
              <w:jc w:val="left"/>
              <w:rPr>
                <w:rFonts w:cs="Arial"/>
                <w:b/>
                <w:bCs/>
                <w:color w:val="000000"/>
              </w:rPr>
            </w:pPr>
            <w:r w:rsidRPr="00164262">
              <w:rPr>
                <w:rFonts w:cs="Arial"/>
                <w:b/>
                <w:bCs/>
                <w:color w:val="000000"/>
              </w:rPr>
              <w:t xml:space="preserve">Ime </w:t>
            </w:r>
          </w:p>
          <w:p w:rsidR="00F51B72" w:rsidRPr="00164262" w:rsidRDefault="00F51B72" w:rsidP="002F7059">
            <w:pPr>
              <w:jc w:val="left"/>
              <w:rPr>
                <w:rFonts w:cs="Arial"/>
                <w:b/>
                <w:bCs/>
                <w:color w:val="000000"/>
              </w:rPr>
            </w:pPr>
            <w:r w:rsidRPr="00164262">
              <w:rPr>
                <w:rFonts w:cs="Arial"/>
                <w:b/>
                <w:bCs/>
                <w:color w:val="000000"/>
              </w:rPr>
              <w:t>kanala</w:t>
            </w:r>
          </w:p>
          <w:p w:rsidR="00F51B72" w:rsidRPr="00164262" w:rsidRDefault="00F51B72" w:rsidP="002F7059">
            <w:pPr>
              <w:jc w:val="left"/>
              <w:rPr>
                <w:rFonts w:cs="Arial"/>
                <w:b/>
                <w:bCs/>
                <w:color w:val="000000"/>
              </w:rPr>
            </w:pPr>
            <w:r w:rsidRPr="00164262">
              <w:rPr>
                <w:rFonts w:cs="Arial"/>
                <w:b/>
                <w:bCs/>
                <w:color w:val="000000"/>
              </w:rPr>
              <w:t> </w:t>
            </w:r>
          </w:p>
        </w:tc>
        <w:tc>
          <w:tcPr>
            <w:tcW w:w="1858" w:type="dxa"/>
            <w:shd w:val="clear" w:color="auto" w:fill="C0C0C0"/>
            <w:vAlign w:val="center"/>
          </w:tcPr>
          <w:p w:rsidR="00F51B72" w:rsidRPr="00164262" w:rsidRDefault="00F51B72" w:rsidP="002F7059">
            <w:pPr>
              <w:jc w:val="center"/>
              <w:rPr>
                <w:rFonts w:cs="Arial"/>
                <w:b/>
                <w:bCs/>
                <w:color w:val="000000"/>
              </w:rPr>
            </w:pPr>
            <w:r w:rsidRPr="00164262">
              <w:rPr>
                <w:rFonts w:cs="Arial"/>
                <w:b/>
                <w:bCs/>
                <w:color w:val="000000"/>
              </w:rPr>
              <w:t>Dolžina kanala</w:t>
            </w:r>
          </w:p>
        </w:tc>
        <w:tc>
          <w:tcPr>
            <w:tcW w:w="1969" w:type="dxa"/>
            <w:shd w:val="clear" w:color="auto" w:fill="C0C0C0"/>
            <w:vAlign w:val="center"/>
          </w:tcPr>
          <w:p w:rsidR="00F51B72" w:rsidRDefault="00F51B72" w:rsidP="002F7059">
            <w:pPr>
              <w:ind w:left="15"/>
              <w:jc w:val="center"/>
              <w:rPr>
                <w:rFonts w:cs="Arial"/>
                <w:b/>
                <w:bCs/>
                <w:color w:val="000000"/>
              </w:rPr>
            </w:pPr>
            <w:r w:rsidRPr="00164262">
              <w:rPr>
                <w:rFonts w:cs="Arial"/>
                <w:b/>
                <w:bCs/>
                <w:color w:val="000000"/>
              </w:rPr>
              <w:t>Premeri kanala</w:t>
            </w:r>
          </w:p>
          <w:p w:rsidR="00F51B72" w:rsidRPr="00164262" w:rsidRDefault="00F51B72" w:rsidP="002F7059">
            <w:pPr>
              <w:ind w:left="15"/>
              <w:jc w:val="center"/>
              <w:rPr>
                <w:rFonts w:cs="Arial"/>
                <w:b/>
                <w:bCs/>
                <w:color w:val="000000"/>
              </w:rPr>
            </w:pPr>
            <w:r>
              <w:rPr>
                <w:rFonts w:cs="Arial"/>
                <w:b/>
                <w:bCs/>
                <w:color w:val="000000"/>
              </w:rPr>
              <w:t>DN</w:t>
            </w:r>
          </w:p>
        </w:tc>
      </w:tr>
      <w:tr w:rsidR="00F51B72" w:rsidRPr="00164262" w:rsidTr="002F7059">
        <w:trPr>
          <w:trHeight w:val="270"/>
          <w:tblHeader/>
        </w:trPr>
        <w:tc>
          <w:tcPr>
            <w:tcW w:w="1968" w:type="dxa"/>
            <w:vMerge/>
            <w:shd w:val="clear" w:color="auto" w:fill="C0C0C0"/>
            <w:vAlign w:val="center"/>
          </w:tcPr>
          <w:p w:rsidR="00F51B72" w:rsidRPr="00164262" w:rsidRDefault="00F51B72" w:rsidP="002F7059">
            <w:pPr>
              <w:jc w:val="center"/>
              <w:rPr>
                <w:rFonts w:cs="Arial"/>
                <w:b/>
                <w:bCs/>
                <w:color w:val="000000"/>
              </w:rPr>
            </w:pPr>
          </w:p>
        </w:tc>
        <w:tc>
          <w:tcPr>
            <w:tcW w:w="2078" w:type="dxa"/>
            <w:vMerge/>
            <w:shd w:val="clear" w:color="auto" w:fill="C0C0C0"/>
            <w:vAlign w:val="center"/>
          </w:tcPr>
          <w:p w:rsidR="00F51B72" w:rsidRPr="00164262" w:rsidRDefault="00F51B72" w:rsidP="002F7059">
            <w:pPr>
              <w:jc w:val="center"/>
              <w:rPr>
                <w:rFonts w:cs="Arial"/>
                <w:b/>
                <w:bCs/>
                <w:color w:val="000000"/>
              </w:rPr>
            </w:pPr>
          </w:p>
        </w:tc>
        <w:tc>
          <w:tcPr>
            <w:tcW w:w="1858" w:type="dxa"/>
            <w:shd w:val="clear" w:color="auto" w:fill="C0C0C0"/>
            <w:vAlign w:val="center"/>
          </w:tcPr>
          <w:p w:rsidR="00F51B72" w:rsidRPr="00164262" w:rsidRDefault="00F51B72" w:rsidP="002F7059">
            <w:pPr>
              <w:jc w:val="center"/>
              <w:rPr>
                <w:rFonts w:cs="Arial"/>
                <w:b/>
                <w:bCs/>
                <w:color w:val="000000"/>
              </w:rPr>
            </w:pPr>
            <w:r w:rsidRPr="00164262">
              <w:rPr>
                <w:rFonts w:cs="Arial"/>
                <w:b/>
                <w:bCs/>
                <w:color w:val="000000"/>
              </w:rPr>
              <w:t>(m)</w:t>
            </w:r>
          </w:p>
        </w:tc>
        <w:tc>
          <w:tcPr>
            <w:tcW w:w="1969" w:type="dxa"/>
            <w:shd w:val="clear" w:color="auto" w:fill="C0C0C0"/>
            <w:vAlign w:val="center"/>
          </w:tcPr>
          <w:p w:rsidR="00F51B72" w:rsidRPr="00164262" w:rsidRDefault="00F51B72" w:rsidP="002F7059">
            <w:pPr>
              <w:ind w:left="15"/>
              <w:jc w:val="center"/>
              <w:rPr>
                <w:rFonts w:cs="Arial"/>
                <w:b/>
                <w:bCs/>
                <w:color w:val="000000"/>
              </w:rPr>
            </w:pPr>
            <w:r w:rsidRPr="00164262">
              <w:rPr>
                <w:rFonts w:cs="Arial"/>
                <w:b/>
                <w:bCs/>
                <w:color w:val="000000"/>
              </w:rPr>
              <w:t>(mm)</w:t>
            </w:r>
          </w:p>
        </w:tc>
      </w:tr>
      <w:tr w:rsidR="00F51B72" w:rsidRPr="00164262" w:rsidTr="002F7059">
        <w:trPr>
          <w:trHeight w:val="340"/>
        </w:trPr>
        <w:tc>
          <w:tcPr>
            <w:tcW w:w="1968" w:type="dxa"/>
            <w:shd w:val="clear" w:color="auto" w:fill="auto"/>
            <w:vAlign w:val="center"/>
          </w:tcPr>
          <w:p w:rsidR="00F51B72" w:rsidRPr="00164262" w:rsidRDefault="00F51B72" w:rsidP="002F7059">
            <w:pPr>
              <w:jc w:val="left"/>
              <w:rPr>
                <w:rFonts w:cs="Arial"/>
                <w:b/>
                <w:bCs/>
                <w:color w:val="000000"/>
              </w:rPr>
            </w:pPr>
            <w:r>
              <w:rPr>
                <w:rFonts w:cs="Arial"/>
                <w:b/>
                <w:bCs/>
                <w:color w:val="000000"/>
              </w:rPr>
              <w:t>Laško</w:t>
            </w:r>
          </w:p>
        </w:tc>
        <w:tc>
          <w:tcPr>
            <w:tcW w:w="2078" w:type="dxa"/>
            <w:shd w:val="clear" w:color="auto" w:fill="auto"/>
            <w:vAlign w:val="center"/>
          </w:tcPr>
          <w:p w:rsidR="00F51B72" w:rsidRPr="00AF2B0B" w:rsidRDefault="00F51B72" w:rsidP="002F7059">
            <w:pPr>
              <w:jc w:val="left"/>
              <w:rPr>
                <w:rFonts w:cs="Arial"/>
                <w:sz w:val="20"/>
              </w:rPr>
            </w:pPr>
            <w:r w:rsidRPr="00AF2B0B">
              <w:rPr>
                <w:rFonts w:cs="Arial"/>
                <w:sz w:val="20"/>
              </w:rPr>
              <w:t>Kanal – KO-1.0</w:t>
            </w:r>
          </w:p>
        </w:tc>
        <w:tc>
          <w:tcPr>
            <w:tcW w:w="1858" w:type="dxa"/>
            <w:shd w:val="clear" w:color="auto" w:fill="auto"/>
            <w:vAlign w:val="center"/>
          </w:tcPr>
          <w:p w:rsidR="00F51B72" w:rsidRPr="00AF2B0B" w:rsidRDefault="00F51B72" w:rsidP="002F7059">
            <w:pPr>
              <w:tabs>
                <w:tab w:val="decimal" w:pos="639"/>
              </w:tabs>
              <w:jc w:val="center"/>
              <w:rPr>
                <w:rFonts w:cs="Arial"/>
                <w:sz w:val="20"/>
              </w:rPr>
            </w:pPr>
            <w:r w:rsidRPr="00AF2B0B">
              <w:rPr>
                <w:rFonts w:cs="Arial"/>
                <w:sz w:val="20"/>
              </w:rPr>
              <w:t>196,36</w:t>
            </w:r>
          </w:p>
        </w:tc>
        <w:tc>
          <w:tcPr>
            <w:tcW w:w="1969" w:type="dxa"/>
            <w:vAlign w:val="center"/>
          </w:tcPr>
          <w:p w:rsidR="00F51B72" w:rsidRPr="00AF2B0B" w:rsidRDefault="00F51B72" w:rsidP="002F7059">
            <w:pPr>
              <w:ind w:left="15"/>
              <w:jc w:val="center"/>
              <w:rPr>
                <w:rFonts w:cs="Arial"/>
                <w:sz w:val="20"/>
              </w:rPr>
            </w:pPr>
            <w:r w:rsidRPr="00AF2B0B">
              <w:rPr>
                <w:rFonts w:cs="Arial"/>
                <w:sz w:val="20"/>
              </w:rPr>
              <w:t>315</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sz w:val="20"/>
              </w:rPr>
            </w:pPr>
            <w:r w:rsidRPr="00AF2B0B">
              <w:rPr>
                <w:rFonts w:cs="Arial"/>
                <w:sz w:val="20"/>
              </w:rPr>
              <w:t>Kanal – KO-1.1</w:t>
            </w:r>
          </w:p>
        </w:tc>
        <w:tc>
          <w:tcPr>
            <w:tcW w:w="1858" w:type="dxa"/>
            <w:shd w:val="clear" w:color="auto" w:fill="auto"/>
            <w:vAlign w:val="center"/>
          </w:tcPr>
          <w:p w:rsidR="00F51B72" w:rsidRPr="00AF2B0B" w:rsidRDefault="00F51B72" w:rsidP="002F7059">
            <w:pPr>
              <w:tabs>
                <w:tab w:val="decimal" w:pos="639"/>
              </w:tabs>
              <w:jc w:val="center"/>
              <w:rPr>
                <w:rFonts w:cs="Arial"/>
                <w:sz w:val="20"/>
              </w:rPr>
            </w:pPr>
            <w:r w:rsidRPr="00AF2B0B">
              <w:rPr>
                <w:rFonts w:cs="Arial"/>
                <w:sz w:val="20"/>
              </w:rPr>
              <w:t>18,85</w:t>
            </w:r>
          </w:p>
          <w:p w:rsidR="00F51B72" w:rsidRPr="00AF2B0B" w:rsidRDefault="00F51B72" w:rsidP="002F7059">
            <w:pPr>
              <w:tabs>
                <w:tab w:val="decimal" w:pos="639"/>
              </w:tabs>
              <w:jc w:val="center"/>
              <w:rPr>
                <w:rFonts w:cs="Arial"/>
                <w:sz w:val="20"/>
              </w:rPr>
            </w:pPr>
            <w:r w:rsidRPr="00AF2B0B">
              <w:rPr>
                <w:rFonts w:cs="Arial"/>
                <w:sz w:val="20"/>
              </w:rPr>
              <w:t>35,00</w:t>
            </w:r>
          </w:p>
        </w:tc>
        <w:tc>
          <w:tcPr>
            <w:tcW w:w="1969" w:type="dxa"/>
            <w:vAlign w:val="center"/>
          </w:tcPr>
          <w:p w:rsidR="00F51B72" w:rsidRPr="00AF2B0B" w:rsidRDefault="00F51B72" w:rsidP="002F7059">
            <w:pPr>
              <w:ind w:left="15"/>
              <w:jc w:val="center"/>
              <w:rPr>
                <w:rFonts w:cs="Arial"/>
                <w:sz w:val="20"/>
              </w:rPr>
            </w:pPr>
            <w:r w:rsidRPr="00AF2B0B">
              <w:rPr>
                <w:rFonts w:cs="Arial"/>
                <w:sz w:val="20"/>
              </w:rPr>
              <w:t xml:space="preserve">90 </w:t>
            </w:r>
          </w:p>
          <w:p w:rsidR="00F51B72" w:rsidRPr="00AF2B0B" w:rsidRDefault="00F51B72" w:rsidP="002F7059">
            <w:pPr>
              <w:ind w:left="15"/>
              <w:jc w:val="center"/>
              <w:rPr>
                <w:rFonts w:cs="Arial"/>
                <w:sz w:val="20"/>
              </w:rPr>
            </w:pPr>
            <w:r w:rsidRPr="00AF2B0B">
              <w:rPr>
                <w:rFonts w:cs="Arial"/>
                <w:sz w:val="20"/>
              </w:rPr>
              <w:t>250</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sz w:val="20"/>
              </w:rPr>
            </w:pPr>
            <w:r w:rsidRPr="00AF2B0B">
              <w:rPr>
                <w:rFonts w:cs="Arial"/>
                <w:sz w:val="20"/>
              </w:rPr>
              <w:t>Kanal – KO-1.2</w:t>
            </w:r>
          </w:p>
        </w:tc>
        <w:tc>
          <w:tcPr>
            <w:tcW w:w="1858" w:type="dxa"/>
            <w:shd w:val="clear" w:color="auto" w:fill="auto"/>
            <w:vAlign w:val="center"/>
          </w:tcPr>
          <w:p w:rsidR="00F51B72" w:rsidRPr="00AF2B0B" w:rsidRDefault="00F51B72" w:rsidP="002F7059">
            <w:pPr>
              <w:tabs>
                <w:tab w:val="decimal" w:pos="639"/>
              </w:tabs>
              <w:jc w:val="center"/>
              <w:rPr>
                <w:rFonts w:cs="Arial"/>
                <w:sz w:val="20"/>
              </w:rPr>
            </w:pPr>
            <w:r w:rsidRPr="00AF2B0B">
              <w:rPr>
                <w:rFonts w:cs="Arial"/>
                <w:sz w:val="20"/>
              </w:rPr>
              <w:t>86,93</w:t>
            </w:r>
          </w:p>
        </w:tc>
        <w:tc>
          <w:tcPr>
            <w:tcW w:w="1969" w:type="dxa"/>
            <w:vAlign w:val="center"/>
          </w:tcPr>
          <w:p w:rsidR="00F51B72" w:rsidRPr="00AF2B0B" w:rsidRDefault="00F51B72" w:rsidP="002F7059">
            <w:pPr>
              <w:ind w:left="15"/>
              <w:jc w:val="center"/>
              <w:rPr>
                <w:rFonts w:cs="Arial"/>
                <w:sz w:val="20"/>
              </w:rPr>
            </w:pPr>
            <w:r w:rsidRPr="00AF2B0B">
              <w:rPr>
                <w:rFonts w:cs="Arial"/>
                <w:sz w:val="20"/>
              </w:rPr>
              <w:t>250</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sz w:val="20"/>
              </w:rPr>
            </w:pPr>
            <w:r w:rsidRPr="00AF2B0B">
              <w:rPr>
                <w:rFonts w:cs="Arial"/>
                <w:sz w:val="20"/>
              </w:rPr>
              <w:t>Kanal – ČO-1.0</w:t>
            </w:r>
          </w:p>
        </w:tc>
        <w:tc>
          <w:tcPr>
            <w:tcW w:w="1858" w:type="dxa"/>
            <w:shd w:val="clear" w:color="auto" w:fill="auto"/>
            <w:vAlign w:val="center"/>
          </w:tcPr>
          <w:p w:rsidR="00F51B72" w:rsidRPr="00AF2B0B" w:rsidRDefault="00F51B72" w:rsidP="002F7059">
            <w:pPr>
              <w:tabs>
                <w:tab w:val="decimal" w:pos="639"/>
              </w:tabs>
              <w:jc w:val="center"/>
              <w:rPr>
                <w:rFonts w:ascii="Calibri" w:hAnsi="Calibri"/>
                <w:sz w:val="20"/>
              </w:rPr>
            </w:pPr>
            <w:r w:rsidRPr="00AF2B0B">
              <w:rPr>
                <w:rFonts w:ascii="Calibri" w:hAnsi="Calibri"/>
                <w:sz w:val="20"/>
              </w:rPr>
              <w:t>47,19</w:t>
            </w:r>
          </w:p>
        </w:tc>
        <w:tc>
          <w:tcPr>
            <w:tcW w:w="1969" w:type="dxa"/>
            <w:vAlign w:val="center"/>
          </w:tcPr>
          <w:p w:rsidR="00F51B72" w:rsidRPr="00AF2B0B" w:rsidRDefault="00F51B72" w:rsidP="002F7059">
            <w:pPr>
              <w:ind w:left="15"/>
              <w:jc w:val="center"/>
              <w:rPr>
                <w:rFonts w:ascii="Calibri" w:hAnsi="Calibri"/>
                <w:sz w:val="20"/>
              </w:rPr>
            </w:pPr>
            <w:r w:rsidRPr="00AF2B0B">
              <w:rPr>
                <w:rFonts w:ascii="Calibri" w:hAnsi="Calibri"/>
                <w:sz w:val="20"/>
              </w:rPr>
              <w:t>250</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sz w:val="20"/>
              </w:rPr>
            </w:pPr>
            <w:r w:rsidRPr="00AF2B0B">
              <w:rPr>
                <w:rFonts w:cs="Arial"/>
                <w:sz w:val="20"/>
              </w:rPr>
              <w:t>Kanal – Taborje-1.0</w:t>
            </w:r>
          </w:p>
        </w:tc>
        <w:tc>
          <w:tcPr>
            <w:tcW w:w="1858" w:type="dxa"/>
            <w:shd w:val="clear" w:color="auto" w:fill="auto"/>
            <w:vAlign w:val="center"/>
          </w:tcPr>
          <w:p w:rsidR="00F51B72" w:rsidRPr="00AF2B0B" w:rsidRDefault="00F51B72" w:rsidP="002F7059">
            <w:pPr>
              <w:tabs>
                <w:tab w:val="decimal" w:pos="639"/>
              </w:tabs>
              <w:jc w:val="center"/>
              <w:rPr>
                <w:rFonts w:cs="Arial"/>
                <w:sz w:val="20"/>
              </w:rPr>
            </w:pPr>
            <w:r w:rsidRPr="00AF2B0B">
              <w:rPr>
                <w:rFonts w:cs="Arial"/>
                <w:sz w:val="20"/>
              </w:rPr>
              <w:t>316,35</w:t>
            </w:r>
          </w:p>
        </w:tc>
        <w:tc>
          <w:tcPr>
            <w:tcW w:w="1969" w:type="dxa"/>
            <w:vAlign w:val="center"/>
          </w:tcPr>
          <w:p w:rsidR="00F51B72" w:rsidRPr="00AF2B0B" w:rsidRDefault="00F51B72" w:rsidP="002F7059">
            <w:pPr>
              <w:ind w:left="15"/>
              <w:jc w:val="center"/>
              <w:rPr>
                <w:rFonts w:cs="Arial"/>
                <w:sz w:val="20"/>
              </w:rPr>
            </w:pPr>
            <w:r w:rsidRPr="00AF2B0B">
              <w:rPr>
                <w:rFonts w:cs="Arial"/>
                <w:sz w:val="20"/>
              </w:rPr>
              <w:t>315</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rFonts w:cs="Arial"/>
                <w:sz w:val="20"/>
              </w:rPr>
            </w:pPr>
            <w:r w:rsidRPr="00AF2B0B">
              <w:rPr>
                <w:rFonts w:cs="Arial"/>
                <w:sz w:val="20"/>
              </w:rPr>
              <w:t>Kanal – Taborje-1.1</w:t>
            </w:r>
          </w:p>
        </w:tc>
        <w:tc>
          <w:tcPr>
            <w:tcW w:w="1858" w:type="dxa"/>
            <w:shd w:val="clear" w:color="auto" w:fill="auto"/>
            <w:vAlign w:val="center"/>
          </w:tcPr>
          <w:p w:rsidR="00F51B72" w:rsidRPr="00AF2B0B" w:rsidRDefault="00F51B72" w:rsidP="002F7059">
            <w:pPr>
              <w:tabs>
                <w:tab w:val="decimal" w:pos="639"/>
              </w:tabs>
              <w:jc w:val="center"/>
              <w:rPr>
                <w:rFonts w:cs="Arial"/>
                <w:sz w:val="20"/>
              </w:rPr>
            </w:pPr>
            <w:r w:rsidRPr="00AF2B0B">
              <w:rPr>
                <w:rFonts w:cs="Arial"/>
                <w:sz w:val="20"/>
              </w:rPr>
              <w:t>76,84</w:t>
            </w:r>
          </w:p>
        </w:tc>
        <w:tc>
          <w:tcPr>
            <w:tcW w:w="1969" w:type="dxa"/>
            <w:vAlign w:val="center"/>
          </w:tcPr>
          <w:p w:rsidR="00F51B72" w:rsidRPr="00AF2B0B" w:rsidRDefault="00F51B72" w:rsidP="002F7059">
            <w:pPr>
              <w:ind w:left="15"/>
              <w:jc w:val="center"/>
              <w:rPr>
                <w:rFonts w:cs="Arial"/>
                <w:sz w:val="20"/>
              </w:rPr>
            </w:pPr>
            <w:r w:rsidRPr="00AF2B0B">
              <w:rPr>
                <w:rFonts w:cs="Arial"/>
                <w:sz w:val="20"/>
              </w:rPr>
              <w:t>250</w:t>
            </w:r>
          </w:p>
        </w:tc>
      </w:tr>
      <w:tr w:rsidR="00F51B72" w:rsidRPr="00164262" w:rsidTr="002F7059">
        <w:trPr>
          <w:trHeight w:val="340"/>
        </w:trPr>
        <w:tc>
          <w:tcPr>
            <w:tcW w:w="1968" w:type="dxa"/>
            <w:shd w:val="clear" w:color="auto" w:fill="auto"/>
            <w:vAlign w:val="center"/>
          </w:tcPr>
          <w:p w:rsidR="00F51B72" w:rsidRPr="00164262" w:rsidRDefault="00F51B72" w:rsidP="002F7059">
            <w:pPr>
              <w:jc w:val="center"/>
              <w:rPr>
                <w:rFonts w:cs="Arial"/>
                <w:b/>
                <w:bCs/>
                <w:color w:val="000000"/>
              </w:rPr>
            </w:pPr>
          </w:p>
        </w:tc>
        <w:tc>
          <w:tcPr>
            <w:tcW w:w="2078" w:type="dxa"/>
            <w:shd w:val="clear" w:color="auto" w:fill="auto"/>
          </w:tcPr>
          <w:p w:rsidR="00F51B72" w:rsidRPr="00AF2B0B" w:rsidRDefault="00F51B72" w:rsidP="002F7059">
            <w:pPr>
              <w:rPr>
                <w:sz w:val="20"/>
              </w:rPr>
            </w:pPr>
            <w:r w:rsidRPr="00AF2B0B">
              <w:rPr>
                <w:rFonts w:cs="Arial"/>
                <w:sz w:val="20"/>
              </w:rPr>
              <w:t>Kanal – Taborje-1.2</w:t>
            </w:r>
          </w:p>
        </w:tc>
        <w:tc>
          <w:tcPr>
            <w:tcW w:w="1858" w:type="dxa"/>
            <w:shd w:val="clear" w:color="auto" w:fill="auto"/>
            <w:vAlign w:val="center"/>
          </w:tcPr>
          <w:p w:rsidR="00F51B72" w:rsidRPr="00AF2B0B" w:rsidRDefault="00F51B72" w:rsidP="002F7059">
            <w:pPr>
              <w:tabs>
                <w:tab w:val="decimal" w:pos="639"/>
              </w:tabs>
              <w:jc w:val="center"/>
              <w:rPr>
                <w:rFonts w:ascii="Calibri" w:hAnsi="Calibri"/>
                <w:sz w:val="20"/>
              </w:rPr>
            </w:pPr>
            <w:r w:rsidRPr="00AF2B0B">
              <w:rPr>
                <w:rFonts w:ascii="Calibri" w:hAnsi="Calibri"/>
                <w:sz w:val="20"/>
              </w:rPr>
              <w:t>30,14</w:t>
            </w:r>
          </w:p>
        </w:tc>
        <w:tc>
          <w:tcPr>
            <w:tcW w:w="1969" w:type="dxa"/>
            <w:vAlign w:val="center"/>
          </w:tcPr>
          <w:p w:rsidR="00F51B72" w:rsidRPr="00AF2B0B" w:rsidRDefault="00F51B72" w:rsidP="002F7059">
            <w:pPr>
              <w:ind w:left="15"/>
              <w:jc w:val="center"/>
              <w:rPr>
                <w:rFonts w:ascii="Calibri" w:hAnsi="Calibri"/>
                <w:sz w:val="20"/>
              </w:rPr>
            </w:pPr>
            <w:r w:rsidRPr="00AF2B0B">
              <w:rPr>
                <w:rFonts w:ascii="Calibri" w:hAnsi="Calibri"/>
                <w:sz w:val="20"/>
              </w:rPr>
              <w:t>250</w:t>
            </w:r>
          </w:p>
        </w:tc>
      </w:tr>
    </w:tbl>
    <w:p w:rsidR="001028D0" w:rsidRDefault="001028D0" w:rsidP="001028D0">
      <w:pPr>
        <w:jc w:val="left"/>
      </w:pPr>
    </w:p>
    <w:p w:rsidR="001028D0" w:rsidRDefault="001028D0" w:rsidP="001028D0">
      <w:pPr>
        <w:jc w:val="left"/>
      </w:pPr>
    </w:p>
    <w:p w:rsidR="001028D0" w:rsidRPr="001028D0" w:rsidRDefault="001028D0" w:rsidP="001028D0">
      <w:pPr>
        <w:pStyle w:val="Tekst"/>
        <w:numPr>
          <w:ilvl w:val="3"/>
          <w:numId w:val="15"/>
        </w:numPr>
        <w:rPr>
          <w:rFonts w:ascii="Arial" w:hAnsi="Arial" w:cs="Arial"/>
          <w:b/>
          <w:sz w:val="24"/>
        </w:rPr>
      </w:pPr>
      <w:r w:rsidRPr="001028D0">
        <w:rPr>
          <w:rFonts w:ascii="Arial" w:hAnsi="Arial" w:cs="Arial"/>
          <w:b/>
          <w:sz w:val="24"/>
        </w:rPr>
        <w:lastRenderedPageBreak/>
        <w:t>Objekti na kanalizacijskem sistemu</w:t>
      </w:r>
    </w:p>
    <w:p w:rsidR="001028D0" w:rsidRPr="00076ABD" w:rsidRDefault="001028D0" w:rsidP="001028D0">
      <w:pPr>
        <w:rPr>
          <w:rFonts w:cs="Arial"/>
          <w:b/>
          <w:bCs/>
          <w:szCs w:val="24"/>
          <w:lang w:eastAsia="x-none"/>
        </w:rPr>
      </w:pPr>
    </w:p>
    <w:p w:rsidR="001028D0" w:rsidRPr="00076ABD" w:rsidRDefault="001028D0" w:rsidP="001028D0">
      <w:pPr>
        <w:pStyle w:val="Tekst"/>
        <w:numPr>
          <w:ilvl w:val="4"/>
          <w:numId w:val="15"/>
        </w:numPr>
        <w:rPr>
          <w:rFonts w:ascii="Arial" w:hAnsi="Arial" w:cs="Arial"/>
          <w:b/>
          <w:bCs/>
          <w:sz w:val="24"/>
          <w:szCs w:val="24"/>
          <w:lang w:eastAsia="x-none"/>
        </w:rPr>
      </w:pPr>
      <w:r w:rsidRPr="00076ABD">
        <w:rPr>
          <w:rFonts w:ascii="Arial" w:hAnsi="Arial" w:cs="Arial"/>
          <w:b/>
          <w:bCs/>
          <w:sz w:val="24"/>
          <w:szCs w:val="24"/>
          <w:lang w:eastAsia="x-none"/>
        </w:rPr>
        <w:t xml:space="preserve">Črpališče </w:t>
      </w:r>
    </w:p>
    <w:p w:rsidR="001028D0" w:rsidRPr="00076ABD" w:rsidRDefault="001028D0" w:rsidP="001028D0">
      <w:pPr>
        <w:rPr>
          <w:rFonts w:cs="Arial"/>
          <w:b/>
          <w:bCs/>
          <w:szCs w:val="24"/>
          <w:lang w:eastAsia="x-none"/>
        </w:rPr>
      </w:pPr>
    </w:p>
    <w:p w:rsidR="000D20B7" w:rsidRPr="00076ABD" w:rsidRDefault="000D20B7" w:rsidP="000D20B7">
      <w:pPr>
        <w:widowControl w:val="0"/>
        <w:rPr>
          <w:rFonts w:cs="Arial"/>
          <w:lang w:eastAsia="x-none"/>
        </w:rPr>
      </w:pPr>
      <w:r w:rsidRPr="00076ABD">
        <w:rPr>
          <w:rFonts w:cs="Arial"/>
          <w:lang w:eastAsia="x-none"/>
        </w:rPr>
        <w:t>Črpališče bo nameščeno</w:t>
      </w:r>
      <w:r>
        <w:rPr>
          <w:rFonts w:cs="Arial"/>
          <w:lang w:eastAsia="x-none"/>
        </w:rPr>
        <w:t xml:space="preserve"> na travniku med objektoma Kopitarjeva ulica 6 in Cesta na Svetino 30.</w:t>
      </w:r>
      <w:r w:rsidRPr="00076ABD">
        <w:rPr>
          <w:rFonts w:cs="Arial"/>
          <w:lang w:eastAsia="x-none"/>
        </w:rPr>
        <w:t xml:space="preserve"> Lokacija črpališča je razvidna iz priloženih situacij.  </w:t>
      </w:r>
    </w:p>
    <w:p w:rsidR="000D20B7" w:rsidRPr="00076ABD" w:rsidRDefault="000D20B7" w:rsidP="000D20B7">
      <w:pPr>
        <w:outlineLvl w:val="0"/>
        <w:rPr>
          <w:rFonts w:cs="Arial"/>
          <w:i/>
        </w:rPr>
      </w:pPr>
    </w:p>
    <w:p w:rsidR="000D20B7" w:rsidRPr="00076ABD" w:rsidRDefault="000D20B7" w:rsidP="000D20B7">
      <w:pPr>
        <w:outlineLvl w:val="0"/>
        <w:rPr>
          <w:rFonts w:cs="Arial"/>
          <w:i/>
        </w:rPr>
      </w:pPr>
      <w:r w:rsidRPr="00076ABD">
        <w:rPr>
          <w:rFonts w:cs="Arial"/>
          <w:i/>
        </w:rPr>
        <w:t>Tehnične karakteristike</w:t>
      </w:r>
    </w:p>
    <w:p w:rsidR="000D20B7" w:rsidRPr="00076ABD" w:rsidRDefault="000D20B7" w:rsidP="000D20B7">
      <w:pPr>
        <w:widowControl w:val="0"/>
        <w:rPr>
          <w:rFonts w:cs="Arial"/>
          <w:lang w:eastAsia="x-none"/>
        </w:rPr>
      </w:pPr>
    </w:p>
    <w:p w:rsidR="000D20B7" w:rsidRPr="00076ABD" w:rsidRDefault="000D20B7" w:rsidP="000D20B7">
      <w:pPr>
        <w:widowControl w:val="0"/>
        <w:rPr>
          <w:rFonts w:cs="Arial"/>
        </w:rPr>
      </w:pPr>
      <w:r w:rsidRPr="00076ABD">
        <w:rPr>
          <w:rFonts w:cs="Arial"/>
        </w:rPr>
        <w:t xml:space="preserve">Predvideno je  tipsko črpališče iz armirane poliestrske posode, ki zagotovi vodotesnost slednjega. Armirana poliestrska posoda se položi na armiranobetonsko temeljno ploščo. Za preprečitev vzgona je poliestrska posoda sidrana v temeljno ploščo s proti vzgonskimi sidri (NPU80), ki so tovarniško vgrajena v posodo. Gradbeno jamo zasipavamo z izkopanim materialom v slojih po 30 cm. Sloje je potrebno utrditi do 98 % po standardnem </w:t>
      </w:r>
      <w:proofErr w:type="spellStart"/>
      <w:r w:rsidRPr="00076ABD">
        <w:rPr>
          <w:rFonts w:cs="Arial"/>
        </w:rPr>
        <w:t>Proctor-jevem</w:t>
      </w:r>
      <w:proofErr w:type="spellEnd"/>
      <w:r w:rsidRPr="00076ABD">
        <w:rPr>
          <w:rFonts w:cs="Arial"/>
        </w:rPr>
        <w:t xml:space="preserve"> postopku.</w:t>
      </w:r>
    </w:p>
    <w:p w:rsidR="000D20B7" w:rsidRPr="00076ABD" w:rsidRDefault="000D20B7" w:rsidP="000D20B7">
      <w:pPr>
        <w:widowControl w:val="0"/>
        <w:rPr>
          <w:rFonts w:cs="Arial"/>
          <w:color w:val="8DB3E2"/>
        </w:rPr>
      </w:pPr>
    </w:p>
    <w:p w:rsidR="000D20B7" w:rsidRPr="00076ABD" w:rsidRDefault="000D20B7" w:rsidP="000D20B7">
      <w:pPr>
        <w:rPr>
          <w:rFonts w:cs="Arial"/>
        </w:rPr>
      </w:pPr>
      <w:r w:rsidRPr="00076ABD">
        <w:rPr>
          <w:rFonts w:cs="Arial"/>
        </w:rPr>
        <w:t xml:space="preserve">Strešna plošča je armiranobetonska z ustreznimi odprtinami, ki omogočajo zamenjavo črpalk in vstop v črpališče. Odprtine so prekrite s tipskimi </w:t>
      </w:r>
      <w:proofErr w:type="spellStart"/>
      <w:r w:rsidRPr="00076ABD">
        <w:rPr>
          <w:rFonts w:cs="Arial"/>
        </w:rPr>
        <w:t>povoznimi</w:t>
      </w:r>
      <w:proofErr w:type="spellEnd"/>
      <w:r w:rsidRPr="00076ABD">
        <w:rPr>
          <w:rFonts w:cs="Arial"/>
        </w:rPr>
        <w:t xml:space="preserve"> pokrovi iz nerjavečega jekla nosilnosti 250 kN. Pokrov je opremljen z batnimi plinskimi blažilniki in zaklepom, ki ga varuje navojni vložek za preprečitev nepooblaščenega vstopa v črpališče (pokrov proizvajalca Hans Huber tip SD7, ali drugega proizvajalca vendar enakih lastnosti kot predlagani).  </w:t>
      </w:r>
    </w:p>
    <w:p w:rsidR="000D20B7" w:rsidRPr="00076ABD" w:rsidRDefault="000D20B7" w:rsidP="000D20B7">
      <w:pPr>
        <w:rPr>
          <w:rFonts w:cs="Arial"/>
        </w:rPr>
      </w:pPr>
    </w:p>
    <w:p w:rsidR="000D20B7" w:rsidRPr="00076ABD" w:rsidRDefault="000D20B7" w:rsidP="000D20B7">
      <w:pPr>
        <w:pStyle w:val="Telobesedila"/>
        <w:widowControl w:val="0"/>
        <w:rPr>
          <w:rFonts w:ascii="Arial" w:hAnsi="Arial" w:cs="Arial"/>
        </w:rPr>
      </w:pPr>
      <w:r w:rsidRPr="00076ABD">
        <w:rPr>
          <w:rFonts w:ascii="Arial" w:hAnsi="Arial" w:cs="Arial"/>
        </w:rPr>
        <w:t xml:space="preserve">Tlačna cevovoda znotraj črpališča sta iz nerjavečih jeklenih cevi premera 80 mm (ločena cevovoda, ki se pod vrhom pred izhodom iz črpališča združita v skupni), ki ju sestavimo z ustreznimi </w:t>
      </w:r>
      <w:proofErr w:type="spellStart"/>
      <w:r w:rsidRPr="00076ABD">
        <w:rPr>
          <w:rFonts w:ascii="Arial" w:hAnsi="Arial" w:cs="Arial"/>
        </w:rPr>
        <w:t>fazonskimi</w:t>
      </w:r>
      <w:proofErr w:type="spellEnd"/>
      <w:r w:rsidRPr="00076ABD">
        <w:rPr>
          <w:rFonts w:ascii="Arial" w:hAnsi="Arial" w:cs="Arial"/>
        </w:rPr>
        <w:t xml:space="preserve"> kosi in armaturami, ki omogočajo pravilno obratovanje črpališč.</w:t>
      </w:r>
    </w:p>
    <w:p w:rsidR="000D20B7" w:rsidRPr="00076ABD" w:rsidRDefault="000D20B7" w:rsidP="000D20B7">
      <w:pPr>
        <w:rPr>
          <w:rFonts w:cs="Arial"/>
          <w:szCs w:val="24"/>
        </w:rPr>
      </w:pPr>
    </w:p>
    <w:p w:rsidR="000D20B7" w:rsidRPr="00076ABD" w:rsidRDefault="000D20B7" w:rsidP="000D20B7">
      <w:pPr>
        <w:pStyle w:val="Telobesedila"/>
        <w:widowControl w:val="0"/>
        <w:rPr>
          <w:rFonts w:ascii="Arial" w:hAnsi="Arial" w:cs="Arial"/>
        </w:rPr>
      </w:pPr>
      <w:r w:rsidRPr="00076ABD">
        <w:rPr>
          <w:rFonts w:ascii="Arial" w:hAnsi="Arial" w:cs="Arial"/>
        </w:rPr>
        <w:t xml:space="preserve">Za tlačni vod izven črpališča je predvidena cev iz </w:t>
      </w:r>
      <w:r>
        <w:rPr>
          <w:rFonts w:ascii="Arial" w:hAnsi="Arial" w:cs="Arial"/>
        </w:rPr>
        <w:t xml:space="preserve">PE </w:t>
      </w:r>
      <w:proofErr w:type="spellStart"/>
      <w:r>
        <w:rPr>
          <w:rFonts w:ascii="Arial" w:hAnsi="Arial" w:cs="Arial"/>
        </w:rPr>
        <w:t>dE</w:t>
      </w:r>
      <w:proofErr w:type="spellEnd"/>
      <w:r>
        <w:rPr>
          <w:rFonts w:ascii="Arial" w:hAnsi="Arial" w:cs="Arial"/>
        </w:rPr>
        <w:t xml:space="preserve"> 90 mm</w:t>
      </w:r>
      <w:r w:rsidRPr="00076ABD">
        <w:rPr>
          <w:rFonts w:ascii="Arial" w:hAnsi="Arial" w:cs="Arial"/>
        </w:rPr>
        <w:t xml:space="preserve">. Na tlačnem vodu vsake črpalke so predvideni zasuni s katerim je omogočeno zapiranje posamezne tlačne cevi in s tem zamenjava ene od črpalk (druga nemoteno obratuje) in nepovratni zasuni za preprečitev povratnega črpanja.  </w:t>
      </w:r>
      <w:proofErr w:type="spellStart"/>
      <w:r w:rsidRPr="00076ABD">
        <w:rPr>
          <w:rFonts w:ascii="Arial" w:hAnsi="Arial" w:cs="Arial"/>
        </w:rPr>
        <w:t>Fazonski</w:t>
      </w:r>
      <w:proofErr w:type="spellEnd"/>
      <w:r w:rsidRPr="00076ABD">
        <w:rPr>
          <w:rFonts w:ascii="Arial" w:hAnsi="Arial" w:cs="Arial"/>
        </w:rPr>
        <w:t xml:space="preserve"> kosi in tlačne cevi  znotraj črpališča so iz nerjavečih materialov - AISI 304 standard. Zasuni in nepovratni ventili vgrajeni v tlačni vod morajo biti primerni (korozijsko in obratovalno) za fekalno odpadno vodo (standard EN 598).</w:t>
      </w:r>
    </w:p>
    <w:p w:rsidR="000D20B7" w:rsidRPr="00076ABD" w:rsidRDefault="000D20B7" w:rsidP="000D20B7">
      <w:pPr>
        <w:rPr>
          <w:rFonts w:cs="Arial"/>
        </w:rPr>
      </w:pPr>
    </w:p>
    <w:p w:rsidR="00215A00" w:rsidRPr="00076ABD" w:rsidRDefault="000D20B7" w:rsidP="00215A00">
      <w:pPr>
        <w:widowControl w:val="0"/>
        <w:rPr>
          <w:rFonts w:cs="Arial"/>
        </w:rPr>
      </w:pPr>
      <w:r w:rsidRPr="00076ABD">
        <w:rPr>
          <w:rFonts w:cs="Arial"/>
        </w:rPr>
        <w:t xml:space="preserve">Vgradnja in zamenjava črpalk je omogočena skozi pokrove v strešni plošči po posebnem vodilu iz nerjavečih cevi 2" (coli). Potem ko črpalko spustimo po vodilu se samodejno sklopi s posebnim tlačnim  kolenom pritrjenim na dno črpališča. Tak način vgradnje črpalke nam omogoča njeno zamenjavo brez vstopa v jašek. </w:t>
      </w:r>
      <w:r w:rsidR="00215A00">
        <w:rPr>
          <w:rFonts w:cs="Arial"/>
        </w:rPr>
        <w:t>Zaradi terenskih razmer (črpališče je locirano pod ježo) se črpalke zamenjujejo z avtodvigalom, ki se lahko postavi na bližnjo občinsko cesto.</w:t>
      </w:r>
    </w:p>
    <w:p w:rsidR="000D20B7" w:rsidRPr="00076ABD" w:rsidRDefault="000D20B7" w:rsidP="000D20B7">
      <w:pPr>
        <w:widowControl w:val="0"/>
        <w:rPr>
          <w:rFonts w:cs="Arial"/>
        </w:rPr>
      </w:pPr>
    </w:p>
    <w:p w:rsidR="000D20B7" w:rsidRPr="00076ABD" w:rsidRDefault="000D20B7" w:rsidP="000D20B7">
      <w:pPr>
        <w:widowControl w:val="0"/>
        <w:rPr>
          <w:rFonts w:cs="Arial"/>
        </w:rPr>
      </w:pPr>
    </w:p>
    <w:p w:rsidR="000D20B7" w:rsidRPr="00076ABD" w:rsidRDefault="000D20B7" w:rsidP="000D20B7">
      <w:pPr>
        <w:widowControl w:val="0"/>
        <w:rPr>
          <w:rFonts w:cs="Arial"/>
        </w:rPr>
      </w:pPr>
      <w:r w:rsidRPr="00076ABD">
        <w:rPr>
          <w:rFonts w:cs="Arial"/>
        </w:rPr>
        <w:t xml:space="preserve">V črpalno komoro vstopamo po lestvah iz nerjavečega jekla Hans Huber tip </w:t>
      </w:r>
      <w:proofErr w:type="spellStart"/>
      <w:r w:rsidRPr="00076ABD">
        <w:rPr>
          <w:rFonts w:cs="Arial"/>
        </w:rPr>
        <w:t>SiS</w:t>
      </w:r>
      <w:proofErr w:type="spellEnd"/>
      <w:r w:rsidRPr="00076ABD">
        <w:rPr>
          <w:rFonts w:cs="Arial"/>
        </w:rPr>
        <w:t xml:space="preserve"> 2; DIN ISO 2768-m (ali istih lastnosti drugega proizvajalca) z lovilnim varovalnim vodilom.</w:t>
      </w:r>
    </w:p>
    <w:p w:rsidR="000D20B7" w:rsidRPr="00076ABD" w:rsidRDefault="000D20B7" w:rsidP="000D20B7">
      <w:pPr>
        <w:widowControl w:val="0"/>
        <w:rPr>
          <w:rFonts w:cs="Arial"/>
          <w:color w:val="8DB3E2"/>
        </w:rPr>
      </w:pPr>
    </w:p>
    <w:p w:rsidR="000D20B7" w:rsidRDefault="000D20B7" w:rsidP="000D20B7">
      <w:pPr>
        <w:rPr>
          <w:rFonts w:cs="Arial"/>
        </w:rPr>
      </w:pPr>
    </w:p>
    <w:p w:rsidR="000D20B7" w:rsidRPr="00076ABD" w:rsidRDefault="000D20B7" w:rsidP="000D20B7">
      <w:pPr>
        <w:rPr>
          <w:rFonts w:cs="Arial"/>
        </w:rPr>
      </w:pPr>
      <w:r w:rsidRPr="00076ABD">
        <w:rPr>
          <w:rFonts w:cs="Arial"/>
        </w:rPr>
        <w:lastRenderedPageBreak/>
        <w:t>Betoni, ki se vgrajujejo v objekt morajo ustrezati sledečim projektnim zahtevam:</w:t>
      </w:r>
    </w:p>
    <w:p w:rsidR="000D20B7" w:rsidRPr="00076ABD" w:rsidRDefault="000D20B7" w:rsidP="000D20B7">
      <w:pPr>
        <w:rPr>
          <w:rFonts w:cs="Arial"/>
        </w:rPr>
      </w:pPr>
    </w:p>
    <w:p w:rsidR="000D20B7" w:rsidRPr="00076ABD" w:rsidRDefault="000D20B7" w:rsidP="000D20B7">
      <w:pPr>
        <w:numPr>
          <w:ilvl w:val="0"/>
          <w:numId w:val="21"/>
        </w:numPr>
        <w:ind w:hanging="360"/>
        <w:rPr>
          <w:rFonts w:cs="Arial"/>
        </w:rPr>
      </w:pPr>
      <w:r w:rsidRPr="00076ABD">
        <w:rPr>
          <w:rFonts w:cs="Arial"/>
        </w:rPr>
        <w:t xml:space="preserve">temelji: C25/30, XC2, XD2, XA2, PV-II, </w:t>
      </w:r>
      <w:proofErr w:type="spellStart"/>
      <w:r w:rsidRPr="00076ABD">
        <w:rPr>
          <w:rFonts w:cs="Arial"/>
        </w:rPr>
        <w:t>Dmax</w:t>
      </w:r>
      <w:proofErr w:type="spellEnd"/>
      <w:r w:rsidRPr="00076ABD">
        <w:rPr>
          <w:rFonts w:cs="Arial"/>
        </w:rPr>
        <w:t>=32 mm, poroznost P3,</w:t>
      </w:r>
    </w:p>
    <w:p w:rsidR="000D20B7" w:rsidRPr="00076ABD" w:rsidRDefault="000D20B7" w:rsidP="000D20B7">
      <w:pPr>
        <w:numPr>
          <w:ilvl w:val="0"/>
          <w:numId w:val="21"/>
        </w:numPr>
        <w:ind w:hanging="360"/>
        <w:rPr>
          <w:rFonts w:cs="Arial"/>
        </w:rPr>
      </w:pPr>
      <w:r w:rsidRPr="00076ABD">
        <w:rPr>
          <w:rFonts w:cs="Arial"/>
        </w:rPr>
        <w:t xml:space="preserve">krov: C25/30, XC2, XD1, XA2, PV-II, </w:t>
      </w:r>
      <w:proofErr w:type="spellStart"/>
      <w:r w:rsidRPr="00076ABD">
        <w:rPr>
          <w:rFonts w:cs="Arial"/>
        </w:rPr>
        <w:t>Dmax</w:t>
      </w:r>
      <w:proofErr w:type="spellEnd"/>
      <w:r w:rsidRPr="00076ABD">
        <w:rPr>
          <w:rFonts w:cs="Arial"/>
        </w:rPr>
        <w:t>=32 mm, poroznost P3,</w:t>
      </w:r>
    </w:p>
    <w:p w:rsidR="000D20B7" w:rsidRPr="00076ABD" w:rsidRDefault="000D20B7" w:rsidP="000D20B7">
      <w:pPr>
        <w:rPr>
          <w:rFonts w:cs="Arial"/>
        </w:rPr>
      </w:pPr>
    </w:p>
    <w:p w:rsidR="000D20B7" w:rsidRPr="00076ABD" w:rsidRDefault="000D20B7" w:rsidP="000D20B7">
      <w:pPr>
        <w:rPr>
          <w:rFonts w:cs="Arial"/>
        </w:rPr>
      </w:pPr>
      <w:r w:rsidRPr="00076ABD">
        <w:rPr>
          <w:rFonts w:cs="Arial"/>
        </w:rPr>
        <w:t xml:space="preserve">Objekt mora ustrezati zasnovi gradnje po principu belih kadi. V ta namen je potrebno pri gradnji upoštevati tudi smernice TSC07.118 – Konstrukcije iz </w:t>
      </w:r>
      <w:proofErr w:type="spellStart"/>
      <w:r w:rsidRPr="00076ABD">
        <w:rPr>
          <w:rFonts w:cs="Arial"/>
        </w:rPr>
        <w:t>vodonepropustnega</w:t>
      </w:r>
      <w:proofErr w:type="spellEnd"/>
      <w:r w:rsidRPr="00076ABD">
        <w:rPr>
          <w:rFonts w:cs="Arial"/>
        </w:rPr>
        <w:t xml:space="preserve"> betona. Plošče morajo biti izdelane iz vodotesnega betona in betonirane po principu belih kadi tako, da hidroizolacija zasutih površin ni potrebna.  Vodotesnost po principu belih kadi se doseže:</w:t>
      </w:r>
    </w:p>
    <w:p w:rsidR="000D20B7" w:rsidRPr="00076ABD" w:rsidRDefault="000D20B7" w:rsidP="000D20B7">
      <w:pPr>
        <w:rPr>
          <w:rFonts w:cs="Arial"/>
        </w:rPr>
      </w:pPr>
    </w:p>
    <w:p w:rsidR="000D20B7" w:rsidRPr="00076ABD" w:rsidRDefault="000D20B7" w:rsidP="000D20B7">
      <w:pPr>
        <w:numPr>
          <w:ilvl w:val="0"/>
          <w:numId w:val="20"/>
        </w:numPr>
        <w:ind w:left="709" w:hanging="289"/>
        <w:rPr>
          <w:rFonts w:cs="Arial"/>
        </w:rPr>
      </w:pPr>
      <w:r w:rsidRPr="00076ABD">
        <w:rPr>
          <w:rFonts w:cs="Arial"/>
        </w:rPr>
        <w:t>konstruktivni ukrepi (delovni stiki so dvignjeni nad zgornji rob temeljev za 15 cm, v katerih je vgrajena jeklena pločevina),</w:t>
      </w:r>
    </w:p>
    <w:p w:rsidR="000D20B7" w:rsidRPr="00076ABD" w:rsidRDefault="000D20B7" w:rsidP="000D20B7">
      <w:pPr>
        <w:numPr>
          <w:ilvl w:val="0"/>
          <w:numId w:val="20"/>
        </w:numPr>
        <w:ind w:left="709" w:hanging="289"/>
        <w:rPr>
          <w:rFonts w:cs="Arial"/>
        </w:rPr>
      </w:pPr>
      <w:r w:rsidRPr="00076ABD">
        <w:rPr>
          <w:rFonts w:cs="Arial"/>
        </w:rPr>
        <w:t xml:space="preserve">za vse sklope je uporabiti vodotesni beton PV-II (globina </w:t>
      </w:r>
      <w:proofErr w:type="spellStart"/>
      <w:r w:rsidRPr="00076ABD">
        <w:rPr>
          <w:rFonts w:cs="Arial"/>
        </w:rPr>
        <w:t>omočenja</w:t>
      </w:r>
      <w:proofErr w:type="spellEnd"/>
      <w:r w:rsidRPr="00076ABD">
        <w:rPr>
          <w:rFonts w:cs="Arial"/>
        </w:rPr>
        <w:t xml:space="preserve"> </w:t>
      </w:r>
      <w:proofErr w:type="spellStart"/>
      <w:r w:rsidRPr="00076ABD">
        <w:rPr>
          <w:rFonts w:cs="Arial"/>
        </w:rPr>
        <w:t>max</w:t>
      </w:r>
      <w:proofErr w:type="spellEnd"/>
      <w:r w:rsidRPr="00076ABD">
        <w:rPr>
          <w:rFonts w:cs="Arial"/>
        </w:rPr>
        <w:t>. 3,0 cm),</w:t>
      </w:r>
    </w:p>
    <w:p w:rsidR="000D20B7" w:rsidRPr="00076ABD" w:rsidRDefault="000D20B7" w:rsidP="000D20B7">
      <w:pPr>
        <w:numPr>
          <w:ilvl w:val="0"/>
          <w:numId w:val="20"/>
        </w:numPr>
        <w:ind w:left="709" w:hanging="289"/>
        <w:rPr>
          <w:rFonts w:cs="Arial"/>
        </w:rPr>
      </w:pPr>
      <w:r w:rsidRPr="00076ABD">
        <w:rPr>
          <w:rFonts w:cs="Arial"/>
        </w:rPr>
        <w:t>namenskimi betonsko-tehnološkimi ukrepi (potrebno je izdelati projekt betona in betoniranja, s katerim je potrebno opredeliti recepturo betona in izvesti preizkus vodotesnosti betona, tehnologijo vgrajevanja in predpisati potrebno negovanje svežega betona),</w:t>
      </w:r>
    </w:p>
    <w:p w:rsidR="000D20B7" w:rsidRPr="00076ABD" w:rsidRDefault="000D20B7" w:rsidP="000D20B7">
      <w:pPr>
        <w:numPr>
          <w:ilvl w:val="0"/>
          <w:numId w:val="20"/>
        </w:numPr>
        <w:ind w:left="709" w:hanging="289"/>
        <w:rPr>
          <w:rFonts w:cs="Arial"/>
        </w:rPr>
      </w:pPr>
      <w:r w:rsidRPr="00076ABD">
        <w:rPr>
          <w:rFonts w:cs="Arial"/>
        </w:rPr>
        <w:t xml:space="preserve">vsi delovni stiki, dilatacije in rege morajo biti skladni s TSC 07, pri čemer je še posebno pozornost potrebno nameniti vgradnji ekspanzijskih ali gumijastih tesnilnih trakov oziroma pločevin. </w:t>
      </w:r>
    </w:p>
    <w:p w:rsidR="000D20B7" w:rsidRPr="00076ABD" w:rsidRDefault="000D20B7" w:rsidP="000D20B7">
      <w:pPr>
        <w:jc w:val="left"/>
        <w:rPr>
          <w:rFonts w:cs="Arial"/>
          <w:i/>
        </w:rPr>
      </w:pPr>
    </w:p>
    <w:p w:rsidR="000D20B7" w:rsidRDefault="000D20B7" w:rsidP="000D20B7">
      <w:pPr>
        <w:widowControl w:val="0"/>
        <w:rPr>
          <w:rFonts w:cs="Arial"/>
          <w:i/>
        </w:rPr>
      </w:pPr>
      <w:r w:rsidRPr="00076ABD">
        <w:rPr>
          <w:rFonts w:cs="Arial"/>
          <w:i/>
        </w:rPr>
        <w:t>Osnovni podatki o črpališču:</w:t>
      </w:r>
    </w:p>
    <w:p w:rsidR="003B6C1B" w:rsidRPr="00076ABD" w:rsidRDefault="003B6C1B" w:rsidP="000D20B7">
      <w:pPr>
        <w:widowControl w:val="0"/>
        <w:rPr>
          <w:rFonts w:cs="Arial"/>
          <w:i/>
        </w:rPr>
      </w:pPr>
    </w:p>
    <w:tbl>
      <w:tblPr>
        <w:tblW w:w="7374"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71"/>
        <w:gridCol w:w="920"/>
        <w:gridCol w:w="927"/>
        <w:gridCol w:w="752"/>
        <w:gridCol w:w="752"/>
        <w:gridCol w:w="752"/>
      </w:tblGrid>
      <w:tr w:rsidR="000D20B7" w:rsidRPr="00076ABD" w:rsidTr="002F7059">
        <w:trPr>
          <w:trHeight w:val="401"/>
        </w:trPr>
        <w:tc>
          <w:tcPr>
            <w:tcW w:w="3278" w:type="dxa"/>
            <w:vMerge w:val="restart"/>
            <w:shd w:val="clear" w:color="auto" w:fill="D9D9D9"/>
            <w:vAlign w:val="center"/>
          </w:tcPr>
          <w:p w:rsidR="000D20B7" w:rsidRPr="00076ABD" w:rsidRDefault="000D20B7" w:rsidP="002F7059">
            <w:pPr>
              <w:jc w:val="center"/>
              <w:rPr>
                <w:rFonts w:cs="Arial"/>
              </w:rPr>
            </w:pPr>
            <w:r w:rsidRPr="00076ABD">
              <w:rPr>
                <w:rFonts w:cs="Arial"/>
              </w:rPr>
              <w:t>Lokacija</w:t>
            </w:r>
          </w:p>
        </w:tc>
        <w:tc>
          <w:tcPr>
            <w:tcW w:w="920" w:type="dxa"/>
            <w:shd w:val="clear" w:color="auto" w:fill="D9D9D9"/>
            <w:vAlign w:val="center"/>
          </w:tcPr>
          <w:p w:rsidR="000D20B7" w:rsidRPr="00076ABD" w:rsidRDefault="000D20B7" w:rsidP="002F7059">
            <w:pPr>
              <w:jc w:val="center"/>
              <w:rPr>
                <w:rFonts w:cs="Arial"/>
              </w:rPr>
            </w:pPr>
            <w:r w:rsidRPr="00076ABD">
              <w:rPr>
                <w:rFonts w:cs="Arial"/>
              </w:rPr>
              <w:t>Višina</w:t>
            </w:r>
          </w:p>
        </w:tc>
        <w:tc>
          <w:tcPr>
            <w:tcW w:w="920" w:type="dxa"/>
            <w:shd w:val="clear" w:color="auto" w:fill="D9D9D9"/>
            <w:vAlign w:val="center"/>
          </w:tcPr>
          <w:p w:rsidR="000D20B7" w:rsidRPr="00076ABD" w:rsidRDefault="000D20B7" w:rsidP="002F7059">
            <w:pPr>
              <w:jc w:val="center"/>
              <w:rPr>
                <w:rFonts w:cs="Arial"/>
              </w:rPr>
            </w:pPr>
            <w:r w:rsidRPr="00076ABD">
              <w:rPr>
                <w:rFonts w:cs="Arial"/>
              </w:rPr>
              <w:t>Premer</w:t>
            </w:r>
          </w:p>
        </w:tc>
        <w:tc>
          <w:tcPr>
            <w:tcW w:w="2256" w:type="dxa"/>
            <w:gridSpan w:val="3"/>
            <w:shd w:val="clear" w:color="auto" w:fill="D9D9D9"/>
            <w:vAlign w:val="center"/>
          </w:tcPr>
          <w:p w:rsidR="000D20B7" w:rsidRPr="00076ABD" w:rsidRDefault="000D20B7" w:rsidP="002F7059">
            <w:pPr>
              <w:jc w:val="center"/>
              <w:rPr>
                <w:rFonts w:cs="Arial"/>
              </w:rPr>
            </w:pPr>
            <w:r w:rsidRPr="00076ABD">
              <w:rPr>
                <w:rFonts w:cs="Arial"/>
              </w:rPr>
              <w:t>Kote</w:t>
            </w:r>
          </w:p>
        </w:tc>
      </w:tr>
      <w:tr w:rsidR="000D20B7" w:rsidRPr="00076ABD" w:rsidTr="002F7059">
        <w:tc>
          <w:tcPr>
            <w:tcW w:w="3278" w:type="dxa"/>
            <w:vMerge/>
            <w:shd w:val="clear" w:color="auto" w:fill="D9D9D9"/>
            <w:vAlign w:val="center"/>
          </w:tcPr>
          <w:p w:rsidR="000D20B7" w:rsidRPr="00076ABD" w:rsidRDefault="000D20B7" w:rsidP="002F7059">
            <w:pPr>
              <w:jc w:val="center"/>
              <w:rPr>
                <w:rFonts w:cs="Arial"/>
              </w:rPr>
            </w:pPr>
          </w:p>
        </w:tc>
        <w:tc>
          <w:tcPr>
            <w:tcW w:w="920" w:type="dxa"/>
            <w:shd w:val="clear" w:color="auto" w:fill="D9D9D9"/>
            <w:vAlign w:val="center"/>
          </w:tcPr>
          <w:p w:rsidR="000D20B7" w:rsidRPr="00076ABD" w:rsidRDefault="000D20B7" w:rsidP="002F7059">
            <w:pPr>
              <w:jc w:val="center"/>
              <w:rPr>
                <w:rFonts w:cs="Arial"/>
              </w:rPr>
            </w:pPr>
            <w:r w:rsidRPr="00076ABD">
              <w:rPr>
                <w:rFonts w:cs="Arial"/>
              </w:rPr>
              <w:t>(cm)</w:t>
            </w:r>
          </w:p>
        </w:tc>
        <w:tc>
          <w:tcPr>
            <w:tcW w:w="920" w:type="dxa"/>
            <w:shd w:val="clear" w:color="auto" w:fill="D9D9D9"/>
            <w:vAlign w:val="center"/>
          </w:tcPr>
          <w:p w:rsidR="000D20B7" w:rsidRPr="00076ABD" w:rsidRDefault="000D20B7" w:rsidP="002F7059">
            <w:pPr>
              <w:jc w:val="center"/>
              <w:rPr>
                <w:rFonts w:cs="Arial"/>
              </w:rPr>
            </w:pPr>
            <w:r w:rsidRPr="00076ABD">
              <w:rPr>
                <w:rFonts w:cs="Arial"/>
              </w:rPr>
              <w:t>(cm)</w:t>
            </w:r>
          </w:p>
        </w:tc>
        <w:tc>
          <w:tcPr>
            <w:tcW w:w="752" w:type="dxa"/>
            <w:shd w:val="clear" w:color="auto" w:fill="D9D9D9"/>
            <w:vAlign w:val="center"/>
          </w:tcPr>
          <w:p w:rsidR="000D20B7" w:rsidRPr="00076ABD" w:rsidRDefault="000D20B7" w:rsidP="002F7059">
            <w:pPr>
              <w:jc w:val="center"/>
              <w:rPr>
                <w:rFonts w:cs="Arial"/>
              </w:rPr>
            </w:pPr>
            <w:r w:rsidRPr="00076ABD">
              <w:rPr>
                <w:rFonts w:cs="Arial"/>
              </w:rPr>
              <w:t>KP</w:t>
            </w:r>
          </w:p>
        </w:tc>
        <w:tc>
          <w:tcPr>
            <w:tcW w:w="752" w:type="dxa"/>
            <w:shd w:val="clear" w:color="auto" w:fill="D9D9D9"/>
            <w:vAlign w:val="center"/>
          </w:tcPr>
          <w:p w:rsidR="000D20B7" w:rsidRPr="00076ABD" w:rsidRDefault="000D20B7" w:rsidP="002F7059">
            <w:pPr>
              <w:jc w:val="center"/>
              <w:rPr>
                <w:rFonts w:cs="Arial"/>
              </w:rPr>
            </w:pPr>
            <w:r w:rsidRPr="00076ABD">
              <w:rPr>
                <w:rFonts w:cs="Arial"/>
              </w:rPr>
              <w:t>KD</w:t>
            </w:r>
          </w:p>
        </w:tc>
        <w:tc>
          <w:tcPr>
            <w:tcW w:w="752" w:type="dxa"/>
            <w:shd w:val="clear" w:color="auto" w:fill="D9D9D9"/>
            <w:vAlign w:val="center"/>
          </w:tcPr>
          <w:p w:rsidR="000D20B7" w:rsidRPr="00076ABD" w:rsidRDefault="000D20B7" w:rsidP="002F7059">
            <w:pPr>
              <w:jc w:val="center"/>
              <w:rPr>
                <w:rFonts w:cs="Arial"/>
              </w:rPr>
            </w:pPr>
            <w:r w:rsidRPr="00076ABD">
              <w:rPr>
                <w:rFonts w:cs="Arial"/>
              </w:rPr>
              <w:t>KV</w:t>
            </w:r>
          </w:p>
        </w:tc>
      </w:tr>
      <w:tr w:rsidR="000D20B7" w:rsidRPr="00076ABD" w:rsidTr="002F7059">
        <w:tc>
          <w:tcPr>
            <w:tcW w:w="3278" w:type="dxa"/>
            <w:vAlign w:val="center"/>
          </w:tcPr>
          <w:p w:rsidR="000D20B7" w:rsidRPr="009B4303" w:rsidRDefault="000D20B7" w:rsidP="002F7059">
            <w:pPr>
              <w:jc w:val="left"/>
              <w:rPr>
                <w:rFonts w:cs="Arial"/>
                <w:sz w:val="20"/>
                <w:highlight w:val="red"/>
              </w:rPr>
            </w:pPr>
            <w:r w:rsidRPr="009B4303">
              <w:rPr>
                <w:rFonts w:cs="Arial"/>
                <w:sz w:val="20"/>
              </w:rPr>
              <w:t xml:space="preserve">Travnik na koncu Kopitarjeve ulice </w:t>
            </w:r>
          </w:p>
        </w:tc>
        <w:tc>
          <w:tcPr>
            <w:tcW w:w="920" w:type="dxa"/>
            <w:vAlign w:val="center"/>
          </w:tcPr>
          <w:p w:rsidR="000D20B7" w:rsidRPr="009B4303" w:rsidRDefault="000D20B7" w:rsidP="002F7059">
            <w:pPr>
              <w:jc w:val="center"/>
              <w:rPr>
                <w:rFonts w:cs="Arial"/>
                <w:sz w:val="20"/>
                <w:highlight w:val="red"/>
              </w:rPr>
            </w:pPr>
            <w:r w:rsidRPr="009B4303">
              <w:rPr>
                <w:rFonts w:cs="Arial"/>
                <w:sz w:val="20"/>
              </w:rPr>
              <w:t>545</w:t>
            </w:r>
          </w:p>
        </w:tc>
        <w:tc>
          <w:tcPr>
            <w:tcW w:w="920" w:type="dxa"/>
            <w:vAlign w:val="center"/>
          </w:tcPr>
          <w:p w:rsidR="000D20B7" w:rsidRPr="009B4303" w:rsidRDefault="000D20B7" w:rsidP="002F7059">
            <w:pPr>
              <w:jc w:val="center"/>
              <w:rPr>
                <w:rFonts w:cs="Arial"/>
                <w:sz w:val="20"/>
                <w:highlight w:val="red"/>
              </w:rPr>
            </w:pPr>
            <w:r w:rsidRPr="009B4303">
              <w:rPr>
                <w:rFonts w:cs="Arial"/>
                <w:sz w:val="20"/>
              </w:rPr>
              <w:t>150</w:t>
            </w:r>
          </w:p>
        </w:tc>
        <w:tc>
          <w:tcPr>
            <w:tcW w:w="752" w:type="dxa"/>
            <w:vAlign w:val="center"/>
          </w:tcPr>
          <w:p w:rsidR="000D20B7" w:rsidRPr="009B4303" w:rsidRDefault="000D20B7" w:rsidP="002F7059">
            <w:pPr>
              <w:jc w:val="center"/>
              <w:rPr>
                <w:rFonts w:cs="Arial"/>
                <w:sz w:val="20"/>
              </w:rPr>
            </w:pPr>
            <w:r w:rsidRPr="009B4303">
              <w:rPr>
                <w:rFonts w:cs="Arial"/>
                <w:sz w:val="20"/>
              </w:rPr>
              <w:t>266,20</w:t>
            </w:r>
          </w:p>
        </w:tc>
        <w:tc>
          <w:tcPr>
            <w:tcW w:w="752" w:type="dxa"/>
            <w:vAlign w:val="center"/>
          </w:tcPr>
          <w:p w:rsidR="000D20B7" w:rsidRPr="009B4303" w:rsidRDefault="000D20B7" w:rsidP="002F7059">
            <w:pPr>
              <w:jc w:val="center"/>
              <w:rPr>
                <w:rFonts w:cs="Arial"/>
                <w:sz w:val="20"/>
              </w:rPr>
            </w:pPr>
            <w:r w:rsidRPr="009B4303">
              <w:rPr>
                <w:rFonts w:cs="Arial"/>
                <w:sz w:val="20"/>
              </w:rPr>
              <w:t>261,28</w:t>
            </w:r>
          </w:p>
        </w:tc>
        <w:tc>
          <w:tcPr>
            <w:tcW w:w="752" w:type="dxa"/>
            <w:vAlign w:val="center"/>
          </w:tcPr>
          <w:p w:rsidR="000D20B7" w:rsidRPr="009B4303" w:rsidRDefault="000D20B7" w:rsidP="002F7059">
            <w:pPr>
              <w:jc w:val="center"/>
              <w:rPr>
                <w:rFonts w:cs="Arial"/>
                <w:sz w:val="20"/>
              </w:rPr>
            </w:pPr>
            <w:r w:rsidRPr="009B4303">
              <w:rPr>
                <w:rFonts w:cs="Arial"/>
                <w:sz w:val="20"/>
              </w:rPr>
              <w:t>262,18</w:t>
            </w:r>
          </w:p>
        </w:tc>
      </w:tr>
    </w:tbl>
    <w:p w:rsidR="000D20B7" w:rsidRPr="00076ABD" w:rsidRDefault="000D20B7" w:rsidP="000D20B7"/>
    <w:p w:rsidR="000D20B7" w:rsidRPr="00076ABD" w:rsidRDefault="000D20B7" w:rsidP="000D20B7">
      <w:r w:rsidRPr="00076ABD">
        <w:t>KP…</w:t>
      </w:r>
      <w:r w:rsidRPr="00076ABD">
        <w:tab/>
        <w:t>kota pokrova črpališča</w:t>
      </w:r>
    </w:p>
    <w:p w:rsidR="000D20B7" w:rsidRPr="00076ABD" w:rsidRDefault="000D20B7" w:rsidP="000D20B7">
      <w:r w:rsidRPr="00076ABD">
        <w:t>KD…</w:t>
      </w:r>
      <w:r w:rsidRPr="00076ABD">
        <w:tab/>
        <w:t>kota dna črpališča</w:t>
      </w:r>
    </w:p>
    <w:p w:rsidR="000D20B7" w:rsidRPr="00076ABD" w:rsidRDefault="000D20B7" w:rsidP="000D20B7">
      <w:pPr>
        <w:widowControl w:val="0"/>
        <w:rPr>
          <w:rFonts w:cs="Arial"/>
          <w:i/>
        </w:rPr>
      </w:pPr>
      <w:r w:rsidRPr="00076ABD">
        <w:t>KV…</w:t>
      </w:r>
      <w:r w:rsidRPr="00076ABD">
        <w:tab/>
        <w:t>kota vtoka v črpališče</w:t>
      </w:r>
    </w:p>
    <w:p w:rsidR="000D20B7" w:rsidRPr="00076ABD" w:rsidRDefault="000D20B7" w:rsidP="000D20B7">
      <w:pPr>
        <w:rPr>
          <w:rFonts w:cs="Arial"/>
          <w:i/>
          <w:szCs w:val="24"/>
        </w:rPr>
      </w:pPr>
    </w:p>
    <w:p w:rsidR="000D20B7" w:rsidRPr="00076ABD" w:rsidRDefault="000D20B7" w:rsidP="000D20B7">
      <w:pPr>
        <w:jc w:val="left"/>
        <w:rPr>
          <w:rFonts w:cs="Arial"/>
          <w:i/>
        </w:rPr>
      </w:pPr>
    </w:p>
    <w:p w:rsidR="000D20B7" w:rsidRPr="00076ABD" w:rsidRDefault="000D20B7" w:rsidP="000D20B7">
      <w:pPr>
        <w:outlineLvl w:val="0"/>
        <w:rPr>
          <w:rFonts w:cs="Arial"/>
          <w:i/>
        </w:rPr>
      </w:pPr>
      <w:r w:rsidRPr="00076ABD">
        <w:rPr>
          <w:rFonts w:cs="Arial"/>
          <w:i/>
        </w:rPr>
        <w:t>Osnovni podatki o črpalkah</w:t>
      </w:r>
    </w:p>
    <w:p w:rsidR="000D20B7" w:rsidRPr="00076ABD" w:rsidRDefault="000D20B7" w:rsidP="000D20B7">
      <w:pPr>
        <w:widowControl w:val="0"/>
        <w:rPr>
          <w:rFonts w:cs="Arial"/>
        </w:rPr>
      </w:pPr>
    </w:p>
    <w:p w:rsidR="000D20B7" w:rsidRPr="00076ABD" w:rsidRDefault="000D20B7" w:rsidP="000D20B7">
      <w:pPr>
        <w:widowControl w:val="0"/>
        <w:rPr>
          <w:rFonts w:cs="Arial"/>
        </w:rPr>
      </w:pPr>
      <w:r w:rsidRPr="00076ABD">
        <w:rPr>
          <w:rFonts w:cs="Arial"/>
        </w:rPr>
        <w:t xml:space="preserve">Črpalke so dimenzionirane na pretok 4 l/s. Zaradi majhnega dotoka izhaja črpalna količina iz pogoja minimalnega premera tlačne cevi in predpisane minimalne hitrosti v slednji. </w:t>
      </w:r>
    </w:p>
    <w:p w:rsidR="000D20B7" w:rsidRPr="00076ABD" w:rsidRDefault="000D20B7" w:rsidP="000D20B7">
      <w:pPr>
        <w:widowControl w:val="0"/>
        <w:rPr>
          <w:rFonts w:cs="Arial"/>
        </w:rPr>
      </w:pPr>
    </w:p>
    <w:p w:rsidR="000D20B7" w:rsidRPr="00076ABD" w:rsidRDefault="000D20B7" w:rsidP="000D20B7">
      <w:pPr>
        <w:widowControl w:val="0"/>
        <w:rPr>
          <w:rFonts w:cs="Arial"/>
        </w:rPr>
      </w:pPr>
      <w:r w:rsidRPr="00076ABD">
        <w:rPr>
          <w:rFonts w:cs="Arial"/>
        </w:rPr>
        <w:t>V črpališču bosta vgrajeni dve potopni črpalki za fekalno odpadno vodo (ena v obratovanju in ena za 100% rezervo). Črpalki obratujeta izmenično. Gladine vklopa in izklopa črpalk so podane v opažnem načrtu.</w:t>
      </w:r>
    </w:p>
    <w:p w:rsidR="003B6C1B" w:rsidRDefault="003B6C1B" w:rsidP="000D20B7">
      <w:pPr>
        <w:widowControl w:val="0"/>
        <w:rPr>
          <w:rFonts w:cs="Arial"/>
          <w:i/>
        </w:rPr>
      </w:pPr>
    </w:p>
    <w:p w:rsidR="003B6C1B" w:rsidRDefault="003B6C1B" w:rsidP="000D20B7">
      <w:pPr>
        <w:widowControl w:val="0"/>
        <w:rPr>
          <w:rFonts w:cs="Arial"/>
          <w:i/>
        </w:rPr>
      </w:pPr>
    </w:p>
    <w:p w:rsidR="003B6C1B" w:rsidRDefault="003B6C1B" w:rsidP="000D20B7">
      <w:pPr>
        <w:widowControl w:val="0"/>
        <w:rPr>
          <w:rFonts w:cs="Arial"/>
          <w:i/>
        </w:rPr>
      </w:pPr>
    </w:p>
    <w:p w:rsidR="003B6C1B" w:rsidRDefault="003B6C1B" w:rsidP="000D20B7">
      <w:pPr>
        <w:widowControl w:val="0"/>
        <w:rPr>
          <w:rFonts w:cs="Arial"/>
          <w:i/>
        </w:rPr>
      </w:pPr>
    </w:p>
    <w:p w:rsidR="000D20B7" w:rsidRDefault="000D20B7" w:rsidP="000D20B7">
      <w:pPr>
        <w:widowControl w:val="0"/>
        <w:rPr>
          <w:rFonts w:cs="Arial"/>
          <w:i/>
        </w:rPr>
      </w:pPr>
      <w:r w:rsidRPr="00076ABD">
        <w:rPr>
          <w:rFonts w:cs="Arial"/>
          <w:i/>
        </w:rPr>
        <w:lastRenderedPageBreak/>
        <w:t>Osnovni podatki o črpalkah:</w:t>
      </w:r>
    </w:p>
    <w:p w:rsidR="003B6C1B" w:rsidRPr="00076ABD" w:rsidRDefault="003B6C1B" w:rsidP="000D20B7">
      <w:pPr>
        <w:widowControl w:val="0"/>
        <w:rPr>
          <w:rFonts w:cs="Arial"/>
          <w:i/>
        </w:rPr>
      </w:pPr>
    </w:p>
    <w:tbl>
      <w:tblPr>
        <w:tblW w:w="8724"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1"/>
        <w:gridCol w:w="1041"/>
        <w:gridCol w:w="1042"/>
        <w:gridCol w:w="1041"/>
        <w:gridCol w:w="1042"/>
        <w:gridCol w:w="3517"/>
      </w:tblGrid>
      <w:tr w:rsidR="000D20B7" w:rsidRPr="00076ABD" w:rsidTr="002F7059">
        <w:trPr>
          <w:trHeight w:val="849"/>
        </w:trPr>
        <w:tc>
          <w:tcPr>
            <w:tcW w:w="1041" w:type="dxa"/>
            <w:shd w:val="pct10" w:color="auto" w:fill="auto"/>
            <w:vAlign w:val="center"/>
            <w:hideMark/>
          </w:tcPr>
          <w:p w:rsidR="000D20B7" w:rsidRPr="00076ABD" w:rsidRDefault="000D20B7" w:rsidP="002F7059">
            <w:pPr>
              <w:jc w:val="center"/>
              <w:rPr>
                <w:rFonts w:cs="Arial"/>
              </w:rPr>
            </w:pPr>
            <w:r w:rsidRPr="00076ABD">
              <w:rPr>
                <w:rFonts w:cs="Arial"/>
              </w:rPr>
              <w:t>Količina črpanja</w:t>
            </w:r>
          </w:p>
        </w:tc>
        <w:tc>
          <w:tcPr>
            <w:tcW w:w="1041" w:type="dxa"/>
            <w:shd w:val="pct10" w:color="auto" w:fill="auto"/>
            <w:vAlign w:val="center"/>
          </w:tcPr>
          <w:p w:rsidR="000D20B7" w:rsidRPr="00076ABD" w:rsidRDefault="000D20B7" w:rsidP="002F7059">
            <w:pPr>
              <w:jc w:val="center"/>
              <w:rPr>
                <w:rFonts w:cs="Arial"/>
              </w:rPr>
            </w:pPr>
            <w:proofErr w:type="spellStart"/>
            <w:r w:rsidRPr="00076ABD">
              <w:rPr>
                <w:rFonts w:cs="Arial"/>
              </w:rPr>
              <w:t>Hgeod</w:t>
            </w:r>
            <w:proofErr w:type="spellEnd"/>
          </w:p>
        </w:tc>
        <w:tc>
          <w:tcPr>
            <w:tcW w:w="1042" w:type="dxa"/>
            <w:shd w:val="pct10" w:color="auto" w:fill="auto"/>
            <w:vAlign w:val="center"/>
          </w:tcPr>
          <w:p w:rsidR="000D20B7" w:rsidRPr="00076ABD" w:rsidRDefault="000D20B7" w:rsidP="002F7059">
            <w:pPr>
              <w:jc w:val="center"/>
              <w:rPr>
                <w:rFonts w:cs="Arial"/>
              </w:rPr>
            </w:pPr>
            <w:r w:rsidRPr="00076ABD">
              <w:rPr>
                <w:rFonts w:cs="Arial"/>
              </w:rPr>
              <w:t>Tlačne izgube</w:t>
            </w:r>
          </w:p>
        </w:tc>
        <w:tc>
          <w:tcPr>
            <w:tcW w:w="1041" w:type="dxa"/>
            <w:shd w:val="pct10" w:color="auto" w:fill="auto"/>
            <w:vAlign w:val="center"/>
            <w:hideMark/>
          </w:tcPr>
          <w:p w:rsidR="000D20B7" w:rsidRPr="00076ABD" w:rsidRDefault="000D20B7" w:rsidP="002F7059">
            <w:pPr>
              <w:jc w:val="center"/>
              <w:rPr>
                <w:rFonts w:cs="Arial"/>
              </w:rPr>
            </w:pPr>
            <w:r w:rsidRPr="00076ABD">
              <w:rPr>
                <w:rFonts w:cs="Arial"/>
              </w:rPr>
              <w:t>Skupna višina črpanja</w:t>
            </w:r>
          </w:p>
        </w:tc>
        <w:tc>
          <w:tcPr>
            <w:tcW w:w="1042" w:type="dxa"/>
            <w:shd w:val="pct10" w:color="auto" w:fill="auto"/>
            <w:vAlign w:val="center"/>
            <w:hideMark/>
          </w:tcPr>
          <w:p w:rsidR="000D20B7" w:rsidRPr="00076ABD" w:rsidRDefault="000D20B7" w:rsidP="002F7059">
            <w:pPr>
              <w:jc w:val="center"/>
              <w:rPr>
                <w:rFonts w:cs="Arial"/>
              </w:rPr>
            </w:pPr>
            <w:r w:rsidRPr="00076ABD">
              <w:rPr>
                <w:rFonts w:cs="Arial"/>
              </w:rPr>
              <w:t xml:space="preserve">Volumen črpališča </w:t>
            </w:r>
          </w:p>
        </w:tc>
        <w:tc>
          <w:tcPr>
            <w:tcW w:w="3517" w:type="dxa"/>
            <w:shd w:val="pct10" w:color="auto" w:fill="auto"/>
            <w:noWrap/>
            <w:vAlign w:val="center"/>
            <w:hideMark/>
          </w:tcPr>
          <w:p w:rsidR="000D20B7" w:rsidRPr="00076ABD" w:rsidRDefault="000D20B7" w:rsidP="002F7059">
            <w:pPr>
              <w:jc w:val="center"/>
              <w:rPr>
                <w:rFonts w:cs="Arial"/>
              </w:rPr>
            </w:pPr>
            <w:r w:rsidRPr="00076ABD">
              <w:rPr>
                <w:rFonts w:cs="Arial"/>
              </w:rPr>
              <w:t>Tip črpalke</w:t>
            </w:r>
          </w:p>
        </w:tc>
      </w:tr>
      <w:tr w:rsidR="000D20B7" w:rsidRPr="00076ABD" w:rsidTr="002F7059">
        <w:trPr>
          <w:trHeight w:val="300"/>
        </w:trPr>
        <w:tc>
          <w:tcPr>
            <w:tcW w:w="1041" w:type="dxa"/>
            <w:shd w:val="clear" w:color="auto" w:fill="auto"/>
            <w:noWrap/>
            <w:vAlign w:val="bottom"/>
            <w:hideMark/>
          </w:tcPr>
          <w:p w:rsidR="000D20B7" w:rsidRPr="00076ABD" w:rsidRDefault="000D20B7" w:rsidP="002F7059">
            <w:pPr>
              <w:jc w:val="center"/>
              <w:rPr>
                <w:rFonts w:cs="Arial"/>
              </w:rPr>
            </w:pPr>
            <w:r w:rsidRPr="00076ABD">
              <w:rPr>
                <w:rFonts w:cs="Arial"/>
              </w:rPr>
              <w:t>l/s</w:t>
            </w:r>
          </w:p>
        </w:tc>
        <w:tc>
          <w:tcPr>
            <w:tcW w:w="1041" w:type="dxa"/>
            <w:vAlign w:val="bottom"/>
          </w:tcPr>
          <w:p w:rsidR="000D20B7" w:rsidRPr="00076ABD" w:rsidRDefault="000D20B7" w:rsidP="002F7059">
            <w:pPr>
              <w:jc w:val="center"/>
              <w:rPr>
                <w:rFonts w:cs="Arial"/>
              </w:rPr>
            </w:pPr>
            <w:r w:rsidRPr="00076ABD">
              <w:rPr>
                <w:rFonts w:cs="Arial"/>
              </w:rPr>
              <w:t>(m)</w:t>
            </w:r>
          </w:p>
        </w:tc>
        <w:tc>
          <w:tcPr>
            <w:tcW w:w="1042" w:type="dxa"/>
            <w:vAlign w:val="bottom"/>
          </w:tcPr>
          <w:p w:rsidR="000D20B7" w:rsidRPr="00076ABD" w:rsidRDefault="000D20B7" w:rsidP="002F7059">
            <w:pPr>
              <w:jc w:val="center"/>
              <w:rPr>
                <w:rFonts w:cs="Arial"/>
              </w:rPr>
            </w:pPr>
            <w:r w:rsidRPr="00076ABD">
              <w:rPr>
                <w:rFonts w:cs="Arial"/>
              </w:rPr>
              <w:t>(m)</w:t>
            </w:r>
          </w:p>
        </w:tc>
        <w:tc>
          <w:tcPr>
            <w:tcW w:w="1041" w:type="dxa"/>
            <w:shd w:val="clear" w:color="auto" w:fill="auto"/>
            <w:vAlign w:val="bottom"/>
            <w:hideMark/>
          </w:tcPr>
          <w:p w:rsidR="000D20B7" w:rsidRPr="00076ABD" w:rsidRDefault="000D20B7" w:rsidP="002F7059">
            <w:pPr>
              <w:jc w:val="center"/>
              <w:rPr>
                <w:rFonts w:cs="Arial"/>
              </w:rPr>
            </w:pPr>
            <w:r w:rsidRPr="00076ABD">
              <w:rPr>
                <w:rFonts w:cs="Arial"/>
              </w:rPr>
              <w:t>m</w:t>
            </w:r>
          </w:p>
        </w:tc>
        <w:tc>
          <w:tcPr>
            <w:tcW w:w="1042" w:type="dxa"/>
            <w:shd w:val="clear" w:color="auto" w:fill="auto"/>
            <w:vAlign w:val="bottom"/>
            <w:hideMark/>
          </w:tcPr>
          <w:p w:rsidR="000D20B7" w:rsidRPr="00076ABD" w:rsidRDefault="000D20B7" w:rsidP="002F7059">
            <w:pPr>
              <w:jc w:val="center"/>
              <w:rPr>
                <w:rFonts w:cs="Arial"/>
              </w:rPr>
            </w:pPr>
            <w:r w:rsidRPr="00076ABD">
              <w:rPr>
                <w:rFonts w:cs="Arial"/>
              </w:rPr>
              <w:t>(m3)</w:t>
            </w:r>
          </w:p>
        </w:tc>
        <w:tc>
          <w:tcPr>
            <w:tcW w:w="3517" w:type="dxa"/>
            <w:tcBorders>
              <w:bottom w:val="single" w:sz="4" w:space="0" w:color="auto"/>
            </w:tcBorders>
            <w:shd w:val="clear" w:color="auto" w:fill="auto"/>
            <w:noWrap/>
            <w:vAlign w:val="bottom"/>
            <w:hideMark/>
          </w:tcPr>
          <w:p w:rsidR="000D20B7" w:rsidRPr="00076ABD" w:rsidRDefault="000D20B7" w:rsidP="002F7059">
            <w:pPr>
              <w:jc w:val="left"/>
              <w:rPr>
                <w:rFonts w:ascii="Calibri" w:hAnsi="Calibri"/>
              </w:rPr>
            </w:pPr>
          </w:p>
        </w:tc>
      </w:tr>
      <w:tr w:rsidR="000D20B7" w:rsidRPr="00076ABD" w:rsidTr="002F7059">
        <w:trPr>
          <w:trHeight w:val="300"/>
        </w:trPr>
        <w:tc>
          <w:tcPr>
            <w:tcW w:w="1041" w:type="dxa"/>
            <w:shd w:val="clear" w:color="auto" w:fill="auto"/>
            <w:vAlign w:val="center"/>
          </w:tcPr>
          <w:p w:rsidR="000D20B7" w:rsidRPr="009B4303" w:rsidRDefault="000D20B7" w:rsidP="002F7059">
            <w:pPr>
              <w:jc w:val="center"/>
              <w:rPr>
                <w:rFonts w:ascii="Calibri" w:hAnsi="Calibri"/>
                <w:sz w:val="20"/>
                <w:highlight w:val="red"/>
              </w:rPr>
            </w:pPr>
            <w:r w:rsidRPr="009B4303">
              <w:rPr>
                <w:rFonts w:ascii="Calibri" w:hAnsi="Calibri"/>
                <w:sz w:val="20"/>
              </w:rPr>
              <w:t>4</w:t>
            </w:r>
          </w:p>
        </w:tc>
        <w:tc>
          <w:tcPr>
            <w:tcW w:w="1041" w:type="dxa"/>
            <w:vAlign w:val="center"/>
          </w:tcPr>
          <w:p w:rsidR="000D20B7" w:rsidRPr="009B4303" w:rsidRDefault="000D20B7" w:rsidP="002F7059">
            <w:pPr>
              <w:jc w:val="center"/>
              <w:rPr>
                <w:rFonts w:ascii="Calibri" w:hAnsi="Calibri"/>
                <w:sz w:val="20"/>
                <w:highlight w:val="red"/>
              </w:rPr>
            </w:pPr>
            <w:r w:rsidRPr="009B4303">
              <w:rPr>
                <w:rFonts w:ascii="Calibri" w:hAnsi="Calibri"/>
                <w:sz w:val="20"/>
              </w:rPr>
              <w:t>5,82</w:t>
            </w:r>
          </w:p>
        </w:tc>
        <w:tc>
          <w:tcPr>
            <w:tcW w:w="1042" w:type="dxa"/>
            <w:vAlign w:val="center"/>
          </w:tcPr>
          <w:p w:rsidR="000D20B7" w:rsidRPr="009B4303" w:rsidRDefault="000D20B7" w:rsidP="002F7059">
            <w:pPr>
              <w:jc w:val="center"/>
              <w:rPr>
                <w:rFonts w:ascii="Calibri" w:hAnsi="Calibri"/>
                <w:sz w:val="20"/>
                <w:highlight w:val="red"/>
              </w:rPr>
            </w:pPr>
            <w:r w:rsidRPr="009B4303">
              <w:rPr>
                <w:rFonts w:ascii="Calibri" w:hAnsi="Calibri"/>
                <w:sz w:val="20"/>
              </w:rPr>
              <w:t>0,33</w:t>
            </w:r>
          </w:p>
        </w:tc>
        <w:tc>
          <w:tcPr>
            <w:tcW w:w="1041" w:type="dxa"/>
            <w:shd w:val="clear" w:color="auto" w:fill="auto"/>
            <w:vAlign w:val="center"/>
          </w:tcPr>
          <w:p w:rsidR="000D20B7" w:rsidRPr="009B4303" w:rsidRDefault="000D20B7" w:rsidP="002F7059">
            <w:pPr>
              <w:jc w:val="center"/>
              <w:rPr>
                <w:rFonts w:ascii="Calibri" w:hAnsi="Calibri"/>
                <w:sz w:val="20"/>
                <w:highlight w:val="red"/>
              </w:rPr>
            </w:pPr>
            <w:r w:rsidRPr="009B4303">
              <w:rPr>
                <w:rFonts w:ascii="Calibri" w:hAnsi="Calibri"/>
                <w:sz w:val="20"/>
              </w:rPr>
              <w:t>6,15</w:t>
            </w:r>
          </w:p>
        </w:tc>
        <w:tc>
          <w:tcPr>
            <w:tcW w:w="1042" w:type="dxa"/>
            <w:shd w:val="clear" w:color="000000" w:fill="FFFFFF"/>
            <w:noWrap/>
            <w:vAlign w:val="center"/>
          </w:tcPr>
          <w:p w:rsidR="000D20B7" w:rsidRPr="009B4303" w:rsidRDefault="000D20B7" w:rsidP="002F7059">
            <w:pPr>
              <w:jc w:val="center"/>
              <w:rPr>
                <w:rFonts w:ascii="Calibri" w:hAnsi="Calibri"/>
                <w:sz w:val="20"/>
                <w:highlight w:val="red"/>
              </w:rPr>
            </w:pPr>
            <w:r w:rsidRPr="009B4303">
              <w:rPr>
                <w:rFonts w:ascii="Calibri" w:hAnsi="Calibri"/>
                <w:sz w:val="20"/>
              </w:rPr>
              <w:t>0,5</w:t>
            </w:r>
          </w:p>
        </w:tc>
        <w:tc>
          <w:tcPr>
            <w:tcW w:w="3517" w:type="dxa"/>
            <w:tcBorders>
              <w:top w:val="single" w:sz="2" w:space="0" w:color="auto"/>
              <w:bottom w:val="single" w:sz="8" w:space="0" w:color="auto"/>
            </w:tcBorders>
            <w:shd w:val="clear" w:color="000000" w:fill="FFFFFF"/>
            <w:noWrap/>
            <w:vAlign w:val="bottom"/>
          </w:tcPr>
          <w:p w:rsidR="000D20B7" w:rsidRPr="009B4303" w:rsidRDefault="003B6C1B" w:rsidP="002F7059">
            <w:pPr>
              <w:jc w:val="left"/>
              <w:rPr>
                <w:rFonts w:cs="Calibri"/>
                <w:b/>
                <w:sz w:val="20"/>
              </w:rPr>
            </w:pPr>
            <w:r w:rsidRPr="0064073B">
              <w:rPr>
                <w:rFonts w:ascii="Calibri" w:hAnsi="Calibri"/>
                <w:sz w:val="20"/>
              </w:rPr>
              <w:t xml:space="preserve">Potopna črpalka, </w:t>
            </w:r>
            <w:proofErr w:type="spellStart"/>
            <w:r w:rsidRPr="0064073B">
              <w:rPr>
                <w:rFonts w:ascii="Calibri" w:hAnsi="Calibri"/>
                <w:sz w:val="20"/>
              </w:rPr>
              <w:t>Concertor</w:t>
            </w:r>
            <w:proofErr w:type="spellEnd"/>
            <w:r w:rsidRPr="0064073B">
              <w:rPr>
                <w:rFonts w:ascii="Calibri" w:hAnsi="Calibri"/>
                <w:sz w:val="20"/>
              </w:rPr>
              <w:t xml:space="preserve"> N80-</w:t>
            </w:r>
            <w:r>
              <w:rPr>
                <w:rFonts w:ascii="Calibri" w:hAnsi="Calibri"/>
              </w:rPr>
              <w:t>4</w:t>
            </w:r>
            <w:r>
              <w:rPr>
                <w:rFonts w:ascii="Calibri" w:hAnsi="Calibri"/>
                <w:sz w:val="20"/>
              </w:rPr>
              <w:t>0</w:t>
            </w:r>
            <w:r w:rsidRPr="0064073B">
              <w:rPr>
                <w:rFonts w:ascii="Calibri" w:hAnsi="Calibri"/>
                <w:sz w:val="20"/>
              </w:rPr>
              <w:t>0 z motorjem N6020.18</w:t>
            </w:r>
            <w:r>
              <w:rPr>
                <w:rFonts w:ascii="Calibri" w:hAnsi="Calibri"/>
              </w:rPr>
              <w:t>0</w:t>
            </w:r>
            <w:r w:rsidRPr="0064073B">
              <w:rPr>
                <w:rFonts w:ascii="Calibri" w:hAnsi="Calibri"/>
                <w:sz w:val="20"/>
              </w:rPr>
              <w:t xml:space="preserve">; 2,2 kW; set </w:t>
            </w:r>
            <w:r>
              <w:rPr>
                <w:rFonts w:ascii="Calibri" w:hAnsi="Calibri"/>
              </w:rPr>
              <w:t>4</w:t>
            </w:r>
            <w:r>
              <w:rPr>
                <w:rFonts w:ascii="Calibri" w:hAnsi="Calibri"/>
                <w:sz w:val="20"/>
              </w:rPr>
              <w:t>00</w:t>
            </w:r>
            <w:r w:rsidRPr="0064073B">
              <w:rPr>
                <w:rFonts w:ascii="Calibri" w:hAnsi="Calibri"/>
                <w:sz w:val="20"/>
              </w:rPr>
              <w:t xml:space="preserve">W, </w:t>
            </w:r>
            <w:r>
              <w:rPr>
                <w:rFonts w:ascii="Calibri" w:hAnsi="Calibri"/>
              </w:rPr>
              <w:t>DN 80</w:t>
            </w:r>
          </w:p>
        </w:tc>
      </w:tr>
    </w:tbl>
    <w:p w:rsidR="000D20B7" w:rsidRPr="00076ABD" w:rsidRDefault="000D20B7" w:rsidP="000D20B7">
      <w:pPr>
        <w:widowControl w:val="0"/>
        <w:rPr>
          <w:rFonts w:cs="Arial"/>
          <w:color w:val="8DB3E2"/>
        </w:rPr>
      </w:pPr>
    </w:p>
    <w:p w:rsidR="000D20B7" w:rsidRPr="00076ABD" w:rsidRDefault="000D20B7" w:rsidP="000D20B7">
      <w:pPr>
        <w:rPr>
          <w:rFonts w:cs="Arial"/>
          <w:szCs w:val="24"/>
        </w:rPr>
      </w:pPr>
      <w:r w:rsidRPr="00076ABD">
        <w:rPr>
          <w:rFonts w:cs="Arial"/>
          <w:szCs w:val="24"/>
        </w:rPr>
        <w:t xml:space="preserve">V predhodni tabeli je podan tip črpalk proizvajalca </w:t>
      </w:r>
      <w:proofErr w:type="spellStart"/>
      <w:r w:rsidRPr="00076ABD">
        <w:rPr>
          <w:rFonts w:cs="Arial"/>
          <w:szCs w:val="24"/>
        </w:rPr>
        <w:t>Xylem</w:t>
      </w:r>
      <w:proofErr w:type="spellEnd"/>
      <w:r w:rsidRPr="00076ABD">
        <w:rPr>
          <w:rFonts w:cs="Arial"/>
          <w:szCs w:val="24"/>
        </w:rPr>
        <w:t xml:space="preserve"> FLYGHT</w:t>
      </w:r>
      <w:r>
        <w:rPr>
          <w:rFonts w:cs="Arial"/>
          <w:szCs w:val="24"/>
        </w:rPr>
        <w:t xml:space="preserve"> (točna specifikacija bo navedena v PZI projektu)</w:t>
      </w:r>
      <w:r w:rsidRPr="00076ABD">
        <w:rPr>
          <w:rFonts w:cs="Arial"/>
          <w:szCs w:val="24"/>
        </w:rPr>
        <w:t xml:space="preserve">, ki jih predlaga dobavitelj črpalk. Možno je seveda vgraditi tudi črpalke drugih proizvajalcev, vendar morajo imeti enake karakteristike kot predlagane (poleg ostalih, minimalna prehodnost trdnih delcev &gt;= 60 mm).   </w:t>
      </w:r>
    </w:p>
    <w:p w:rsidR="000D20B7" w:rsidRPr="00076ABD" w:rsidRDefault="000D20B7" w:rsidP="000D20B7">
      <w:pPr>
        <w:widowControl w:val="0"/>
        <w:rPr>
          <w:rFonts w:cs="Arial"/>
        </w:rPr>
      </w:pPr>
    </w:p>
    <w:p w:rsidR="000D20B7" w:rsidRPr="00076ABD" w:rsidRDefault="000D20B7" w:rsidP="000D20B7">
      <w:pPr>
        <w:widowControl w:val="0"/>
        <w:rPr>
          <w:rFonts w:cs="Arial"/>
        </w:rPr>
      </w:pPr>
      <w:r w:rsidRPr="00076ABD">
        <w:rPr>
          <w:rFonts w:cs="Arial"/>
        </w:rPr>
        <w:t xml:space="preserve">Črpalki se krmilijo preko tipizirane krmilno regulacijske tehnike, ki je vgrajena v elektro omarici. Slednjo dobavi izbrani dobavitelj črpalk. Omarica mora biti prirejena za  daljinski prenos podatkov, zato je potrebno pred njeno dobavo pridobiti soglasje bodočega upravljavca.  </w:t>
      </w:r>
    </w:p>
    <w:p w:rsidR="000D20B7" w:rsidRPr="00076ABD" w:rsidRDefault="000D20B7" w:rsidP="000D20B7">
      <w:pPr>
        <w:widowControl w:val="0"/>
        <w:rPr>
          <w:rFonts w:cs="Arial"/>
        </w:rPr>
      </w:pPr>
    </w:p>
    <w:p w:rsidR="000D20B7" w:rsidRDefault="000D20B7" w:rsidP="000D20B7">
      <w:pPr>
        <w:widowControl w:val="0"/>
        <w:rPr>
          <w:rFonts w:cs="Arial"/>
        </w:rPr>
      </w:pPr>
      <w:r w:rsidRPr="00076ABD">
        <w:rPr>
          <w:rFonts w:cs="Arial"/>
        </w:rPr>
        <w:t>V primeru daljšega izpada električne energije je predviden priključek za prenosni agregat.</w:t>
      </w:r>
    </w:p>
    <w:p w:rsidR="001028D0" w:rsidRPr="00164262" w:rsidRDefault="001028D0" w:rsidP="001028D0">
      <w:pPr>
        <w:rPr>
          <w:rFonts w:cs="Arial"/>
        </w:rPr>
      </w:pPr>
    </w:p>
    <w:p w:rsidR="00F467D3" w:rsidRDefault="00F467D3" w:rsidP="00F467D3">
      <w:pPr>
        <w:widowControl w:val="0"/>
        <w:rPr>
          <w:rFonts w:cs="Arial"/>
        </w:rPr>
      </w:pPr>
      <w:r>
        <w:rPr>
          <w:rFonts w:cs="Arial"/>
        </w:rPr>
        <w:t xml:space="preserve">Zaradi nedostopnega terena ni predviden dostop do črpališča. </w:t>
      </w:r>
      <w:r w:rsidR="00D53872">
        <w:rPr>
          <w:rFonts w:cs="Arial"/>
        </w:rPr>
        <w:t xml:space="preserve">Menjava črpalk </w:t>
      </w:r>
      <w:r>
        <w:rPr>
          <w:rFonts w:cs="Arial"/>
        </w:rPr>
        <w:t>je predvidena z avtodvigalom.</w:t>
      </w:r>
    </w:p>
    <w:p w:rsidR="00C875CC" w:rsidRPr="00B93046" w:rsidRDefault="00C875CC" w:rsidP="007518AF">
      <w:pPr>
        <w:pStyle w:val="Tekst"/>
        <w:rPr>
          <w:rFonts w:ascii="Arial" w:hAnsi="Arial" w:cs="Arial"/>
          <w:sz w:val="24"/>
        </w:rPr>
      </w:pPr>
    </w:p>
    <w:p w:rsidR="00CB0433" w:rsidRDefault="00CB0433" w:rsidP="00CB0433"/>
    <w:p w:rsidR="00536E9F" w:rsidRDefault="00536E9F">
      <w:pPr>
        <w:jc w:val="left"/>
        <w:rPr>
          <w:rFonts w:asciiTheme="minorHAnsi" w:hAnsiTheme="minorHAnsi" w:cstheme="minorHAnsi"/>
          <w:sz w:val="20"/>
          <w:szCs w:val="24"/>
        </w:rPr>
      </w:pPr>
      <w:r>
        <w:rPr>
          <w:rFonts w:asciiTheme="minorHAnsi" w:hAnsiTheme="minorHAnsi" w:cstheme="minorHAnsi"/>
          <w:szCs w:val="24"/>
        </w:rPr>
        <w:br w:type="page"/>
      </w:r>
    </w:p>
    <w:p w:rsidR="00DA5A32" w:rsidRDefault="00DA5A32" w:rsidP="00BA2224">
      <w:pPr>
        <w:pStyle w:val="Naslov2"/>
        <w:spacing w:before="0" w:after="0"/>
        <w:ind w:left="1134"/>
      </w:pPr>
      <w:r>
        <w:lastRenderedPageBreak/>
        <w:t>CESTA</w:t>
      </w:r>
    </w:p>
    <w:p w:rsidR="00DA5A32" w:rsidRPr="00DA5A32" w:rsidRDefault="00DA5A32" w:rsidP="00DA5A32">
      <w:pPr>
        <w:autoSpaceDE w:val="0"/>
        <w:autoSpaceDN w:val="0"/>
        <w:adjustRightInd w:val="0"/>
        <w:jc w:val="left"/>
        <w:rPr>
          <w:rFonts w:cs="Arial"/>
          <w:color w:val="000000"/>
          <w:szCs w:val="24"/>
        </w:rPr>
      </w:pPr>
      <w:r w:rsidRPr="00DA5A32">
        <w:rPr>
          <w:rFonts w:cs="Arial"/>
          <w:color w:val="000000"/>
          <w:szCs w:val="24"/>
        </w:rPr>
        <w:t xml:space="preserve"> </w:t>
      </w:r>
    </w:p>
    <w:p w:rsidR="00DA5A32" w:rsidRPr="00DA5A32" w:rsidRDefault="00DA5A32" w:rsidP="00DA5A32">
      <w:pPr>
        <w:pStyle w:val="Tekst"/>
        <w:numPr>
          <w:ilvl w:val="3"/>
          <w:numId w:val="17"/>
        </w:numPr>
        <w:ind w:left="1134"/>
        <w:rPr>
          <w:rFonts w:ascii="Arial" w:hAnsi="Arial" w:cs="Arial"/>
          <w:b/>
          <w:sz w:val="24"/>
        </w:rPr>
      </w:pPr>
      <w:r w:rsidRPr="00DA5A32">
        <w:rPr>
          <w:rFonts w:ascii="Arial" w:hAnsi="Arial" w:cs="Arial"/>
          <w:b/>
          <w:sz w:val="24"/>
        </w:rPr>
        <w:t xml:space="preserve"> Splošno </w:t>
      </w:r>
    </w:p>
    <w:p w:rsidR="00A311D1" w:rsidRDefault="00A311D1" w:rsidP="00DA5A32">
      <w:pPr>
        <w:autoSpaceDE w:val="0"/>
        <w:autoSpaceDN w:val="0"/>
        <w:adjustRightInd w:val="0"/>
        <w:jc w:val="left"/>
        <w:rPr>
          <w:rFonts w:cs="Arial"/>
          <w:color w:val="000000"/>
          <w:sz w:val="23"/>
          <w:szCs w:val="23"/>
        </w:rPr>
      </w:pPr>
    </w:p>
    <w:p w:rsidR="00DA5A32" w:rsidRPr="00DA5A32" w:rsidRDefault="00DA5A32" w:rsidP="00A311D1">
      <w:pPr>
        <w:autoSpaceDE w:val="0"/>
        <w:autoSpaceDN w:val="0"/>
        <w:adjustRightInd w:val="0"/>
        <w:rPr>
          <w:rFonts w:cs="Arial"/>
          <w:color w:val="000000"/>
          <w:sz w:val="23"/>
          <w:szCs w:val="23"/>
        </w:rPr>
      </w:pPr>
      <w:r w:rsidRPr="00DA5A32">
        <w:rPr>
          <w:rFonts w:cs="Arial"/>
          <w:color w:val="000000"/>
          <w:sz w:val="23"/>
          <w:szCs w:val="23"/>
        </w:rPr>
        <w:t xml:space="preserve">Investitor Občina Laško je pristopila k nadomestni gradnji podpornega zidu kar je posledično narekovalo tudi rekonstrukcijo lokalne ceste v dolžini cca. 80 m. </w:t>
      </w:r>
    </w:p>
    <w:p w:rsidR="00DA5A32" w:rsidRDefault="00DA5A32" w:rsidP="00DA5A32">
      <w:pPr>
        <w:autoSpaceDE w:val="0"/>
        <w:autoSpaceDN w:val="0"/>
        <w:adjustRightInd w:val="0"/>
        <w:jc w:val="left"/>
        <w:rPr>
          <w:rFonts w:cs="Arial"/>
          <w:b/>
          <w:bCs/>
          <w:color w:val="000000"/>
          <w:sz w:val="23"/>
          <w:szCs w:val="23"/>
        </w:rPr>
      </w:pPr>
    </w:p>
    <w:p w:rsidR="00DA5A32" w:rsidRPr="00DA5A32" w:rsidRDefault="00DA2014" w:rsidP="00DA2014">
      <w:pPr>
        <w:pStyle w:val="Tekst"/>
        <w:numPr>
          <w:ilvl w:val="3"/>
          <w:numId w:val="17"/>
        </w:numPr>
        <w:ind w:left="1134"/>
        <w:rPr>
          <w:rFonts w:ascii="Arial" w:hAnsi="Arial" w:cs="Arial"/>
          <w:b/>
          <w:sz w:val="24"/>
        </w:rPr>
      </w:pPr>
      <w:r w:rsidRPr="00DA5A32">
        <w:rPr>
          <w:rFonts w:ascii="Arial" w:hAnsi="Arial" w:cs="Arial"/>
          <w:b/>
          <w:sz w:val="24"/>
        </w:rPr>
        <w:t xml:space="preserve">Obstoječe stanje </w:t>
      </w:r>
    </w:p>
    <w:p w:rsidR="00A311D1" w:rsidRDefault="00A311D1" w:rsidP="00A311D1">
      <w:pPr>
        <w:autoSpaceDE w:val="0"/>
        <w:autoSpaceDN w:val="0"/>
        <w:adjustRightInd w:val="0"/>
        <w:rPr>
          <w:rFonts w:cs="Arial"/>
          <w:color w:val="000000"/>
          <w:sz w:val="23"/>
          <w:szCs w:val="23"/>
        </w:rPr>
      </w:pPr>
    </w:p>
    <w:p w:rsidR="00DA5A32" w:rsidRPr="00DA5A32" w:rsidRDefault="00DA5A32" w:rsidP="00A311D1">
      <w:pPr>
        <w:autoSpaceDE w:val="0"/>
        <w:autoSpaceDN w:val="0"/>
        <w:adjustRightInd w:val="0"/>
        <w:rPr>
          <w:rFonts w:cs="Arial"/>
          <w:color w:val="000000"/>
          <w:sz w:val="23"/>
          <w:szCs w:val="23"/>
        </w:rPr>
      </w:pPr>
      <w:r w:rsidRPr="00DA5A32">
        <w:rPr>
          <w:rFonts w:cs="Arial"/>
          <w:color w:val="000000"/>
          <w:sz w:val="23"/>
          <w:szCs w:val="23"/>
        </w:rPr>
        <w:t xml:space="preserve">Na območju se nahaja obstoječa podporna konstrukcija, ki se bo odstranila in zgradil se bo nov podporni zid. Tudi lokalna cesta je obstoječa in se rekonstruira. </w:t>
      </w:r>
    </w:p>
    <w:p w:rsidR="00A311D1" w:rsidRDefault="00A311D1" w:rsidP="00A311D1">
      <w:pPr>
        <w:autoSpaceDE w:val="0"/>
        <w:autoSpaceDN w:val="0"/>
        <w:adjustRightInd w:val="0"/>
        <w:rPr>
          <w:rFonts w:cs="Arial"/>
          <w:color w:val="000000"/>
          <w:sz w:val="23"/>
          <w:szCs w:val="23"/>
        </w:rPr>
      </w:pPr>
    </w:p>
    <w:p w:rsidR="00DA5A32" w:rsidRDefault="00DA5A32" w:rsidP="00A311D1">
      <w:pPr>
        <w:autoSpaceDE w:val="0"/>
        <w:autoSpaceDN w:val="0"/>
        <w:adjustRightInd w:val="0"/>
        <w:rPr>
          <w:rFonts w:cs="Arial"/>
          <w:color w:val="000000"/>
          <w:sz w:val="23"/>
          <w:szCs w:val="23"/>
        </w:rPr>
      </w:pPr>
      <w:r w:rsidRPr="00DA5A32">
        <w:rPr>
          <w:rFonts w:cs="Arial"/>
          <w:color w:val="000000"/>
          <w:sz w:val="23"/>
          <w:szCs w:val="23"/>
        </w:rPr>
        <w:t xml:space="preserve">Lokalna cesta je v asfaltni izvedbi, širina vozišča znaša med 2.50 in 3,00 m. </w:t>
      </w:r>
    </w:p>
    <w:p w:rsidR="00DA2014" w:rsidRPr="00DA5A32" w:rsidRDefault="00DA2014" w:rsidP="00A311D1">
      <w:pPr>
        <w:autoSpaceDE w:val="0"/>
        <w:autoSpaceDN w:val="0"/>
        <w:adjustRightInd w:val="0"/>
        <w:rPr>
          <w:rFonts w:cs="Arial"/>
          <w:color w:val="000000"/>
          <w:sz w:val="23"/>
          <w:szCs w:val="23"/>
        </w:rPr>
      </w:pPr>
    </w:p>
    <w:p w:rsidR="00DA5A32" w:rsidRPr="00DA5A32" w:rsidRDefault="00DA2014" w:rsidP="00A311D1">
      <w:pPr>
        <w:pStyle w:val="Tekst"/>
        <w:numPr>
          <w:ilvl w:val="3"/>
          <w:numId w:val="17"/>
        </w:numPr>
        <w:ind w:left="1134"/>
        <w:rPr>
          <w:rFonts w:ascii="Arial" w:hAnsi="Arial" w:cs="Arial"/>
          <w:b/>
          <w:sz w:val="24"/>
        </w:rPr>
      </w:pPr>
      <w:r w:rsidRPr="00DA5A32">
        <w:rPr>
          <w:rFonts w:ascii="Arial" w:hAnsi="Arial" w:cs="Arial"/>
          <w:b/>
          <w:sz w:val="24"/>
        </w:rPr>
        <w:t>Zasnova</w:t>
      </w:r>
      <w:r w:rsidR="00DA5A32" w:rsidRPr="00DA5A32">
        <w:rPr>
          <w:rFonts w:ascii="Arial" w:hAnsi="Arial" w:cs="Arial"/>
          <w:b/>
          <w:sz w:val="24"/>
        </w:rPr>
        <w:t xml:space="preserve"> </w:t>
      </w:r>
    </w:p>
    <w:p w:rsidR="00A311D1" w:rsidRDefault="00A311D1" w:rsidP="00A311D1">
      <w:pPr>
        <w:autoSpaceDE w:val="0"/>
        <w:autoSpaceDN w:val="0"/>
        <w:adjustRightInd w:val="0"/>
        <w:rPr>
          <w:rFonts w:cs="Arial"/>
          <w:color w:val="000000"/>
          <w:sz w:val="23"/>
          <w:szCs w:val="23"/>
        </w:rPr>
      </w:pPr>
    </w:p>
    <w:p w:rsidR="00DA5A32" w:rsidRPr="00DA5A32" w:rsidRDefault="00DA5A32" w:rsidP="00A311D1">
      <w:pPr>
        <w:autoSpaceDE w:val="0"/>
        <w:autoSpaceDN w:val="0"/>
        <w:adjustRightInd w:val="0"/>
        <w:rPr>
          <w:rFonts w:cs="Arial"/>
          <w:color w:val="000000"/>
          <w:sz w:val="23"/>
          <w:szCs w:val="23"/>
        </w:rPr>
      </w:pPr>
      <w:r w:rsidRPr="00DA5A32">
        <w:rPr>
          <w:rFonts w:cs="Arial"/>
          <w:color w:val="000000"/>
          <w:sz w:val="23"/>
          <w:szCs w:val="23"/>
        </w:rPr>
        <w:t>Predvidena je minimalna razširitev obstoječe voziščne konstrukcije.</w:t>
      </w:r>
      <w:r w:rsidR="00A311D1">
        <w:rPr>
          <w:rFonts w:cs="Arial"/>
          <w:color w:val="000000"/>
          <w:sz w:val="23"/>
          <w:szCs w:val="23"/>
        </w:rPr>
        <w:t xml:space="preserve"> </w:t>
      </w:r>
      <w:r w:rsidRPr="00DA5A32">
        <w:rPr>
          <w:rFonts w:cs="Arial"/>
          <w:color w:val="000000"/>
          <w:sz w:val="23"/>
          <w:szCs w:val="23"/>
        </w:rPr>
        <w:t xml:space="preserve">Širina asfaltnega vozišča naj bi znašala 3,00 m. Ob koncu predvidene trase ceste je predvidena asfaltna </w:t>
      </w:r>
      <w:proofErr w:type="spellStart"/>
      <w:r w:rsidRPr="00DA5A32">
        <w:rPr>
          <w:rFonts w:cs="Arial"/>
          <w:color w:val="000000"/>
          <w:sz w:val="23"/>
          <w:szCs w:val="23"/>
        </w:rPr>
        <w:t>mulda</w:t>
      </w:r>
      <w:proofErr w:type="spellEnd"/>
      <w:r w:rsidRPr="00DA5A32">
        <w:rPr>
          <w:rFonts w:cs="Arial"/>
          <w:color w:val="000000"/>
          <w:sz w:val="23"/>
          <w:szCs w:val="23"/>
        </w:rPr>
        <w:t xml:space="preserve"> v širini 0,5 m, ki je vtisnjena v cestišče. Sistem odvodnjavanja meteornih vod se obnovi. Obstoječe rešetki se nadomestita z novimi. Enako se v območju ceste zamenjajo kanalizacijske cevi. </w:t>
      </w:r>
    </w:p>
    <w:p w:rsidR="00A311D1" w:rsidRDefault="00A311D1" w:rsidP="00A311D1">
      <w:pPr>
        <w:autoSpaceDE w:val="0"/>
        <w:autoSpaceDN w:val="0"/>
        <w:adjustRightInd w:val="0"/>
        <w:rPr>
          <w:rFonts w:cs="Arial"/>
          <w:color w:val="000000"/>
          <w:sz w:val="23"/>
          <w:szCs w:val="23"/>
        </w:rPr>
      </w:pPr>
    </w:p>
    <w:p w:rsidR="00DA2014" w:rsidRDefault="00DA5A32" w:rsidP="00A311D1">
      <w:pPr>
        <w:autoSpaceDE w:val="0"/>
        <w:autoSpaceDN w:val="0"/>
        <w:adjustRightInd w:val="0"/>
        <w:rPr>
          <w:rFonts w:cs="Arial"/>
          <w:color w:val="000000"/>
          <w:sz w:val="23"/>
          <w:szCs w:val="23"/>
        </w:rPr>
      </w:pPr>
      <w:r w:rsidRPr="00DA5A32">
        <w:rPr>
          <w:rFonts w:cs="Arial"/>
          <w:color w:val="000000"/>
          <w:sz w:val="23"/>
          <w:szCs w:val="23"/>
        </w:rPr>
        <w:t xml:space="preserve">Projektna hitrost znaša 40 km/h. </w:t>
      </w:r>
    </w:p>
    <w:p w:rsidR="00DA2014" w:rsidRDefault="00DA2014" w:rsidP="00A311D1">
      <w:pPr>
        <w:autoSpaceDE w:val="0"/>
        <w:autoSpaceDN w:val="0"/>
        <w:adjustRightInd w:val="0"/>
        <w:rPr>
          <w:rFonts w:cs="Arial"/>
          <w:color w:val="000000"/>
          <w:sz w:val="23"/>
          <w:szCs w:val="23"/>
        </w:rPr>
      </w:pPr>
    </w:p>
    <w:p w:rsidR="00DA5A32" w:rsidRPr="00DA5A32" w:rsidRDefault="00DA2014" w:rsidP="00A311D1">
      <w:pPr>
        <w:pStyle w:val="Tekst"/>
        <w:numPr>
          <w:ilvl w:val="3"/>
          <w:numId w:val="17"/>
        </w:numPr>
        <w:ind w:left="1134"/>
        <w:rPr>
          <w:rFonts w:ascii="Arial" w:hAnsi="Arial" w:cs="Arial"/>
          <w:b/>
          <w:sz w:val="24"/>
        </w:rPr>
      </w:pPr>
      <w:r w:rsidRPr="00DA5A32">
        <w:rPr>
          <w:rFonts w:ascii="Arial" w:hAnsi="Arial" w:cs="Arial"/>
          <w:b/>
          <w:sz w:val="24"/>
        </w:rPr>
        <w:t>Horizontalni in vertikalni potek trase</w:t>
      </w:r>
      <w:r w:rsidR="00DA5A32" w:rsidRPr="00DA5A32">
        <w:rPr>
          <w:rFonts w:ascii="Arial" w:hAnsi="Arial" w:cs="Arial"/>
          <w:b/>
          <w:sz w:val="24"/>
        </w:rPr>
        <w:t xml:space="preserve"> </w:t>
      </w:r>
    </w:p>
    <w:p w:rsidR="00A311D1" w:rsidRDefault="00A311D1" w:rsidP="00A311D1">
      <w:pPr>
        <w:autoSpaceDE w:val="0"/>
        <w:autoSpaceDN w:val="0"/>
        <w:adjustRightInd w:val="0"/>
        <w:rPr>
          <w:rFonts w:cs="Arial"/>
          <w:color w:val="000000"/>
          <w:sz w:val="23"/>
          <w:szCs w:val="23"/>
        </w:rPr>
      </w:pPr>
    </w:p>
    <w:p w:rsidR="00DA5A32" w:rsidRPr="00DA5A32" w:rsidRDefault="00DA5A32" w:rsidP="00A311D1">
      <w:pPr>
        <w:autoSpaceDE w:val="0"/>
        <w:autoSpaceDN w:val="0"/>
        <w:adjustRightInd w:val="0"/>
        <w:rPr>
          <w:rFonts w:cs="Arial"/>
          <w:color w:val="000000"/>
          <w:sz w:val="23"/>
          <w:szCs w:val="23"/>
        </w:rPr>
      </w:pPr>
      <w:r w:rsidRPr="00DA5A32">
        <w:rPr>
          <w:rFonts w:cs="Arial"/>
          <w:color w:val="000000"/>
          <w:sz w:val="23"/>
          <w:szCs w:val="23"/>
        </w:rPr>
        <w:t xml:space="preserve">Vertikalni in horizontalni potek trase sledi obstoječi trasi. </w:t>
      </w:r>
    </w:p>
    <w:p w:rsidR="00DA2014" w:rsidRDefault="00DA2014" w:rsidP="00DA5A32">
      <w:pPr>
        <w:autoSpaceDE w:val="0"/>
        <w:autoSpaceDN w:val="0"/>
        <w:adjustRightInd w:val="0"/>
        <w:jc w:val="left"/>
        <w:rPr>
          <w:rFonts w:cs="Arial"/>
          <w:b/>
          <w:bCs/>
          <w:color w:val="000000"/>
          <w:sz w:val="23"/>
          <w:szCs w:val="23"/>
        </w:rPr>
      </w:pPr>
    </w:p>
    <w:p w:rsidR="00DA5A32" w:rsidRPr="002F7059" w:rsidRDefault="002F7059" w:rsidP="002F7059">
      <w:pPr>
        <w:pStyle w:val="Tekst"/>
        <w:numPr>
          <w:ilvl w:val="3"/>
          <w:numId w:val="17"/>
        </w:numPr>
        <w:ind w:left="1134"/>
        <w:rPr>
          <w:rFonts w:ascii="Arial" w:hAnsi="Arial" w:cs="Arial"/>
          <w:b/>
          <w:sz w:val="24"/>
        </w:rPr>
      </w:pPr>
      <w:r w:rsidRPr="00DA5A32">
        <w:rPr>
          <w:rFonts w:ascii="Arial" w:hAnsi="Arial" w:cs="Arial"/>
          <w:b/>
          <w:sz w:val="24"/>
        </w:rPr>
        <w:t xml:space="preserve">Normalni prečni profil </w:t>
      </w:r>
    </w:p>
    <w:p w:rsidR="002F7059" w:rsidRPr="00DA5A32" w:rsidRDefault="002F7059" w:rsidP="00DA5A32">
      <w:pPr>
        <w:autoSpaceDE w:val="0"/>
        <w:autoSpaceDN w:val="0"/>
        <w:adjustRightInd w:val="0"/>
        <w:jc w:val="left"/>
        <w:rPr>
          <w:rFonts w:cs="Arial"/>
          <w:color w:val="000000"/>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617"/>
        <w:gridCol w:w="2617"/>
      </w:tblGrid>
      <w:tr w:rsidR="00DA5A32" w:rsidRPr="00DA5A32">
        <w:trPr>
          <w:trHeight w:val="112"/>
        </w:trPr>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Prečni profil lokalne ceste LC 282071 : Berma: </w:t>
            </w:r>
          </w:p>
        </w:tc>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0,30 -0,50 m </w:t>
            </w:r>
          </w:p>
        </w:tc>
      </w:tr>
      <w:tr w:rsidR="00DA5A32" w:rsidRPr="00DA5A32">
        <w:trPr>
          <w:trHeight w:val="112"/>
        </w:trPr>
        <w:tc>
          <w:tcPr>
            <w:tcW w:w="2617" w:type="dxa"/>
          </w:tcPr>
          <w:p w:rsidR="00DA5A32" w:rsidRPr="00DA5A32" w:rsidRDefault="00DA5A32" w:rsidP="00DA5A32">
            <w:pPr>
              <w:autoSpaceDE w:val="0"/>
              <w:autoSpaceDN w:val="0"/>
              <w:adjustRightInd w:val="0"/>
              <w:jc w:val="left"/>
              <w:rPr>
                <w:rFonts w:cs="Arial"/>
                <w:color w:val="000000"/>
                <w:sz w:val="23"/>
                <w:szCs w:val="23"/>
              </w:rPr>
            </w:pPr>
            <w:proofErr w:type="spellStart"/>
            <w:r w:rsidRPr="00DA5A32">
              <w:rPr>
                <w:rFonts w:cs="Arial"/>
                <w:color w:val="000000"/>
                <w:sz w:val="23"/>
                <w:szCs w:val="23"/>
              </w:rPr>
              <w:t>Mulda</w:t>
            </w:r>
            <w:proofErr w:type="spellEnd"/>
            <w:r w:rsidRPr="00DA5A32">
              <w:rPr>
                <w:rFonts w:cs="Arial"/>
                <w:color w:val="000000"/>
                <w:sz w:val="23"/>
                <w:szCs w:val="23"/>
              </w:rPr>
              <w:t xml:space="preserve"> (deloma): </w:t>
            </w:r>
          </w:p>
        </w:tc>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0,50 m </w:t>
            </w:r>
          </w:p>
        </w:tc>
      </w:tr>
      <w:tr w:rsidR="00DA5A32" w:rsidRPr="00DA5A32">
        <w:trPr>
          <w:trHeight w:val="112"/>
        </w:trPr>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Vozišče: </w:t>
            </w:r>
          </w:p>
        </w:tc>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3,00 m </w:t>
            </w:r>
          </w:p>
        </w:tc>
      </w:tr>
      <w:tr w:rsidR="00DA5A32" w:rsidRPr="00DA5A32">
        <w:trPr>
          <w:trHeight w:val="112"/>
        </w:trPr>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Bankina: </w:t>
            </w:r>
          </w:p>
        </w:tc>
        <w:tc>
          <w:tcPr>
            <w:tcW w:w="2617" w:type="dxa"/>
          </w:tcPr>
          <w:p w:rsidR="00DA5A32" w:rsidRPr="00DA5A32" w:rsidRDefault="00DA5A32" w:rsidP="00DA5A32">
            <w:pPr>
              <w:autoSpaceDE w:val="0"/>
              <w:autoSpaceDN w:val="0"/>
              <w:adjustRightInd w:val="0"/>
              <w:jc w:val="left"/>
              <w:rPr>
                <w:rFonts w:cs="Arial"/>
                <w:color w:val="000000"/>
                <w:sz w:val="23"/>
                <w:szCs w:val="23"/>
              </w:rPr>
            </w:pPr>
            <w:r w:rsidRPr="00DA5A32">
              <w:rPr>
                <w:rFonts w:cs="Arial"/>
                <w:color w:val="000000"/>
                <w:sz w:val="23"/>
                <w:szCs w:val="23"/>
              </w:rPr>
              <w:t xml:space="preserve">0,50m </w:t>
            </w:r>
          </w:p>
        </w:tc>
      </w:tr>
    </w:tbl>
    <w:p w:rsidR="00DA5A32" w:rsidRDefault="00DA5A32" w:rsidP="00DA5A32"/>
    <w:p w:rsidR="00A311D1" w:rsidRDefault="00A311D1">
      <w:pPr>
        <w:jc w:val="left"/>
      </w:pPr>
      <w:r>
        <w:br w:type="page"/>
      </w:r>
    </w:p>
    <w:p w:rsidR="00697DC3" w:rsidRDefault="000D20B7" w:rsidP="00BA2224">
      <w:pPr>
        <w:pStyle w:val="Naslov2"/>
        <w:spacing w:before="0" w:after="0"/>
        <w:ind w:left="1134"/>
      </w:pPr>
      <w:r>
        <w:lastRenderedPageBreak/>
        <w:t>OPORNI ZID</w:t>
      </w:r>
    </w:p>
    <w:p w:rsidR="000D20B7" w:rsidRDefault="000D20B7" w:rsidP="000D20B7"/>
    <w:p w:rsidR="0053304F" w:rsidRPr="0053304F" w:rsidRDefault="0053304F" w:rsidP="0053304F">
      <w:pPr>
        <w:pStyle w:val="Tekst"/>
        <w:numPr>
          <w:ilvl w:val="3"/>
          <w:numId w:val="17"/>
        </w:numPr>
        <w:ind w:left="1134"/>
        <w:rPr>
          <w:rFonts w:ascii="Arial" w:hAnsi="Arial" w:cs="Arial"/>
          <w:b/>
          <w:sz w:val="24"/>
        </w:rPr>
      </w:pPr>
      <w:bookmarkStart w:id="4" w:name="_Toc30925679"/>
      <w:r w:rsidRPr="0053304F">
        <w:rPr>
          <w:rFonts w:ascii="Arial" w:hAnsi="Arial" w:cs="Arial"/>
          <w:b/>
          <w:sz w:val="24"/>
        </w:rPr>
        <w:t>Splošno</w:t>
      </w:r>
      <w:bookmarkEnd w:id="4"/>
    </w:p>
    <w:p w:rsidR="0053304F" w:rsidRPr="0053304F" w:rsidRDefault="0053304F" w:rsidP="0053304F">
      <w:pPr>
        <w:rPr>
          <w:rFonts w:cs="Arial"/>
          <w:szCs w:val="24"/>
        </w:rPr>
      </w:pPr>
    </w:p>
    <w:p w:rsidR="0053304F" w:rsidRPr="0053304F" w:rsidRDefault="0053304F" w:rsidP="0053304F">
      <w:pPr>
        <w:rPr>
          <w:rFonts w:cs="Arial"/>
          <w:szCs w:val="24"/>
        </w:rPr>
      </w:pPr>
      <w:r w:rsidRPr="0053304F">
        <w:rPr>
          <w:rFonts w:cs="Arial"/>
          <w:szCs w:val="24"/>
        </w:rPr>
        <w:t>Sledeči dokument vsebuje tehnične opise in prikaze armaturnih načrtov vseh betonskih elementov .</w:t>
      </w:r>
    </w:p>
    <w:p w:rsidR="0053304F" w:rsidRDefault="0053304F" w:rsidP="0053304F">
      <w:pPr>
        <w:rPr>
          <w:rFonts w:cs="Arial"/>
          <w:szCs w:val="24"/>
        </w:rPr>
      </w:pPr>
    </w:p>
    <w:p w:rsidR="0053304F" w:rsidRDefault="0053304F" w:rsidP="0053304F">
      <w:pPr>
        <w:rPr>
          <w:rFonts w:cs="Arial"/>
          <w:szCs w:val="24"/>
        </w:rPr>
      </w:pPr>
      <w:r w:rsidRPr="0053304F">
        <w:rPr>
          <w:rFonts w:cs="Arial"/>
          <w:szCs w:val="24"/>
        </w:rPr>
        <w:t>Osnovni podatki objekta :</w:t>
      </w:r>
    </w:p>
    <w:p w:rsidR="0053304F" w:rsidRPr="0053304F" w:rsidRDefault="0053304F" w:rsidP="0053304F">
      <w:pPr>
        <w:rPr>
          <w:rFonts w:cs="Arial"/>
          <w:szCs w:val="24"/>
        </w:rPr>
      </w:pPr>
    </w:p>
    <w:p w:rsidR="0053304F" w:rsidRPr="0053304F" w:rsidRDefault="0053304F" w:rsidP="0053304F">
      <w:pPr>
        <w:pStyle w:val="Seznamoznaen1"/>
        <w:spacing w:line="240" w:lineRule="auto"/>
        <w:rPr>
          <w:rFonts w:ascii="Arial" w:eastAsia="Times New Roman" w:hAnsi="Arial" w:cs="Arial"/>
          <w:color w:val="auto"/>
          <w:lang w:eastAsia="sl-SI"/>
        </w:rPr>
      </w:pPr>
      <w:r w:rsidRPr="0053304F">
        <w:rPr>
          <w:rFonts w:ascii="Arial" w:eastAsia="Times New Roman" w:hAnsi="Arial" w:cs="Arial"/>
          <w:color w:val="auto"/>
          <w:lang w:eastAsia="sl-SI"/>
        </w:rPr>
        <w:t>OBJEKT:</w:t>
      </w:r>
      <w:r w:rsidRPr="0053304F">
        <w:rPr>
          <w:rFonts w:ascii="Arial" w:eastAsia="Times New Roman" w:hAnsi="Arial" w:cs="Arial"/>
          <w:color w:val="auto"/>
          <w:lang w:eastAsia="sl-SI"/>
        </w:rPr>
        <w:tab/>
        <w:t xml:space="preserve"> </w:t>
      </w:r>
      <w:r w:rsidRPr="0053304F">
        <w:rPr>
          <w:rFonts w:ascii="Arial" w:eastAsia="Times New Roman" w:hAnsi="Arial" w:cs="Arial"/>
          <w:color w:val="auto"/>
          <w:lang w:eastAsia="sl-SI"/>
        </w:rPr>
        <w:tab/>
      </w:r>
      <w:r w:rsidRPr="0053304F">
        <w:rPr>
          <w:rFonts w:ascii="Arial" w:eastAsia="Times New Roman" w:hAnsi="Arial" w:cs="Arial"/>
          <w:color w:val="auto"/>
          <w:lang w:eastAsia="sl-SI"/>
        </w:rPr>
        <w:tab/>
      </w:r>
      <w:r w:rsidRPr="0053304F">
        <w:rPr>
          <w:rFonts w:ascii="Arial" w:eastAsia="Times New Roman" w:hAnsi="Arial" w:cs="Arial"/>
          <w:color w:val="auto"/>
          <w:lang w:eastAsia="sl-SI"/>
        </w:rPr>
        <w:tab/>
        <w:t>Oporni zid</w:t>
      </w:r>
    </w:p>
    <w:p w:rsidR="0053304F" w:rsidRPr="0053304F" w:rsidRDefault="0053304F" w:rsidP="0053304F">
      <w:pPr>
        <w:pStyle w:val="Seznamoznaen1"/>
        <w:spacing w:line="240" w:lineRule="auto"/>
        <w:rPr>
          <w:rFonts w:ascii="Arial" w:eastAsia="Times New Roman" w:hAnsi="Arial" w:cs="Arial"/>
          <w:color w:val="auto"/>
          <w:lang w:eastAsia="sl-SI"/>
        </w:rPr>
      </w:pPr>
      <w:r w:rsidRPr="0053304F">
        <w:rPr>
          <w:rFonts w:ascii="Arial" w:eastAsia="Times New Roman" w:hAnsi="Arial" w:cs="Arial"/>
          <w:color w:val="auto"/>
          <w:lang w:eastAsia="sl-SI"/>
        </w:rPr>
        <w:t>LOKACIJA:</w:t>
      </w:r>
      <w:r w:rsidRPr="0053304F">
        <w:rPr>
          <w:rFonts w:ascii="Arial" w:eastAsia="Times New Roman" w:hAnsi="Arial" w:cs="Arial"/>
          <w:color w:val="auto"/>
          <w:lang w:eastAsia="sl-SI"/>
        </w:rPr>
        <w:tab/>
      </w:r>
      <w:r w:rsidRPr="0053304F">
        <w:rPr>
          <w:rFonts w:ascii="Arial" w:eastAsia="Times New Roman" w:hAnsi="Arial" w:cs="Arial"/>
          <w:color w:val="auto"/>
          <w:lang w:eastAsia="sl-SI"/>
        </w:rPr>
        <w:tab/>
      </w:r>
      <w:r w:rsidRPr="0053304F">
        <w:rPr>
          <w:rFonts w:ascii="Arial" w:eastAsia="Times New Roman" w:hAnsi="Arial" w:cs="Arial"/>
          <w:color w:val="auto"/>
          <w:lang w:eastAsia="sl-SI"/>
        </w:rPr>
        <w:tab/>
        <w:t>Laško</w:t>
      </w:r>
    </w:p>
    <w:p w:rsidR="0053304F" w:rsidRPr="0053304F" w:rsidRDefault="0053304F" w:rsidP="0053304F">
      <w:pPr>
        <w:pStyle w:val="Seznamoznaen1"/>
        <w:spacing w:line="240" w:lineRule="auto"/>
        <w:rPr>
          <w:rFonts w:ascii="Arial" w:eastAsia="Times New Roman" w:hAnsi="Arial" w:cs="Arial"/>
          <w:color w:val="auto"/>
          <w:lang w:eastAsia="sl-SI"/>
        </w:rPr>
      </w:pPr>
      <w:r w:rsidRPr="0053304F">
        <w:rPr>
          <w:rFonts w:ascii="Arial" w:eastAsia="Times New Roman" w:hAnsi="Arial" w:cs="Arial"/>
          <w:color w:val="auto"/>
          <w:lang w:eastAsia="sl-SI"/>
        </w:rPr>
        <w:t>DOLŽINA OBJEKTA:</w:t>
      </w:r>
      <w:r w:rsidRPr="0053304F">
        <w:rPr>
          <w:rFonts w:ascii="Arial" w:eastAsia="Times New Roman" w:hAnsi="Arial" w:cs="Arial"/>
          <w:color w:val="auto"/>
          <w:lang w:eastAsia="sl-SI"/>
        </w:rPr>
        <w:tab/>
      </w:r>
      <w:r w:rsidRPr="0053304F">
        <w:rPr>
          <w:rFonts w:ascii="Arial" w:eastAsia="Times New Roman" w:hAnsi="Arial" w:cs="Arial"/>
          <w:color w:val="auto"/>
          <w:lang w:eastAsia="sl-SI"/>
        </w:rPr>
        <w:tab/>
        <w:t>cca. 51 m</w:t>
      </w:r>
    </w:p>
    <w:p w:rsidR="0053304F" w:rsidRDefault="0053304F" w:rsidP="0053304F">
      <w:pPr>
        <w:pStyle w:val="Tekst"/>
        <w:rPr>
          <w:rFonts w:ascii="Arial" w:hAnsi="Arial" w:cs="Arial"/>
          <w:b/>
          <w:bCs/>
          <w:sz w:val="24"/>
          <w:szCs w:val="24"/>
          <w:lang w:eastAsia="x-none"/>
        </w:rPr>
      </w:pPr>
      <w:bookmarkStart w:id="5" w:name="_Toc26167218"/>
      <w:bookmarkStart w:id="6" w:name="_Toc30925680"/>
    </w:p>
    <w:p w:rsidR="0053304F" w:rsidRDefault="0053304F" w:rsidP="003D70A4">
      <w:pPr>
        <w:pStyle w:val="Tekst"/>
        <w:numPr>
          <w:ilvl w:val="4"/>
          <w:numId w:val="17"/>
        </w:numPr>
        <w:ind w:left="993" w:hanging="993"/>
        <w:rPr>
          <w:rFonts w:ascii="Arial" w:hAnsi="Arial" w:cs="Arial"/>
          <w:b/>
          <w:bCs/>
          <w:sz w:val="24"/>
          <w:szCs w:val="24"/>
          <w:lang w:eastAsia="x-none"/>
        </w:rPr>
      </w:pPr>
      <w:r w:rsidRPr="0053304F">
        <w:rPr>
          <w:rFonts w:ascii="Arial" w:hAnsi="Arial" w:cs="Arial"/>
          <w:b/>
          <w:bCs/>
          <w:sz w:val="24"/>
          <w:szCs w:val="24"/>
          <w:lang w:eastAsia="x-none"/>
        </w:rPr>
        <w:t>Seznam upoštevanih podlog</w:t>
      </w:r>
      <w:bookmarkEnd w:id="5"/>
      <w:bookmarkEnd w:id="6"/>
    </w:p>
    <w:p w:rsidR="0053304F" w:rsidRPr="0053304F" w:rsidRDefault="0053304F" w:rsidP="0053304F">
      <w:pPr>
        <w:pStyle w:val="Tekst"/>
        <w:ind w:left="993"/>
        <w:rPr>
          <w:rFonts w:ascii="Arial" w:hAnsi="Arial" w:cs="Arial"/>
          <w:b/>
          <w:bCs/>
          <w:sz w:val="24"/>
          <w:szCs w:val="24"/>
          <w:lang w:eastAsia="x-none"/>
        </w:rPr>
      </w:pPr>
    </w:p>
    <w:p w:rsidR="0053304F" w:rsidRPr="0053304F" w:rsidRDefault="0053304F" w:rsidP="0053304F">
      <w:pPr>
        <w:pStyle w:val="Seznamliteratura3"/>
        <w:spacing w:line="240" w:lineRule="auto"/>
        <w:rPr>
          <w:rFonts w:ascii="Arial" w:hAnsi="Arial" w:cs="Arial"/>
          <w:color w:val="auto"/>
        </w:rPr>
      </w:pPr>
      <w:r w:rsidRPr="0053304F">
        <w:rPr>
          <w:rFonts w:ascii="Arial" w:hAnsi="Arial" w:cs="Arial"/>
          <w:color w:val="auto"/>
        </w:rPr>
        <w:t>G.1.3.1 – SITUACIJA OPORNEGA ZIDU, HIDROSVET d.o.o., projekt št.:159/18, april 2019.</w:t>
      </w:r>
    </w:p>
    <w:p w:rsidR="0053304F" w:rsidRPr="0053304F" w:rsidRDefault="0053304F" w:rsidP="0053304F">
      <w:pPr>
        <w:pStyle w:val="Seznamliteratura3"/>
        <w:spacing w:line="240" w:lineRule="auto"/>
        <w:rPr>
          <w:rFonts w:ascii="Arial" w:hAnsi="Arial" w:cs="Arial"/>
          <w:color w:val="auto"/>
        </w:rPr>
      </w:pPr>
      <w:r w:rsidRPr="0053304F">
        <w:rPr>
          <w:rFonts w:ascii="Arial" w:hAnsi="Arial" w:cs="Arial"/>
          <w:color w:val="auto"/>
        </w:rPr>
        <w:t>G.4.13 – KARAKTERISTIČNI PREČNI PREREZ OPORNEGA ZIDU, HIDROSVET d.o.o., projekt št.:159/18, april 2019.</w:t>
      </w:r>
    </w:p>
    <w:p w:rsidR="0053304F" w:rsidRDefault="0053304F" w:rsidP="0053304F">
      <w:pPr>
        <w:pStyle w:val="Seznamliteratura3"/>
        <w:spacing w:after="0" w:line="240" w:lineRule="auto"/>
        <w:rPr>
          <w:rFonts w:ascii="Arial" w:hAnsi="Arial" w:cs="Arial"/>
          <w:color w:val="auto"/>
        </w:rPr>
      </w:pPr>
      <w:proofErr w:type="spellStart"/>
      <w:r w:rsidRPr="0053304F">
        <w:rPr>
          <w:rFonts w:ascii="Arial" w:hAnsi="Arial" w:cs="Arial"/>
          <w:color w:val="auto"/>
        </w:rPr>
        <w:t>Geotehnično</w:t>
      </w:r>
      <w:proofErr w:type="spellEnd"/>
      <w:r w:rsidRPr="0053304F">
        <w:rPr>
          <w:rFonts w:ascii="Arial" w:hAnsi="Arial" w:cs="Arial"/>
          <w:color w:val="auto"/>
        </w:rPr>
        <w:t xml:space="preserve"> poročilo za sanacijo plazu na Poti na Svetino, OZZING d.o.o., elaborat številka 1224/17, december 2017.</w:t>
      </w:r>
    </w:p>
    <w:p w:rsidR="0053304F" w:rsidRDefault="0053304F" w:rsidP="0053304F">
      <w:pPr>
        <w:pStyle w:val="Seznamliteratura3"/>
        <w:numPr>
          <w:ilvl w:val="0"/>
          <w:numId w:val="0"/>
        </w:numPr>
        <w:spacing w:after="0" w:line="240" w:lineRule="auto"/>
        <w:ind w:left="1276"/>
        <w:rPr>
          <w:rFonts w:ascii="Arial" w:hAnsi="Arial" w:cs="Arial"/>
          <w:color w:val="auto"/>
        </w:rPr>
      </w:pPr>
    </w:p>
    <w:p w:rsidR="0053304F" w:rsidRPr="0053304F" w:rsidRDefault="0053304F" w:rsidP="0053304F">
      <w:pPr>
        <w:pStyle w:val="Seznamliteratura3"/>
        <w:numPr>
          <w:ilvl w:val="0"/>
          <w:numId w:val="0"/>
        </w:numPr>
        <w:spacing w:after="0" w:line="240" w:lineRule="auto"/>
        <w:ind w:left="1276"/>
        <w:rPr>
          <w:rFonts w:ascii="Arial" w:hAnsi="Arial" w:cs="Arial"/>
          <w:color w:val="auto"/>
        </w:rPr>
      </w:pPr>
    </w:p>
    <w:p w:rsidR="0053304F" w:rsidRDefault="0053304F" w:rsidP="003D70A4">
      <w:pPr>
        <w:pStyle w:val="Tekst"/>
        <w:numPr>
          <w:ilvl w:val="4"/>
          <w:numId w:val="17"/>
        </w:numPr>
        <w:ind w:left="993" w:hanging="993"/>
        <w:rPr>
          <w:rFonts w:ascii="Arial" w:hAnsi="Arial" w:cs="Arial"/>
          <w:b/>
          <w:bCs/>
          <w:sz w:val="24"/>
          <w:szCs w:val="24"/>
          <w:lang w:eastAsia="x-none"/>
        </w:rPr>
      </w:pPr>
      <w:bookmarkStart w:id="7" w:name="_Toc26167219"/>
      <w:bookmarkStart w:id="8" w:name="_Toc30925681"/>
      <w:r w:rsidRPr="0053304F">
        <w:rPr>
          <w:rFonts w:ascii="Arial" w:hAnsi="Arial" w:cs="Arial"/>
          <w:b/>
          <w:bCs/>
          <w:sz w:val="24"/>
          <w:szCs w:val="24"/>
          <w:lang w:eastAsia="x-none"/>
        </w:rPr>
        <w:t>Seznam upoštevanih standardov</w:t>
      </w:r>
      <w:bookmarkEnd w:id="7"/>
      <w:bookmarkEnd w:id="8"/>
    </w:p>
    <w:p w:rsidR="0053304F" w:rsidRPr="0053304F" w:rsidRDefault="0053304F" w:rsidP="0053304F">
      <w:pPr>
        <w:pStyle w:val="Tekst"/>
        <w:ind w:left="993"/>
        <w:rPr>
          <w:rFonts w:ascii="Arial" w:hAnsi="Arial" w:cs="Arial"/>
          <w:b/>
          <w:bCs/>
          <w:sz w:val="24"/>
          <w:szCs w:val="24"/>
          <w:lang w:eastAsia="x-none"/>
        </w:rPr>
      </w:pPr>
    </w:p>
    <w:p w:rsidR="0053304F" w:rsidRPr="0053304F" w:rsidRDefault="0053304F" w:rsidP="0053304F">
      <w:pPr>
        <w:pStyle w:val="Seznamliteratura3"/>
        <w:spacing w:line="240" w:lineRule="auto"/>
        <w:rPr>
          <w:rFonts w:ascii="Arial" w:hAnsi="Arial" w:cs="Arial"/>
          <w:color w:val="auto"/>
        </w:rPr>
      </w:pPr>
      <w:r w:rsidRPr="0053304F">
        <w:rPr>
          <w:rFonts w:ascii="Arial" w:hAnsi="Arial" w:cs="Arial"/>
          <w:color w:val="auto"/>
        </w:rPr>
        <w:t>Gradbeni zakon GZ (Uradni list RS, št. 61/17).</w:t>
      </w:r>
    </w:p>
    <w:p w:rsidR="0053304F" w:rsidRPr="0053304F" w:rsidRDefault="0053304F" w:rsidP="0053304F">
      <w:pPr>
        <w:pStyle w:val="Seznamliteratura3"/>
        <w:spacing w:line="240" w:lineRule="auto"/>
        <w:rPr>
          <w:rFonts w:ascii="Arial" w:hAnsi="Arial" w:cs="Arial"/>
          <w:color w:val="auto"/>
        </w:rPr>
      </w:pPr>
      <w:r w:rsidRPr="0053304F">
        <w:rPr>
          <w:rFonts w:ascii="Arial" w:hAnsi="Arial" w:cs="Arial"/>
          <w:color w:val="auto"/>
        </w:rPr>
        <w:t xml:space="preserve">Standardi za projektiranje konstrukcij </w:t>
      </w:r>
      <w:proofErr w:type="spellStart"/>
      <w:r w:rsidRPr="0053304F">
        <w:rPr>
          <w:rFonts w:ascii="Arial" w:hAnsi="Arial" w:cs="Arial"/>
          <w:color w:val="auto"/>
        </w:rPr>
        <w:t>Evrokod</w:t>
      </w:r>
      <w:proofErr w:type="spellEnd"/>
      <w:r w:rsidRPr="0053304F">
        <w:rPr>
          <w:rFonts w:ascii="Arial" w:hAnsi="Arial" w:cs="Arial"/>
          <w:color w:val="auto"/>
        </w:rPr>
        <w:t xml:space="preserve"> (SIST EN).</w:t>
      </w:r>
    </w:p>
    <w:p w:rsidR="0053304F" w:rsidRPr="0053304F" w:rsidRDefault="0053304F" w:rsidP="0053304F">
      <w:pPr>
        <w:pStyle w:val="Seznamliteratura3"/>
        <w:spacing w:after="0" w:line="240" w:lineRule="auto"/>
        <w:rPr>
          <w:rFonts w:ascii="Arial" w:hAnsi="Arial" w:cs="Arial"/>
          <w:color w:val="auto"/>
        </w:rPr>
      </w:pPr>
      <w:r w:rsidRPr="0053304F">
        <w:rPr>
          <w:rFonts w:ascii="Arial" w:hAnsi="Arial" w:cs="Arial"/>
          <w:color w:val="auto"/>
        </w:rPr>
        <w:t>Vsi ostali, v Republiki Sloveniji, veljavni zakoni, tehnični predpisi, standardi, pravilniki in smernice, ki obravnavajo projektiranje in izgradnjo objektov.</w:t>
      </w:r>
    </w:p>
    <w:p w:rsidR="0053304F" w:rsidRDefault="0053304F" w:rsidP="0053304F"/>
    <w:p w:rsidR="0053304F" w:rsidRPr="00D63F6A" w:rsidRDefault="0053304F" w:rsidP="0053304F"/>
    <w:p w:rsidR="0053304F" w:rsidRPr="0053304F" w:rsidRDefault="0053304F" w:rsidP="0053304F">
      <w:pPr>
        <w:pStyle w:val="Tekst"/>
        <w:numPr>
          <w:ilvl w:val="3"/>
          <w:numId w:val="17"/>
        </w:numPr>
        <w:ind w:left="1134"/>
        <w:rPr>
          <w:rFonts w:ascii="Arial" w:hAnsi="Arial" w:cs="Arial"/>
          <w:b/>
          <w:sz w:val="24"/>
        </w:rPr>
      </w:pPr>
      <w:bookmarkStart w:id="9" w:name="_Toc26167220"/>
      <w:bookmarkStart w:id="10" w:name="_Toc30925682"/>
      <w:r w:rsidRPr="0053304F">
        <w:rPr>
          <w:rFonts w:ascii="Arial" w:hAnsi="Arial" w:cs="Arial"/>
          <w:b/>
          <w:sz w:val="24"/>
        </w:rPr>
        <w:t>Opis konstrukcijske zasnove</w:t>
      </w:r>
      <w:bookmarkEnd w:id="9"/>
      <w:bookmarkEnd w:id="10"/>
    </w:p>
    <w:p w:rsidR="0053304F" w:rsidRDefault="0053304F" w:rsidP="0053304F">
      <w:pPr>
        <w:pStyle w:val="Tekst"/>
        <w:ind w:left="993"/>
        <w:rPr>
          <w:rFonts w:ascii="Arial" w:hAnsi="Arial" w:cs="Arial"/>
          <w:b/>
          <w:bCs/>
          <w:sz w:val="24"/>
          <w:szCs w:val="24"/>
          <w:lang w:eastAsia="x-none"/>
        </w:rPr>
      </w:pPr>
      <w:bookmarkStart w:id="11" w:name="_Toc30925683"/>
    </w:p>
    <w:p w:rsidR="0053304F" w:rsidRPr="0053304F" w:rsidRDefault="0053304F" w:rsidP="00BA2224">
      <w:pPr>
        <w:pStyle w:val="Tekst"/>
        <w:numPr>
          <w:ilvl w:val="4"/>
          <w:numId w:val="17"/>
        </w:numPr>
        <w:ind w:left="993" w:hanging="993"/>
        <w:rPr>
          <w:rFonts w:ascii="Arial" w:hAnsi="Arial" w:cs="Arial"/>
          <w:b/>
          <w:bCs/>
          <w:sz w:val="24"/>
          <w:szCs w:val="24"/>
          <w:lang w:eastAsia="x-none"/>
        </w:rPr>
      </w:pPr>
      <w:r w:rsidRPr="0053304F">
        <w:rPr>
          <w:rFonts w:ascii="Arial" w:hAnsi="Arial" w:cs="Arial"/>
          <w:b/>
          <w:bCs/>
          <w:sz w:val="24"/>
          <w:szCs w:val="24"/>
          <w:lang w:eastAsia="x-none"/>
        </w:rPr>
        <w:t>Podporni zid</w:t>
      </w:r>
      <w:bookmarkEnd w:id="11"/>
    </w:p>
    <w:p w:rsidR="0053304F" w:rsidRDefault="0053304F" w:rsidP="0053304F"/>
    <w:p w:rsidR="0053304F" w:rsidRPr="0053304F" w:rsidRDefault="0053304F" w:rsidP="0053304F">
      <w:pPr>
        <w:rPr>
          <w:rFonts w:cs="Arial"/>
          <w:szCs w:val="24"/>
        </w:rPr>
      </w:pPr>
      <w:r w:rsidRPr="0053304F">
        <w:rPr>
          <w:rFonts w:cs="Arial"/>
          <w:szCs w:val="24"/>
        </w:rPr>
        <w:t xml:space="preserve">Podporni zid se izvede kot armirano betonska stena debeline 35cm, ki je preko povezovalne betonske grede (prereza B/H=65/50 cm) temeljena na </w:t>
      </w:r>
      <w:proofErr w:type="spellStart"/>
      <w:r w:rsidRPr="0053304F">
        <w:rPr>
          <w:rFonts w:cs="Arial"/>
          <w:szCs w:val="24"/>
        </w:rPr>
        <w:t>mikro</w:t>
      </w:r>
      <w:proofErr w:type="spellEnd"/>
      <w:r w:rsidRPr="0053304F">
        <w:rPr>
          <w:rFonts w:cs="Arial"/>
          <w:szCs w:val="24"/>
        </w:rPr>
        <w:t xml:space="preserve"> pilotih premera φ40 cm dolžine 3-4 m. Razmak med pilot je 1 m. </w:t>
      </w:r>
    </w:p>
    <w:p w:rsidR="0053304F" w:rsidRDefault="0053304F" w:rsidP="0053304F">
      <w:pPr>
        <w:rPr>
          <w:rFonts w:cs="Arial"/>
          <w:szCs w:val="24"/>
        </w:rPr>
      </w:pPr>
    </w:p>
    <w:p w:rsidR="0053304F" w:rsidRPr="0053304F" w:rsidRDefault="0053304F" w:rsidP="0053304F">
      <w:pPr>
        <w:rPr>
          <w:rFonts w:cs="Arial"/>
          <w:szCs w:val="24"/>
        </w:rPr>
      </w:pPr>
      <w:r w:rsidRPr="0053304F">
        <w:rPr>
          <w:rFonts w:cs="Arial"/>
          <w:szCs w:val="24"/>
        </w:rPr>
        <w:t>Celotna dolžina zidu je cca. 51 m. Izvede se v treh dilatacijah po cca. 17 m.</w:t>
      </w:r>
    </w:p>
    <w:p w:rsidR="0053304F" w:rsidRDefault="0053304F" w:rsidP="0053304F">
      <w:pPr>
        <w:rPr>
          <w:rFonts w:cs="Arial"/>
          <w:szCs w:val="24"/>
        </w:rPr>
      </w:pPr>
    </w:p>
    <w:p w:rsidR="0053304F" w:rsidRPr="0053304F" w:rsidRDefault="0053304F" w:rsidP="0053304F">
      <w:pPr>
        <w:rPr>
          <w:rFonts w:cs="Arial"/>
          <w:szCs w:val="24"/>
        </w:rPr>
      </w:pPr>
      <w:r w:rsidRPr="0053304F">
        <w:rPr>
          <w:rFonts w:cs="Arial"/>
          <w:szCs w:val="24"/>
        </w:rPr>
        <w:t>Podporni zid deluje kot konzola vpeta s piloti in kot taka minimalno posega v zaledje brežine in ne tangira z obstoječim plinovodom</w:t>
      </w:r>
    </w:p>
    <w:p w:rsidR="0053304F" w:rsidRDefault="0053304F" w:rsidP="0053304F">
      <w:pPr>
        <w:rPr>
          <w:rFonts w:cs="Arial"/>
          <w:szCs w:val="24"/>
        </w:rPr>
      </w:pPr>
    </w:p>
    <w:p w:rsidR="0053304F" w:rsidRDefault="0053304F" w:rsidP="0053304F">
      <w:pPr>
        <w:rPr>
          <w:rFonts w:cs="Arial"/>
          <w:szCs w:val="24"/>
        </w:rPr>
      </w:pPr>
      <w:r w:rsidRPr="0053304F">
        <w:rPr>
          <w:rFonts w:cs="Arial"/>
          <w:szCs w:val="24"/>
        </w:rPr>
        <w:t>Na vidni strani zidu se izvede nasip v naklonu 2:3, ki se zaključi tik pod vrhom stene. Na kroni zidu se izvede jeklena varnostna ograja z držajem za pešce, skladno z zahtevo prometne ureditve.</w:t>
      </w:r>
    </w:p>
    <w:p w:rsidR="00DA5A32" w:rsidRDefault="00DA5A32" w:rsidP="0053304F">
      <w:pPr>
        <w:rPr>
          <w:rFonts w:cs="Arial"/>
          <w:szCs w:val="24"/>
        </w:rPr>
      </w:pPr>
    </w:p>
    <w:p w:rsidR="0053304F" w:rsidRDefault="0053304F" w:rsidP="003D70A4">
      <w:pPr>
        <w:pStyle w:val="Tekst"/>
        <w:numPr>
          <w:ilvl w:val="4"/>
          <w:numId w:val="17"/>
        </w:numPr>
        <w:ind w:left="993" w:hanging="993"/>
        <w:rPr>
          <w:rFonts w:ascii="Arial" w:hAnsi="Arial" w:cs="Arial"/>
          <w:b/>
          <w:bCs/>
          <w:sz w:val="24"/>
          <w:szCs w:val="24"/>
          <w:lang w:eastAsia="x-none"/>
        </w:rPr>
      </w:pPr>
      <w:bookmarkStart w:id="12" w:name="_Toc379888197"/>
      <w:bookmarkStart w:id="13" w:name="_Toc420917082"/>
      <w:bookmarkStart w:id="14" w:name="_Toc30925684"/>
      <w:r w:rsidRPr="0053304F">
        <w:rPr>
          <w:rFonts w:ascii="Arial" w:hAnsi="Arial" w:cs="Arial"/>
          <w:b/>
          <w:bCs/>
          <w:sz w:val="24"/>
          <w:szCs w:val="24"/>
          <w:lang w:eastAsia="x-none"/>
        </w:rPr>
        <w:lastRenderedPageBreak/>
        <w:t>Opaži, obdelave in obloge vidnih betonskih elementov</w:t>
      </w:r>
      <w:bookmarkEnd w:id="12"/>
      <w:bookmarkEnd w:id="13"/>
      <w:bookmarkEnd w:id="14"/>
    </w:p>
    <w:p w:rsidR="0053304F" w:rsidRPr="0053304F" w:rsidRDefault="0053304F" w:rsidP="0053304F">
      <w:pPr>
        <w:pStyle w:val="Tekst"/>
        <w:ind w:left="993"/>
        <w:rPr>
          <w:rFonts w:ascii="Arial" w:hAnsi="Arial" w:cs="Arial"/>
          <w:b/>
          <w:bCs/>
          <w:sz w:val="24"/>
          <w:szCs w:val="24"/>
          <w:lang w:eastAsia="x-none"/>
        </w:rPr>
      </w:pPr>
    </w:p>
    <w:p w:rsidR="0053304F" w:rsidRDefault="0053304F" w:rsidP="0053304F">
      <w:pPr>
        <w:rPr>
          <w:rFonts w:cs="Arial"/>
          <w:szCs w:val="24"/>
        </w:rPr>
      </w:pPr>
      <w:r w:rsidRPr="0053304F">
        <w:rPr>
          <w:rFonts w:cs="Arial"/>
          <w:szCs w:val="24"/>
        </w:rPr>
        <w:t>Obdelava betonski površin mora ustrezati smernicama TSC 07.111 in DBV/BDZ ter standardu EN 13670. Osnovne lastnosti betonski elementov:</w:t>
      </w:r>
    </w:p>
    <w:p w:rsidR="0053304F" w:rsidRPr="0053304F" w:rsidRDefault="0053304F" w:rsidP="0053304F">
      <w:pPr>
        <w:rPr>
          <w:rFonts w:cs="Arial"/>
          <w:szCs w:val="24"/>
        </w:rPr>
      </w:pPr>
    </w:p>
    <w:p w:rsidR="0053304F" w:rsidRDefault="0053304F" w:rsidP="0053304F">
      <w:pPr>
        <w:pStyle w:val="Oznaenseznam"/>
        <w:numPr>
          <w:ilvl w:val="1"/>
          <w:numId w:val="25"/>
        </w:numPr>
        <w:tabs>
          <w:tab w:val="clear" w:pos="360"/>
          <w:tab w:val="num" w:pos="1134"/>
        </w:tabs>
        <w:spacing w:after="120"/>
        <w:ind w:left="1134" w:hanging="283"/>
      </w:pPr>
      <w:r>
        <w:t>Za vse zasute površine je predviden razred vidnega betona SB1 (nizke oblikovne zahteve).</w:t>
      </w:r>
    </w:p>
    <w:p w:rsidR="0053304F" w:rsidRDefault="0053304F" w:rsidP="0053304F">
      <w:pPr>
        <w:pStyle w:val="Oznaenseznam"/>
        <w:numPr>
          <w:ilvl w:val="1"/>
          <w:numId w:val="25"/>
        </w:numPr>
        <w:tabs>
          <w:tab w:val="clear" w:pos="360"/>
          <w:tab w:val="num" w:pos="1134"/>
        </w:tabs>
        <w:spacing w:after="120"/>
        <w:ind w:left="1134" w:hanging="283"/>
      </w:pPr>
      <w:r>
        <w:t>Za vse vidne površine je predviden razred vidnega betona SB2 (običajne oblikovne zahteve).</w:t>
      </w:r>
    </w:p>
    <w:p w:rsidR="0053304F" w:rsidRDefault="0053304F" w:rsidP="0053304F">
      <w:pPr>
        <w:pStyle w:val="Oznaenseznam"/>
        <w:numPr>
          <w:ilvl w:val="1"/>
          <w:numId w:val="25"/>
        </w:numPr>
        <w:tabs>
          <w:tab w:val="clear" w:pos="360"/>
          <w:tab w:val="num" w:pos="1134"/>
        </w:tabs>
        <w:spacing w:after="120"/>
        <w:ind w:left="1134" w:hanging="283"/>
      </w:pPr>
      <w:r>
        <w:t>Vse robove elementov je potrebno posneti s trikotno letvico dimenzije 3x3 cm.</w:t>
      </w:r>
    </w:p>
    <w:p w:rsidR="0053304F" w:rsidRDefault="0053304F" w:rsidP="0053304F">
      <w:pPr>
        <w:pStyle w:val="Oznaenseznam"/>
        <w:numPr>
          <w:ilvl w:val="1"/>
          <w:numId w:val="25"/>
        </w:numPr>
        <w:tabs>
          <w:tab w:val="clear" w:pos="360"/>
          <w:tab w:val="num" w:pos="1134"/>
        </w:tabs>
        <w:spacing w:after="120"/>
        <w:ind w:left="1134" w:hanging="283"/>
      </w:pPr>
      <w:r>
        <w:t>Površine  v stiku z zemljino se dodatno zaščiti pred vplivom vode z 2 x hladnim bitumenskim premazom ali ekvivalentnim vodotesnim nanosom.</w:t>
      </w:r>
      <w:bookmarkStart w:id="15" w:name="_Toc26167230"/>
    </w:p>
    <w:p w:rsidR="0053304F" w:rsidRDefault="0053304F" w:rsidP="0053304F">
      <w:pPr>
        <w:pStyle w:val="Oznaenseznam"/>
        <w:numPr>
          <w:ilvl w:val="0"/>
          <w:numId w:val="0"/>
        </w:numPr>
        <w:ind w:left="335"/>
      </w:pPr>
    </w:p>
    <w:p w:rsidR="0053304F" w:rsidRDefault="0053304F" w:rsidP="0053304F">
      <w:pPr>
        <w:pStyle w:val="Oznaenseznam"/>
        <w:numPr>
          <w:ilvl w:val="0"/>
          <w:numId w:val="0"/>
        </w:numPr>
        <w:ind w:left="335"/>
      </w:pPr>
    </w:p>
    <w:p w:rsidR="0053304F" w:rsidRDefault="0053304F" w:rsidP="003D70A4">
      <w:pPr>
        <w:pStyle w:val="Tekst"/>
        <w:numPr>
          <w:ilvl w:val="3"/>
          <w:numId w:val="17"/>
        </w:numPr>
        <w:ind w:left="1134" w:hanging="1134"/>
        <w:rPr>
          <w:rFonts w:ascii="Arial" w:hAnsi="Arial" w:cs="Arial"/>
          <w:b/>
          <w:sz w:val="24"/>
        </w:rPr>
      </w:pPr>
      <w:bookmarkStart w:id="16" w:name="_Toc30925685"/>
      <w:r w:rsidRPr="0053304F">
        <w:rPr>
          <w:rFonts w:ascii="Arial" w:hAnsi="Arial" w:cs="Arial"/>
          <w:b/>
          <w:sz w:val="24"/>
        </w:rPr>
        <w:t>M</w:t>
      </w:r>
      <w:r w:rsidR="00BA2224" w:rsidRPr="0053304F">
        <w:rPr>
          <w:rFonts w:ascii="Arial" w:hAnsi="Arial" w:cs="Arial"/>
          <w:b/>
          <w:sz w:val="24"/>
        </w:rPr>
        <w:t>aterial</w:t>
      </w:r>
      <w:bookmarkEnd w:id="15"/>
      <w:bookmarkEnd w:id="16"/>
    </w:p>
    <w:p w:rsidR="0053304F" w:rsidRPr="0053304F" w:rsidRDefault="0053304F" w:rsidP="0053304F">
      <w:pPr>
        <w:pStyle w:val="Tekst"/>
        <w:ind w:left="1134"/>
        <w:rPr>
          <w:rFonts w:ascii="Arial" w:hAnsi="Arial" w:cs="Arial"/>
          <w:b/>
          <w:sz w:val="24"/>
        </w:rPr>
      </w:pPr>
    </w:p>
    <w:p w:rsidR="0053304F" w:rsidRDefault="0053304F" w:rsidP="003D70A4">
      <w:pPr>
        <w:pStyle w:val="Tekst"/>
        <w:numPr>
          <w:ilvl w:val="4"/>
          <w:numId w:val="17"/>
        </w:numPr>
        <w:ind w:left="993" w:hanging="993"/>
        <w:rPr>
          <w:rFonts w:ascii="Arial" w:hAnsi="Arial" w:cs="Arial"/>
          <w:b/>
          <w:bCs/>
          <w:sz w:val="24"/>
          <w:szCs w:val="24"/>
          <w:lang w:eastAsia="x-none"/>
        </w:rPr>
      </w:pPr>
      <w:bookmarkStart w:id="17" w:name="_Toc528570492"/>
      <w:bookmarkStart w:id="18" w:name="_Toc26167231"/>
      <w:bookmarkStart w:id="19" w:name="_Toc30925686"/>
      <w:bookmarkStart w:id="20" w:name="_Toc523817796"/>
      <w:r w:rsidRPr="0053304F">
        <w:rPr>
          <w:rFonts w:ascii="Arial" w:hAnsi="Arial" w:cs="Arial"/>
          <w:b/>
          <w:bCs/>
          <w:sz w:val="24"/>
          <w:szCs w:val="24"/>
          <w:lang w:eastAsia="x-none"/>
        </w:rPr>
        <w:t>Betonski elementi</w:t>
      </w:r>
      <w:bookmarkEnd w:id="17"/>
      <w:bookmarkEnd w:id="18"/>
      <w:bookmarkEnd w:id="19"/>
      <w:r w:rsidRPr="0053304F">
        <w:rPr>
          <w:rFonts w:ascii="Arial" w:hAnsi="Arial" w:cs="Arial"/>
          <w:b/>
          <w:bCs/>
          <w:sz w:val="24"/>
          <w:szCs w:val="24"/>
          <w:lang w:eastAsia="x-none"/>
        </w:rPr>
        <w:t xml:space="preserve"> </w:t>
      </w:r>
    </w:p>
    <w:p w:rsidR="0053304F" w:rsidRPr="0053304F" w:rsidRDefault="0053304F" w:rsidP="0053304F">
      <w:pPr>
        <w:pStyle w:val="Tekst"/>
        <w:ind w:left="993"/>
        <w:rPr>
          <w:rFonts w:ascii="Arial" w:hAnsi="Arial" w:cs="Arial"/>
          <w:b/>
          <w:bCs/>
          <w:sz w:val="24"/>
          <w:szCs w:val="24"/>
          <w:lang w:eastAsia="x-none"/>
        </w:rPr>
      </w:pPr>
    </w:p>
    <w:p w:rsidR="0053304F" w:rsidRDefault="0053304F" w:rsidP="0053304F">
      <w:pPr>
        <w:pStyle w:val="Oznaenseznam"/>
        <w:numPr>
          <w:ilvl w:val="1"/>
          <w:numId w:val="25"/>
        </w:numPr>
        <w:tabs>
          <w:tab w:val="clear" w:pos="360"/>
          <w:tab w:val="num" w:pos="567"/>
        </w:tabs>
        <w:spacing w:after="120"/>
        <w:ind w:left="567" w:hanging="283"/>
      </w:pPr>
      <w:r>
        <w:t xml:space="preserve">Podložni beton: </w:t>
      </w:r>
      <w:r>
        <w:tab/>
      </w:r>
      <w:r>
        <w:tab/>
        <w:t xml:space="preserve">C12/15, XC0, </w:t>
      </w:r>
      <w:proofErr w:type="spellStart"/>
      <w:r>
        <w:t>Dmax</w:t>
      </w:r>
      <w:proofErr w:type="spellEnd"/>
      <w:r>
        <w:t>=12</w:t>
      </w:r>
    </w:p>
    <w:p w:rsidR="0053304F" w:rsidRDefault="0053304F" w:rsidP="0053304F">
      <w:pPr>
        <w:pStyle w:val="Oznaenseznam"/>
        <w:numPr>
          <w:ilvl w:val="1"/>
          <w:numId w:val="25"/>
        </w:numPr>
        <w:tabs>
          <w:tab w:val="clear" w:pos="360"/>
          <w:tab w:val="num" w:pos="567"/>
        </w:tabs>
        <w:spacing w:after="120"/>
        <w:ind w:left="567" w:hanging="283"/>
      </w:pPr>
      <w:proofErr w:type="spellStart"/>
      <w:r w:rsidRPr="00222D46">
        <w:t>Uvrtani</w:t>
      </w:r>
      <w:proofErr w:type="spellEnd"/>
      <w:r w:rsidRPr="00222D46">
        <w:t xml:space="preserve"> piloti</w:t>
      </w:r>
      <w:r>
        <w:t>:</w:t>
      </w:r>
      <w:r>
        <w:tab/>
      </w:r>
      <w:r>
        <w:tab/>
        <w:t xml:space="preserve">C25/30, XC2, </w:t>
      </w:r>
      <w:proofErr w:type="spellStart"/>
      <w:r>
        <w:t>Dmax</w:t>
      </w:r>
      <w:proofErr w:type="spellEnd"/>
      <w:r>
        <w:t>=32, c=75mm</w:t>
      </w:r>
    </w:p>
    <w:p w:rsidR="0053304F" w:rsidRDefault="0053304F" w:rsidP="0053304F">
      <w:pPr>
        <w:pStyle w:val="Oznaenseznam"/>
        <w:numPr>
          <w:ilvl w:val="1"/>
          <w:numId w:val="25"/>
        </w:numPr>
        <w:tabs>
          <w:tab w:val="clear" w:pos="360"/>
          <w:tab w:val="num" w:pos="567"/>
        </w:tabs>
        <w:spacing w:after="120"/>
        <w:ind w:left="567" w:hanging="283"/>
      </w:pPr>
      <w:r>
        <w:t xml:space="preserve">Pilotna greda: </w:t>
      </w:r>
      <w:r>
        <w:tab/>
      </w:r>
      <w:r>
        <w:tab/>
        <w:t xml:space="preserve">C30/37, XC4, XD1, XF2, </w:t>
      </w:r>
      <w:proofErr w:type="spellStart"/>
      <w:r>
        <w:t>Dmax</w:t>
      </w:r>
      <w:proofErr w:type="spellEnd"/>
      <w:r>
        <w:t>=32, c=50mm</w:t>
      </w:r>
    </w:p>
    <w:p w:rsidR="0053304F" w:rsidRDefault="0053304F" w:rsidP="0053304F">
      <w:pPr>
        <w:pStyle w:val="Oznaenseznam"/>
        <w:numPr>
          <w:ilvl w:val="1"/>
          <w:numId w:val="25"/>
        </w:numPr>
        <w:tabs>
          <w:tab w:val="clear" w:pos="360"/>
          <w:tab w:val="num" w:pos="567"/>
        </w:tabs>
        <w:spacing w:after="120"/>
        <w:ind w:left="567" w:hanging="283"/>
      </w:pPr>
      <w:r>
        <w:t xml:space="preserve">Oporni zid: </w:t>
      </w:r>
      <w:r>
        <w:tab/>
      </w:r>
      <w:r>
        <w:tab/>
        <w:t xml:space="preserve">C30/37, XC4, XD1, XF2, </w:t>
      </w:r>
      <w:proofErr w:type="spellStart"/>
      <w:r>
        <w:t>Dmax</w:t>
      </w:r>
      <w:proofErr w:type="spellEnd"/>
      <w:r>
        <w:t>=32, c=50mm</w:t>
      </w:r>
    </w:p>
    <w:p w:rsidR="0053304F" w:rsidRDefault="0053304F" w:rsidP="0053304F"/>
    <w:p w:rsidR="0053304F" w:rsidRDefault="0053304F" w:rsidP="0053304F">
      <w:r>
        <w:t>Za armiranje se uporabi jeklo B 500B.</w:t>
      </w:r>
    </w:p>
    <w:p w:rsidR="0053304F" w:rsidRDefault="0053304F" w:rsidP="0053304F"/>
    <w:p w:rsidR="0053304F" w:rsidRDefault="0053304F" w:rsidP="0053304F"/>
    <w:p w:rsidR="0053304F" w:rsidRDefault="00BA2224" w:rsidP="003D70A4">
      <w:pPr>
        <w:pStyle w:val="Tekst"/>
        <w:numPr>
          <w:ilvl w:val="3"/>
          <w:numId w:val="17"/>
        </w:numPr>
        <w:ind w:left="1134" w:hanging="1134"/>
        <w:rPr>
          <w:rFonts w:ascii="Arial" w:hAnsi="Arial" w:cs="Arial"/>
          <w:b/>
          <w:sz w:val="24"/>
        </w:rPr>
      </w:pPr>
      <w:bookmarkStart w:id="21" w:name="_Toc18847303"/>
      <w:bookmarkStart w:id="22" w:name="_Toc26167235"/>
      <w:bookmarkStart w:id="23" w:name="_Toc30925687"/>
      <w:bookmarkEnd w:id="20"/>
      <w:r w:rsidRPr="0053304F">
        <w:rPr>
          <w:rFonts w:ascii="Arial" w:hAnsi="Arial" w:cs="Arial"/>
          <w:b/>
          <w:sz w:val="24"/>
        </w:rPr>
        <w:t>Pogoji za izvedbo konstrukcij</w:t>
      </w:r>
      <w:bookmarkEnd w:id="21"/>
      <w:bookmarkEnd w:id="22"/>
      <w:bookmarkEnd w:id="23"/>
    </w:p>
    <w:p w:rsidR="0053304F" w:rsidRPr="0053304F" w:rsidRDefault="0053304F" w:rsidP="0053304F">
      <w:pPr>
        <w:pStyle w:val="Tekst"/>
        <w:ind w:left="1134"/>
        <w:rPr>
          <w:rFonts w:ascii="Arial" w:hAnsi="Arial" w:cs="Arial"/>
          <w:b/>
          <w:sz w:val="24"/>
        </w:rPr>
      </w:pPr>
    </w:p>
    <w:p w:rsidR="0053304F" w:rsidRPr="0053304F" w:rsidRDefault="0053304F" w:rsidP="003D70A4">
      <w:pPr>
        <w:pStyle w:val="Tekst"/>
        <w:numPr>
          <w:ilvl w:val="4"/>
          <w:numId w:val="17"/>
        </w:numPr>
        <w:ind w:left="993" w:hanging="993"/>
        <w:rPr>
          <w:rFonts w:ascii="Arial" w:hAnsi="Arial" w:cs="Arial"/>
          <w:b/>
          <w:bCs/>
          <w:sz w:val="24"/>
          <w:szCs w:val="24"/>
          <w:lang w:eastAsia="x-none"/>
        </w:rPr>
      </w:pPr>
      <w:bookmarkStart w:id="24" w:name="_Toc18847304"/>
      <w:bookmarkStart w:id="25" w:name="_Toc26167236"/>
      <w:bookmarkStart w:id="26" w:name="_Toc30925688"/>
      <w:r w:rsidRPr="0053304F">
        <w:rPr>
          <w:rFonts w:ascii="Arial" w:hAnsi="Arial" w:cs="Arial"/>
          <w:b/>
          <w:bCs/>
          <w:sz w:val="24"/>
          <w:szCs w:val="24"/>
          <w:lang w:eastAsia="x-none"/>
        </w:rPr>
        <w:t>Izvedba betonske konstrukcije</w:t>
      </w:r>
      <w:bookmarkEnd w:id="24"/>
      <w:bookmarkEnd w:id="25"/>
      <w:bookmarkEnd w:id="26"/>
    </w:p>
    <w:p w:rsidR="0053304F" w:rsidRDefault="0053304F" w:rsidP="0053304F"/>
    <w:p w:rsidR="0053304F" w:rsidRDefault="0053304F" w:rsidP="0053304F">
      <w:r>
        <w:t>Armiranobetonska konstrukcija se mora izvajati v skladu s standardom SIST EN 13670, medtem ko mora biti betonska mešanica v skladu s SIST EN 206-1 in SIST 1026. Vsa armatura mora ustrezati merilom, postavljenim s standardom SIST EN 10080.</w:t>
      </w:r>
    </w:p>
    <w:p w:rsidR="0053304F" w:rsidRDefault="0053304F" w:rsidP="0053304F"/>
    <w:p w:rsidR="0053304F" w:rsidRDefault="0053304F" w:rsidP="0053304F">
      <w:r>
        <w:t xml:space="preserve">Pred betoniranjem se mora izdelati projekt betona, ki točno definira recepturo betona za namensko uporabo. Projekt betona mora potrditi vodja projekta. </w:t>
      </w:r>
    </w:p>
    <w:p w:rsidR="0053304F" w:rsidRDefault="0053304F" w:rsidP="0053304F"/>
    <w:p w:rsidR="0053304F" w:rsidRDefault="0053304F" w:rsidP="0053304F"/>
    <w:p w:rsidR="0053304F" w:rsidRPr="0053304F" w:rsidRDefault="0053304F" w:rsidP="003D70A4">
      <w:pPr>
        <w:pStyle w:val="Tekst"/>
        <w:numPr>
          <w:ilvl w:val="4"/>
          <w:numId w:val="17"/>
        </w:numPr>
        <w:ind w:left="993" w:hanging="993"/>
        <w:rPr>
          <w:rFonts w:ascii="Arial" w:hAnsi="Arial" w:cs="Arial"/>
          <w:b/>
          <w:bCs/>
          <w:sz w:val="24"/>
          <w:szCs w:val="24"/>
          <w:lang w:eastAsia="x-none"/>
        </w:rPr>
      </w:pPr>
      <w:bookmarkStart w:id="27" w:name="_Toc26167237"/>
      <w:r w:rsidRPr="0053304F">
        <w:rPr>
          <w:rFonts w:ascii="Arial" w:hAnsi="Arial" w:cs="Arial"/>
          <w:b/>
          <w:bCs/>
          <w:sz w:val="24"/>
          <w:szCs w:val="24"/>
          <w:lang w:eastAsia="x-none"/>
        </w:rPr>
        <w:t>Vodotesnost betona</w:t>
      </w:r>
      <w:bookmarkEnd w:id="27"/>
    </w:p>
    <w:p w:rsidR="0053304F" w:rsidRDefault="0053304F" w:rsidP="0053304F"/>
    <w:p w:rsidR="0053304F" w:rsidRDefault="0053304F" w:rsidP="0053304F">
      <w:r>
        <w:t>Stena opornega zidu se izvede z vodotesnim betonom. Uporabi se lahko zunanje ali notranje tesnilne trakove, ki ustrezajo razredu vodnega pritiska W1.</w:t>
      </w:r>
    </w:p>
    <w:p w:rsidR="0053304F" w:rsidRDefault="0053304F" w:rsidP="0053304F"/>
    <w:p w:rsidR="0053304F" w:rsidRDefault="0053304F" w:rsidP="0053304F">
      <w:r>
        <w:t>Predlagamo uporabo sistema Sika KAB (greda stena KAB125, delovni stik stena-stena KAB 175S).</w:t>
      </w:r>
    </w:p>
    <w:p w:rsidR="00DA5A32" w:rsidRDefault="00DA5A32" w:rsidP="0053304F"/>
    <w:p w:rsidR="0053304F" w:rsidRDefault="0053304F" w:rsidP="0053304F">
      <w:pPr>
        <w:pStyle w:val="Tekst"/>
        <w:numPr>
          <w:ilvl w:val="4"/>
          <w:numId w:val="17"/>
        </w:numPr>
        <w:ind w:left="993"/>
        <w:rPr>
          <w:rFonts w:ascii="Arial" w:hAnsi="Arial" w:cs="Arial"/>
          <w:b/>
          <w:bCs/>
          <w:sz w:val="24"/>
          <w:szCs w:val="24"/>
          <w:lang w:eastAsia="x-none"/>
        </w:rPr>
      </w:pPr>
      <w:bookmarkStart w:id="28" w:name="_Toc26167238"/>
      <w:r w:rsidRPr="0053304F">
        <w:rPr>
          <w:rFonts w:ascii="Arial" w:hAnsi="Arial" w:cs="Arial"/>
          <w:b/>
          <w:bCs/>
          <w:sz w:val="24"/>
          <w:szCs w:val="24"/>
          <w:lang w:eastAsia="x-none"/>
        </w:rPr>
        <w:t>Splošno</w:t>
      </w:r>
      <w:bookmarkEnd w:id="28"/>
    </w:p>
    <w:p w:rsidR="0053304F" w:rsidRPr="0053304F" w:rsidRDefault="0053304F" w:rsidP="0053304F">
      <w:pPr>
        <w:pStyle w:val="Tekst"/>
        <w:ind w:left="993"/>
        <w:rPr>
          <w:rFonts w:ascii="Arial" w:hAnsi="Arial" w:cs="Arial"/>
          <w:b/>
          <w:bCs/>
          <w:sz w:val="24"/>
          <w:szCs w:val="24"/>
          <w:lang w:eastAsia="x-none"/>
        </w:rPr>
      </w:pPr>
    </w:p>
    <w:p w:rsidR="0053304F" w:rsidRDefault="0053304F" w:rsidP="0053304F">
      <w:r w:rsidRPr="00140581">
        <w:t>Betonska dela je potrebno izvajati v času, ko temperatura ozračja na mestu vgrajevanja betona ne pade po</w:t>
      </w:r>
      <w:r>
        <w:t>d 5°C in ne preseže 30°C v brezvet</w:t>
      </w:r>
      <w:r w:rsidRPr="00140581">
        <w:t>rju. Če so razmere drugačne, se pri vgradnji betona izvaja posebne ukrepe.</w:t>
      </w:r>
    </w:p>
    <w:p w:rsidR="0053304F" w:rsidRPr="00140581" w:rsidRDefault="0053304F" w:rsidP="0053304F"/>
    <w:p w:rsidR="0053304F" w:rsidRPr="0096300E" w:rsidRDefault="0053304F" w:rsidP="0053304F">
      <w:pPr>
        <w:numPr>
          <w:ilvl w:val="0"/>
          <w:numId w:val="26"/>
        </w:numPr>
        <w:contextualSpacing/>
      </w:pPr>
      <w:r w:rsidRPr="0096300E">
        <w:t>Pred vgrajevanjem svežega betona je potrebno opaže in dele, kjer se betonira očistiti nesnage (odpadke žic, žaganje, itd.). Z natančno izvedbo in tesnjenjem opaža je potrebno zagotoviti vodo neprepustnost opaža.</w:t>
      </w:r>
    </w:p>
    <w:p w:rsidR="0053304F" w:rsidRPr="0096300E" w:rsidRDefault="0053304F" w:rsidP="0053304F">
      <w:pPr>
        <w:numPr>
          <w:ilvl w:val="0"/>
          <w:numId w:val="26"/>
        </w:numPr>
        <w:contextualSpacing/>
      </w:pPr>
      <w:proofErr w:type="spellStart"/>
      <w:r w:rsidRPr="0096300E">
        <w:t>Hidratacijska</w:t>
      </w:r>
      <w:proofErr w:type="spellEnd"/>
      <w:r w:rsidRPr="0096300E">
        <w:t xml:space="preserve"> temperatura betona ne sme biti višja od +30° in ne nižja od +5°. V primeru vgradnje betona izven dopustnih mej je potrebno zagotoviti posebne ukrepe za zaščito betona.</w:t>
      </w:r>
    </w:p>
    <w:p w:rsidR="0053304F" w:rsidRPr="0096300E" w:rsidRDefault="0053304F" w:rsidP="0053304F">
      <w:pPr>
        <w:numPr>
          <w:ilvl w:val="0"/>
          <w:numId w:val="26"/>
        </w:numPr>
        <w:contextualSpacing/>
      </w:pPr>
      <w:r w:rsidRPr="0096300E">
        <w:t>Prosti pad betona z žleba avto-mešalca ali cevi črpalke ne sme presegati 1.5 m.</w:t>
      </w:r>
    </w:p>
    <w:p w:rsidR="0053304F" w:rsidRPr="0096300E" w:rsidRDefault="0053304F" w:rsidP="0053304F">
      <w:pPr>
        <w:numPr>
          <w:ilvl w:val="0"/>
          <w:numId w:val="26"/>
        </w:numPr>
        <w:contextualSpacing/>
      </w:pPr>
      <w:r w:rsidRPr="0096300E">
        <w:t>Vgrajevanje betona mora biti organizirano tako, da se z nasledim betonom betonira najkasneje v eni uri (pod 15°C pa prej kot 90 min), da ne bi prišlo do »hladnih stikov«.</w:t>
      </w:r>
    </w:p>
    <w:p w:rsidR="0053304F" w:rsidRPr="0096300E" w:rsidRDefault="0053304F" w:rsidP="0053304F">
      <w:pPr>
        <w:numPr>
          <w:ilvl w:val="0"/>
          <w:numId w:val="26"/>
        </w:numPr>
        <w:contextualSpacing/>
      </w:pPr>
      <w:r w:rsidRPr="0096300E">
        <w:t xml:space="preserve">Med </w:t>
      </w:r>
      <w:proofErr w:type="spellStart"/>
      <w:r w:rsidRPr="0096300E">
        <w:t>vibiranjem</w:t>
      </w:r>
      <w:proofErr w:type="spellEnd"/>
      <w:r w:rsidRPr="0096300E">
        <w:t xml:space="preserve"> zgornjega sloja se mora iglo potiskati tudi v nižji sloj, da se </w:t>
      </w:r>
      <w:proofErr w:type="spellStart"/>
      <w:r w:rsidRPr="0096300E">
        <w:t>revibrira</w:t>
      </w:r>
      <w:proofErr w:type="spellEnd"/>
      <w:r w:rsidRPr="0096300E">
        <w:t>, hkrati pa dobro zgosti stik sosednjih dveh slojev.</w:t>
      </w:r>
    </w:p>
    <w:p w:rsidR="0053304F" w:rsidRPr="0096300E" w:rsidRDefault="0053304F" w:rsidP="0053304F">
      <w:pPr>
        <w:numPr>
          <w:ilvl w:val="0"/>
          <w:numId w:val="26"/>
        </w:numPr>
        <w:contextualSpacing/>
      </w:pPr>
      <w:r w:rsidRPr="0096300E">
        <w:t>Neposredno po betoniranju je treba beton zaščititi pred prehitrim sušenjem, ohlajevanjem, padavinami in mehanskimi poškodbami, ki lahko spremenijo notranjo strukturo in sprijemnost betona. Za ustrezno zaščito betona se šteje prekritje betona s ponjavami kot so: z vodno nasičena tkanina (FILC), nepropustna folija (PVC ali PE), itd.</w:t>
      </w:r>
    </w:p>
    <w:p w:rsidR="0053304F" w:rsidRPr="0096300E" w:rsidRDefault="0053304F" w:rsidP="0053304F">
      <w:pPr>
        <w:numPr>
          <w:ilvl w:val="0"/>
          <w:numId w:val="26"/>
        </w:numPr>
        <w:contextualSpacing/>
      </w:pPr>
      <w:r w:rsidRPr="0096300E">
        <w:t xml:space="preserve">Za vodotesne betone se uporabi zaščito pred izsuševanjem z vodo nasičenim filcem ter dodatnim prekritjem z PVC folijo. Takšna zaščita mora trajati vsaj 10 dni po </w:t>
      </w:r>
      <w:proofErr w:type="spellStart"/>
      <w:r w:rsidRPr="0096300E">
        <w:t>zabetoniranju</w:t>
      </w:r>
      <w:proofErr w:type="spellEnd"/>
      <w:r w:rsidRPr="0096300E">
        <w:t>.</w:t>
      </w:r>
    </w:p>
    <w:p w:rsidR="0053304F" w:rsidRPr="0096300E" w:rsidRDefault="0053304F" w:rsidP="0053304F">
      <w:pPr>
        <w:numPr>
          <w:ilvl w:val="0"/>
          <w:numId w:val="26"/>
        </w:numPr>
        <w:contextualSpacing/>
      </w:pPr>
      <w:r w:rsidRPr="0096300E">
        <w:t>Minimalni čas negovanja je 7 dni ali čas, ko beton doseže 50 % projektirane tlačne trdnosti, za vodotesne betone pa vsaj 70 % projektirane tlačne trdnosti oz. minimalno 10 dni.</w:t>
      </w:r>
    </w:p>
    <w:p w:rsidR="0053304F" w:rsidRDefault="0053304F" w:rsidP="0053304F">
      <w:pPr>
        <w:numPr>
          <w:ilvl w:val="0"/>
          <w:numId w:val="26"/>
        </w:numPr>
        <w:contextualSpacing/>
      </w:pPr>
      <w:r w:rsidRPr="0096300E">
        <w:t xml:space="preserve">Stene, stebri in stranice temeljev se lahko </w:t>
      </w:r>
      <w:proofErr w:type="spellStart"/>
      <w:r w:rsidRPr="0096300E">
        <w:t>razopažijo</w:t>
      </w:r>
      <w:proofErr w:type="spellEnd"/>
      <w:r w:rsidRPr="0096300E">
        <w:t xml:space="preserve"> po 3 dneh oz. ko je minimalna dosežena tlačna trdnost betona 40% projektne.</w:t>
      </w:r>
    </w:p>
    <w:p w:rsidR="0053304F" w:rsidRDefault="0053304F" w:rsidP="000D20B7"/>
    <w:p w:rsidR="001E4DF4" w:rsidRDefault="001E4DF4">
      <w:pPr>
        <w:jc w:val="left"/>
      </w:pPr>
      <w:r>
        <w:br w:type="page"/>
      </w:r>
    </w:p>
    <w:p w:rsidR="00DA5A32" w:rsidRDefault="00DA5A32" w:rsidP="000D20B7"/>
    <w:p w:rsidR="00697DC3" w:rsidRDefault="00697DC3" w:rsidP="00697DC3">
      <w:pPr>
        <w:pStyle w:val="Naslov2"/>
        <w:spacing w:before="0" w:after="0"/>
        <w:ind w:left="850"/>
      </w:pPr>
      <w:r>
        <w:t>NAČRT ELEKTROTEHNIKE</w:t>
      </w:r>
    </w:p>
    <w:p w:rsidR="00BE71D9" w:rsidRDefault="00BE71D9">
      <w:pPr>
        <w:jc w:val="left"/>
      </w:pPr>
    </w:p>
    <w:p w:rsidR="00BE71D9" w:rsidRPr="00733C96" w:rsidRDefault="00BE71D9" w:rsidP="00BE71D9">
      <w:pPr>
        <w:pStyle w:val="Tekst"/>
        <w:numPr>
          <w:ilvl w:val="3"/>
          <w:numId w:val="17"/>
        </w:numPr>
        <w:ind w:left="1134"/>
        <w:rPr>
          <w:rFonts w:ascii="Arial" w:hAnsi="Arial" w:cs="Arial"/>
          <w:b/>
          <w:sz w:val="24"/>
        </w:rPr>
      </w:pPr>
      <w:proofErr w:type="spellStart"/>
      <w:r>
        <w:rPr>
          <w:rFonts w:ascii="Arial" w:hAnsi="Arial" w:cs="Arial"/>
          <w:b/>
          <w:sz w:val="24"/>
        </w:rPr>
        <w:t>Elektroinstalacija</w:t>
      </w:r>
      <w:proofErr w:type="spellEnd"/>
      <w:r>
        <w:rPr>
          <w:rFonts w:ascii="Arial" w:hAnsi="Arial" w:cs="Arial"/>
          <w:b/>
          <w:sz w:val="24"/>
        </w:rPr>
        <w:t xml:space="preserve"> črpališča</w:t>
      </w:r>
    </w:p>
    <w:p w:rsidR="00BE71D9" w:rsidRDefault="00BE71D9">
      <w:pPr>
        <w:jc w:val="left"/>
      </w:pPr>
    </w:p>
    <w:p w:rsidR="008C670C" w:rsidRDefault="008C670C" w:rsidP="008C670C">
      <w:pPr>
        <w:numPr>
          <w:ilvl w:val="4"/>
          <w:numId w:val="17"/>
        </w:numPr>
        <w:ind w:left="1134"/>
        <w:rPr>
          <w:rFonts w:cs="Arial"/>
          <w:b/>
        </w:rPr>
      </w:pPr>
      <w:r>
        <w:rPr>
          <w:rFonts w:cs="Arial"/>
          <w:b/>
        </w:rPr>
        <w:t>Opis</w:t>
      </w:r>
    </w:p>
    <w:p w:rsidR="008C670C" w:rsidRDefault="008C670C" w:rsidP="008C670C">
      <w:pPr>
        <w:ind w:left="54"/>
        <w:rPr>
          <w:rFonts w:cs="Arial"/>
          <w:b/>
        </w:rPr>
      </w:pPr>
    </w:p>
    <w:p w:rsidR="008C670C" w:rsidRPr="008C670C" w:rsidRDefault="008C670C" w:rsidP="008C670C">
      <w:pPr>
        <w:autoSpaceDE w:val="0"/>
        <w:autoSpaceDN w:val="0"/>
        <w:adjustRightInd w:val="0"/>
      </w:pPr>
      <w:r w:rsidRPr="008C670C">
        <w:t xml:space="preserve">Za naročnika je potrebno izdelati projekt </w:t>
      </w:r>
      <w:proofErr w:type="spellStart"/>
      <w:r w:rsidRPr="008C670C">
        <w:t>elektroinstalacije</w:t>
      </w:r>
      <w:proofErr w:type="spellEnd"/>
      <w:r w:rsidRPr="008C670C">
        <w:t xml:space="preserve"> za črpališče v sklopu Odvajanje in čiščenje odpadne vode v porečju Savinje - občina Laško, 2. sklop Kopitarjeva ulica, Čopova ulica, del Ceste na Svetino, </w:t>
      </w:r>
      <w:proofErr w:type="spellStart"/>
      <w:r w:rsidRPr="008C670C">
        <w:t>Taborje</w:t>
      </w:r>
      <w:proofErr w:type="spellEnd"/>
      <w:r w:rsidRPr="008C670C">
        <w:t xml:space="preserve">. Projekt mora biti izdelan v skladu z danes veljavnimi tehničnimi predpisi, standardi in normativi. Projekt naj zajema električno instalacijo za črpališče. Predvideti je potrebno </w:t>
      </w:r>
      <w:proofErr w:type="spellStart"/>
      <w:r w:rsidRPr="008C670C">
        <w:t>el.instalacijo</w:t>
      </w:r>
      <w:proofErr w:type="spellEnd"/>
      <w:r w:rsidRPr="008C670C">
        <w:t xml:space="preserve"> za strojno opremo, priključke za fiksne porabnike in ozemljitve ter galvanske povezave kovinskih mas. V samem črpališču ni razsvetljave. </w:t>
      </w:r>
    </w:p>
    <w:p w:rsidR="008C670C" w:rsidRPr="008C670C" w:rsidRDefault="008C670C" w:rsidP="008C670C">
      <w:pPr>
        <w:autoSpaceDE w:val="0"/>
        <w:autoSpaceDN w:val="0"/>
        <w:adjustRightInd w:val="0"/>
      </w:pPr>
      <w:r w:rsidRPr="008C670C">
        <w:t xml:space="preserve">Zaščitni ukrep pred udarom električnega toka se izvede s samodejnim odklopom napajanja (varovalka). </w:t>
      </w:r>
    </w:p>
    <w:p w:rsidR="008C670C" w:rsidRPr="008C670C" w:rsidRDefault="008C670C" w:rsidP="008C670C">
      <w:pPr>
        <w:autoSpaceDE w:val="0"/>
        <w:autoSpaceDN w:val="0"/>
        <w:adjustRightInd w:val="0"/>
      </w:pPr>
      <w:r w:rsidRPr="008C670C">
        <w:t xml:space="preserve">Črpališče se napaja iz novega merilnega mesta, ki ni predmet tega načrta in je obdelan v ločeni mapi. </w:t>
      </w:r>
    </w:p>
    <w:p w:rsidR="008C670C" w:rsidRPr="008C670C" w:rsidRDefault="008C670C" w:rsidP="008C670C">
      <w:pPr>
        <w:autoSpaceDE w:val="0"/>
        <w:autoSpaceDN w:val="0"/>
        <w:adjustRightInd w:val="0"/>
      </w:pPr>
      <w:r w:rsidRPr="008C670C">
        <w:t xml:space="preserve">V načrtu je bila upoštevana Tehnična smernica za nizkonapetostne instalacije TSG-N-002:2013, Tehnična smernica za zaščito pred delovanjem strele TSG-N-003:2013 in Tehnična smernica TSG-1-001:2010 požarna varnost v stavbah ter ostali predpisi in standardi. </w:t>
      </w:r>
    </w:p>
    <w:p w:rsidR="008C670C" w:rsidRPr="008C670C" w:rsidRDefault="008C670C" w:rsidP="008C670C">
      <w:r w:rsidRPr="008C670C">
        <w:t>Zaščitni ukrep pred udarom el. toka v objektu mora biti prilagojen na TN sistem napajanja.</w:t>
      </w:r>
    </w:p>
    <w:p w:rsidR="008C670C" w:rsidRDefault="008C670C" w:rsidP="008C670C">
      <w:pPr>
        <w:ind w:left="54"/>
        <w:rPr>
          <w:rFonts w:cs="Arial"/>
          <w:b/>
        </w:rPr>
      </w:pPr>
    </w:p>
    <w:p w:rsidR="008C670C" w:rsidRDefault="008C670C" w:rsidP="008C670C">
      <w:pPr>
        <w:ind w:left="54"/>
        <w:rPr>
          <w:rFonts w:cs="Arial"/>
          <w:b/>
        </w:rPr>
      </w:pPr>
    </w:p>
    <w:p w:rsidR="008C670C" w:rsidRPr="008C670C" w:rsidRDefault="008C670C" w:rsidP="008C670C">
      <w:pPr>
        <w:numPr>
          <w:ilvl w:val="4"/>
          <w:numId w:val="17"/>
        </w:numPr>
        <w:ind w:left="1134"/>
        <w:rPr>
          <w:rFonts w:cs="Arial"/>
          <w:b/>
        </w:rPr>
      </w:pPr>
      <w:r w:rsidRPr="008C670C">
        <w:rPr>
          <w:rFonts w:cs="Arial"/>
          <w:b/>
        </w:rPr>
        <w:t xml:space="preserve">Napajanje </w:t>
      </w:r>
      <w:proofErr w:type="spellStart"/>
      <w:r w:rsidRPr="008C670C">
        <w:rPr>
          <w:rFonts w:cs="Arial"/>
          <w:b/>
        </w:rPr>
        <w:t>razdelilca</w:t>
      </w:r>
      <w:proofErr w:type="spellEnd"/>
      <w:r w:rsidRPr="008C670C">
        <w:rPr>
          <w:rFonts w:cs="Arial"/>
          <w:b/>
        </w:rPr>
        <w:t xml:space="preserve"> RČ</w:t>
      </w:r>
    </w:p>
    <w:p w:rsidR="008C670C" w:rsidRDefault="008C670C">
      <w:pPr>
        <w:jc w:val="left"/>
      </w:pPr>
    </w:p>
    <w:p w:rsidR="008C670C" w:rsidRPr="008C670C" w:rsidRDefault="008C670C" w:rsidP="008C670C">
      <w:pPr>
        <w:autoSpaceDE w:val="0"/>
        <w:autoSpaceDN w:val="0"/>
        <w:adjustRightInd w:val="0"/>
      </w:pPr>
      <w:proofErr w:type="spellStart"/>
      <w:r w:rsidRPr="008C670C">
        <w:t>Razdelilec</w:t>
      </w:r>
      <w:proofErr w:type="spellEnd"/>
      <w:r w:rsidRPr="008C670C">
        <w:t xml:space="preserve"> RČ se napaja iz novega merilnega mesta, ki je v omarici poleg </w:t>
      </w:r>
      <w:proofErr w:type="spellStart"/>
      <w:r w:rsidRPr="008C670C">
        <w:t>razdelilca</w:t>
      </w:r>
      <w:proofErr w:type="spellEnd"/>
      <w:r w:rsidRPr="008C670C">
        <w:t xml:space="preserve"> RČ.Za napajanje objekta se potrebuje priključni varovalni element 1x3x20A. Izbrani obračunski varovalki, po podatkih elektro distributerja, ustreza priključna moč 1x14kW. NN priključni kablovod je obdelan v ločeni mapi in predmet tega načrta. </w:t>
      </w:r>
    </w:p>
    <w:p w:rsidR="00BE71D9" w:rsidRDefault="008C670C" w:rsidP="008C670C">
      <w:pPr>
        <w:autoSpaceDE w:val="0"/>
        <w:autoSpaceDN w:val="0"/>
        <w:adjustRightInd w:val="0"/>
      </w:pPr>
      <w:r w:rsidRPr="008C670C">
        <w:t xml:space="preserve">Dovodni kabel od PS-PMO </w:t>
      </w:r>
      <w:proofErr w:type="spellStart"/>
      <w:r w:rsidRPr="008C670C">
        <w:t>razdelilca</w:t>
      </w:r>
      <w:proofErr w:type="spellEnd"/>
      <w:r w:rsidRPr="008C670C">
        <w:t xml:space="preserve"> do </w:t>
      </w:r>
      <w:proofErr w:type="spellStart"/>
      <w:r w:rsidRPr="008C670C">
        <w:t>razdelilca</w:t>
      </w:r>
      <w:proofErr w:type="spellEnd"/>
      <w:r w:rsidRPr="008C670C">
        <w:t xml:space="preserve"> RČ je tipiziran NYY-J 5x6mm2</w:t>
      </w:r>
    </w:p>
    <w:p w:rsidR="008C670C" w:rsidRDefault="008C670C">
      <w:pPr>
        <w:jc w:val="left"/>
      </w:pPr>
    </w:p>
    <w:p w:rsidR="008C670C" w:rsidRDefault="008C670C">
      <w:pPr>
        <w:jc w:val="left"/>
      </w:pPr>
    </w:p>
    <w:p w:rsidR="008C670C" w:rsidRPr="008C670C" w:rsidRDefault="008C670C" w:rsidP="008C670C">
      <w:pPr>
        <w:numPr>
          <w:ilvl w:val="4"/>
          <w:numId w:val="17"/>
        </w:numPr>
        <w:ind w:left="1134"/>
        <w:rPr>
          <w:rFonts w:cs="Arial"/>
          <w:b/>
        </w:rPr>
      </w:pPr>
      <w:proofErr w:type="spellStart"/>
      <w:r>
        <w:rPr>
          <w:rFonts w:cs="Arial"/>
          <w:b/>
        </w:rPr>
        <w:t>Razdelilec</w:t>
      </w:r>
      <w:proofErr w:type="spellEnd"/>
      <w:r w:rsidRPr="008C670C">
        <w:rPr>
          <w:rFonts w:cs="Arial"/>
          <w:b/>
        </w:rPr>
        <w:t xml:space="preserve"> RČ</w:t>
      </w:r>
    </w:p>
    <w:p w:rsidR="008C670C" w:rsidRDefault="008C670C" w:rsidP="008C670C">
      <w:pPr>
        <w:jc w:val="left"/>
      </w:pPr>
    </w:p>
    <w:p w:rsidR="008C670C" w:rsidRPr="008C670C" w:rsidRDefault="008C670C" w:rsidP="008C670C">
      <w:pPr>
        <w:autoSpaceDE w:val="0"/>
        <w:autoSpaceDN w:val="0"/>
        <w:adjustRightInd w:val="0"/>
      </w:pPr>
      <w:r w:rsidRPr="008C670C">
        <w:t xml:space="preserve">Za </w:t>
      </w:r>
      <w:proofErr w:type="spellStart"/>
      <w:r w:rsidRPr="008C670C">
        <w:t>razdelilce</w:t>
      </w:r>
      <w:proofErr w:type="spellEnd"/>
      <w:r w:rsidRPr="008C670C">
        <w:t xml:space="preserve"> RČ je uporabljena tipska prostostoječa omara iz poliestra komplet s strehico in temeljem. </w:t>
      </w:r>
    </w:p>
    <w:p w:rsidR="008C670C" w:rsidRPr="008C670C" w:rsidRDefault="008C670C" w:rsidP="008C670C">
      <w:pPr>
        <w:autoSpaceDE w:val="0"/>
        <w:autoSpaceDN w:val="0"/>
        <w:adjustRightInd w:val="0"/>
      </w:pPr>
      <w:r w:rsidRPr="008C670C">
        <w:t xml:space="preserve">V </w:t>
      </w:r>
      <w:proofErr w:type="spellStart"/>
      <w:r w:rsidRPr="008C670C">
        <w:t>razdelilcu</w:t>
      </w:r>
      <w:proofErr w:type="spellEnd"/>
      <w:r w:rsidRPr="008C670C">
        <w:t xml:space="preserve"> RČ se nahajajo elementi napajanja črpalk in avtomatika za črpališče, ki je prilagojena zahtevam naročnika. </w:t>
      </w:r>
      <w:proofErr w:type="spellStart"/>
      <w:r w:rsidRPr="008C670C">
        <w:t>Razdelilec</w:t>
      </w:r>
      <w:proofErr w:type="spellEnd"/>
      <w:r w:rsidRPr="008C670C">
        <w:t xml:space="preserve"> RČ se napaja iz </w:t>
      </w:r>
      <w:proofErr w:type="spellStart"/>
      <w:r w:rsidRPr="008C670C">
        <w:t>razdelilca</w:t>
      </w:r>
      <w:proofErr w:type="spellEnd"/>
      <w:r w:rsidRPr="008C670C">
        <w:t xml:space="preserve"> PMO s kablom NYY-J 5x6mm2. </w:t>
      </w:r>
    </w:p>
    <w:p w:rsidR="008C670C" w:rsidRDefault="008C670C" w:rsidP="008C670C">
      <w:pPr>
        <w:autoSpaceDE w:val="0"/>
        <w:autoSpaceDN w:val="0"/>
        <w:adjustRightInd w:val="0"/>
      </w:pPr>
      <w:r w:rsidRPr="008C670C">
        <w:t xml:space="preserve">Na </w:t>
      </w:r>
      <w:proofErr w:type="spellStart"/>
      <w:r w:rsidRPr="008C670C">
        <w:t>razdelilcu</w:t>
      </w:r>
      <w:proofErr w:type="spellEnd"/>
      <w:r w:rsidRPr="008C670C">
        <w:t xml:space="preserve"> je predvidena tudi vtičnica za napajanje z prenosnim agregatom. Preklop mreža agregat je ročen z glavnim stikalom v </w:t>
      </w:r>
      <w:proofErr w:type="spellStart"/>
      <w:r w:rsidRPr="008C670C">
        <w:t>razdelilcu</w:t>
      </w:r>
      <w:proofErr w:type="spellEnd"/>
      <w:r w:rsidRPr="008C670C">
        <w:t>.</w:t>
      </w:r>
    </w:p>
    <w:p w:rsidR="008C670C" w:rsidRDefault="008C670C" w:rsidP="008C670C">
      <w:pPr>
        <w:autoSpaceDE w:val="0"/>
        <w:autoSpaceDN w:val="0"/>
        <w:adjustRightInd w:val="0"/>
      </w:pPr>
    </w:p>
    <w:p w:rsidR="008C670C" w:rsidRDefault="008C670C" w:rsidP="008C670C">
      <w:pPr>
        <w:autoSpaceDE w:val="0"/>
        <w:autoSpaceDN w:val="0"/>
        <w:adjustRightInd w:val="0"/>
      </w:pPr>
    </w:p>
    <w:p w:rsidR="008C670C" w:rsidRDefault="008C670C" w:rsidP="008C670C">
      <w:pPr>
        <w:autoSpaceDE w:val="0"/>
        <w:autoSpaceDN w:val="0"/>
        <w:adjustRightInd w:val="0"/>
      </w:pPr>
    </w:p>
    <w:p w:rsidR="008C670C" w:rsidRDefault="008C670C" w:rsidP="008C670C">
      <w:pPr>
        <w:autoSpaceDE w:val="0"/>
        <w:autoSpaceDN w:val="0"/>
        <w:adjustRightInd w:val="0"/>
      </w:pPr>
    </w:p>
    <w:p w:rsidR="008C670C" w:rsidRPr="008C670C" w:rsidRDefault="008C670C" w:rsidP="008C670C">
      <w:pPr>
        <w:numPr>
          <w:ilvl w:val="4"/>
          <w:numId w:val="17"/>
        </w:numPr>
        <w:ind w:left="1134"/>
        <w:rPr>
          <w:rFonts w:cs="Arial"/>
          <w:b/>
        </w:rPr>
      </w:pPr>
      <w:r w:rsidRPr="008C670C">
        <w:rPr>
          <w:rFonts w:cs="Arial"/>
          <w:b/>
        </w:rPr>
        <w:lastRenderedPageBreak/>
        <w:t xml:space="preserve">Delovanje črpališča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V črpališču sta predvideni dve potopni črpalki za odpadno vodo. Črpalki sta tipa XYLEM </w:t>
      </w:r>
      <w:proofErr w:type="spellStart"/>
      <w:r w:rsidRPr="008C670C">
        <w:t>Flygt</w:t>
      </w:r>
      <w:proofErr w:type="spellEnd"/>
      <w:r w:rsidRPr="008C670C">
        <w:t xml:space="preserve"> z nazivno močjo 2,2kW in nazivnim tokom 3.8A.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Črpalki delujeta izmenično. Vklop črpalke je z </w:t>
      </w:r>
      <w:proofErr w:type="spellStart"/>
      <w:r w:rsidRPr="008C670C">
        <w:t>nivojnim</w:t>
      </w:r>
      <w:proofErr w:type="spellEnd"/>
      <w:r w:rsidRPr="008C670C">
        <w:t xml:space="preserve"> stikalom NS2 (nivo 1). Izklop črpalke se vrši z </w:t>
      </w:r>
      <w:proofErr w:type="spellStart"/>
      <w:r w:rsidRPr="008C670C">
        <w:t>nivojnim</w:t>
      </w:r>
      <w:proofErr w:type="spellEnd"/>
      <w:r w:rsidRPr="008C670C">
        <w:t xml:space="preserve"> stikalom NS1 (suhi tek). V črpališču imamo še </w:t>
      </w:r>
      <w:proofErr w:type="spellStart"/>
      <w:r w:rsidRPr="008C670C">
        <w:t>nivojno</w:t>
      </w:r>
      <w:proofErr w:type="spellEnd"/>
      <w:r w:rsidRPr="008C670C">
        <w:t xml:space="preserve"> stikalo NS3 za signalizacijo Alarma (</w:t>
      </w:r>
      <w:proofErr w:type="spellStart"/>
      <w:r w:rsidRPr="008C670C">
        <w:t>max</w:t>
      </w:r>
      <w:proofErr w:type="spellEnd"/>
      <w:r w:rsidRPr="008C670C">
        <w:t xml:space="preserve"> nivo) . </w:t>
      </w:r>
    </w:p>
    <w:p w:rsidR="008C670C" w:rsidRPr="008C670C" w:rsidRDefault="008C670C" w:rsidP="008C670C">
      <w:pPr>
        <w:autoSpaceDE w:val="0"/>
        <w:autoSpaceDN w:val="0"/>
        <w:adjustRightInd w:val="0"/>
      </w:pPr>
      <w:r w:rsidRPr="008C670C">
        <w:t xml:space="preserve">Kote </w:t>
      </w:r>
      <w:proofErr w:type="spellStart"/>
      <w:r w:rsidRPr="008C670C">
        <w:t>nivojnih</w:t>
      </w:r>
      <w:proofErr w:type="spellEnd"/>
      <w:r w:rsidRPr="008C670C">
        <w:t xml:space="preserve"> stikal so podane v strojnem projektu. Avtomatika je krmiljena preko </w:t>
      </w:r>
      <w:proofErr w:type="spellStart"/>
      <w:r w:rsidRPr="008C670C">
        <w:t>nivojnih</w:t>
      </w:r>
      <w:proofErr w:type="spellEnd"/>
      <w:r w:rsidRPr="008C670C">
        <w:t xml:space="preserve"> stikal, ter UZ sonde nameščene v črpališču.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Črpališče lahko deluje v ročnem režimu ali avtomatskem režimu – plovec, preko telemetrije.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ROČNI REŽIM </w:t>
      </w:r>
    </w:p>
    <w:p w:rsidR="008C670C" w:rsidRDefault="008C670C" w:rsidP="008C670C">
      <w:pPr>
        <w:autoSpaceDE w:val="0"/>
        <w:autoSpaceDN w:val="0"/>
        <w:adjustRightInd w:val="0"/>
      </w:pPr>
      <w:r w:rsidRPr="008C670C">
        <w:t>Stikalo posamezne črpalke postavimo v položaj „1“ in črpalka se vklopi. Ta režim delovanja je predviden samo za preizkus delovanja črpalk, ne pa za trajno delovanje.</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AVTOMATSKI REŽIM </w:t>
      </w:r>
    </w:p>
    <w:p w:rsidR="008C670C" w:rsidRPr="008C670C" w:rsidRDefault="008C670C" w:rsidP="008C670C">
      <w:pPr>
        <w:autoSpaceDE w:val="0"/>
        <w:autoSpaceDN w:val="0"/>
        <w:adjustRightInd w:val="0"/>
      </w:pPr>
      <w:r w:rsidRPr="008C670C">
        <w:t xml:space="preserve">Stikala postavimo v položaj avtomatsko. Črpalki delujeta avtomatsko s pomočjo vgrajenih plovcev.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REŽIM TELEMETRIJA </w:t>
      </w:r>
    </w:p>
    <w:p w:rsidR="008C670C" w:rsidRPr="008C670C" w:rsidRDefault="008C670C" w:rsidP="008C670C">
      <w:pPr>
        <w:autoSpaceDE w:val="0"/>
        <w:autoSpaceDN w:val="0"/>
        <w:adjustRightInd w:val="0"/>
      </w:pPr>
      <w:r w:rsidRPr="008C670C">
        <w:t xml:space="preserve">Stikala postavimo v položaj telemetrija. Črpalki delujeta avtomatsko s pomočjo krmilnika. </w:t>
      </w:r>
    </w:p>
    <w:p w:rsidR="008C670C" w:rsidRPr="008C670C" w:rsidRDefault="008C670C" w:rsidP="008C670C">
      <w:pPr>
        <w:autoSpaceDE w:val="0"/>
        <w:autoSpaceDN w:val="0"/>
        <w:adjustRightInd w:val="0"/>
      </w:pPr>
      <w:r w:rsidRPr="008C670C">
        <w:t xml:space="preserve">Za spremljanje nivoja vode in delovanje črpališča je nameščena zvezna merilna sonda.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Kote </w:t>
      </w:r>
      <w:proofErr w:type="spellStart"/>
      <w:r w:rsidRPr="008C670C">
        <w:t>nivojnih</w:t>
      </w:r>
      <w:proofErr w:type="spellEnd"/>
      <w:r w:rsidRPr="008C670C">
        <w:t xml:space="preserve"> stikal so podane v strojnem projektu. </w:t>
      </w:r>
    </w:p>
    <w:p w:rsidR="008C670C" w:rsidRDefault="008C670C" w:rsidP="008C670C">
      <w:pPr>
        <w:autoSpaceDE w:val="0"/>
        <w:autoSpaceDN w:val="0"/>
        <w:adjustRightInd w:val="0"/>
      </w:pPr>
      <w:r w:rsidRPr="008C670C">
        <w:t>Krmilnik je povezan preko GSM-GPRS povezave z nadzornim centrom.</w:t>
      </w:r>
    </w:p>
    <w:p w:rsidR="008C670C" w:rsidRDefault="008C670C" w:rsidP="008C670C">
      <w:pPr>
        <w:autoSpaceDE w:val="0"/>
        <w:autoSpaceDN w:val="0"/>
        <w:adjustRightInd w:val="0"/>
      </w:pPr>
    </w:p>
    <w:p w:rsidR="008C670C" w:rsidRPr="008C670C" w:rsidRDefault="008C670C" w:rsidP="008C670C">
      <w:pPr>
        <w:numPr>
          <w:ilvl w:val="4"/>
          <w:numId w:val="17"/>
        </w:numPr>
        <w:ind w:left="1134"/>
        <w:rPr>
          <w:rFonts w:cs="Arial"/>
          <w:b/>
        </w:rPr>
      </w:pPr>
      <w:r w:rsidRPr="008C670C">
        <w:rPr>
          <w:rFonts w:cs="Arial"/>
          <w:b/>
        </w:rPr>
        <w:t xml:space="preserve">Pred posrednim dotikom: </w:t>
      </w:r>
    </w:p>
    <w:p w:rsidR="008C670C" w:rsidRDefault="008C670C" w:rsidP="008C670C">
      <w:pPr>
        <w:autoSpaceDE w:val="0"/>
        <w:autoSpaceDN w:val="0"/>
        <w:adjustRightInd w:val="0"/>
      </w:pPr>
    </w:p>
    <w:p w:rsidR="008C670C" w:rsidRPr="008C670C" w:rsidRDefault="008C670C" w:rsidP="008C670C">
      <w:pPr>
        <w:autoSpaceDE w:val="0"/>
        <w:autoSpaceDN w:val="0"/>
        <w:adjustRightInd w:val="0"/>
      </w:pPr>
      <w:r w:rsidRPr="008C670C">
        <w:t xml:space="preserve">Zaščitni ukrep pred posrednim dotikom je izveden s samodejnim odklopom napajanja. Zaščita s samodejnim odklopom napajanja v primeru okvare v izolaciji onemogoči, da bi na izpostavljenih prevodnih delih naprav nevarna napetost obstajala dalj časa kot to dovoljujejo predpisi. </w:t>
      </w:r>
    </w:p>
    <w:p w:rsidR="008C670C" w:rsidRPr="008C670C" w:rsidRDefault="008C670C" w:rsidP="008C670C">
      <w:pPr>
        <w:autoSpaceDE w:val="0"/>
        <w:autoSpaceDN w:val="0"/>
        <w:adjustRightInd w:val="0"/>
      </w:pPr>
      <w:r w:rsidRPr="008C670C">
        <w:t xml:space="preserve">Za pravilno delovanje zaščite s samodejnim odklopom napajanja je potrebno izpolniti naslednja temeljna načela: </w:t>
      </w:r>
    </w:p>
    <w:p w:rsidR="008C670C" w:rsidRPr="008C670C" w:rsidRDefault="008C670C" w:rsidP="008C670C">
      <w:pPr>
        <w:autoSpaceDE w:val="0"/>
        <w:autoSpaceDN w:val="0"/>
        <w:adjustRightInd w:val="0"/>
      </w:pPr>
      <w:r w:rsidRPr="008C670C">
        <w:t xml:space="preserve">a) Vse izpostavljene prevodne dele (ohišja </w:t>
      </w:r>
      <w:proofErr w:type="spellStart"/>
      <w:r w:rsidRPr="008C670C">
        <w:t>ščitenih</w:t>
      </w:r>
      <w:proofErr w:type="spellEnd"/>
      <w:r w:rsidRPr="008C670C">
        <w:t xml:space="preserve"> naprav, zaščitne kontakte vtičnic, ohišja svetilk, strojev in druge kovinske mase) je potrebno vezati z zaščitnim vodnikom z ozemljitveno točko napajalnega sistema. Ozemljitvena točka je hkrati tudi nevtralna točka sistema. Dostopni izpostavljeni prevodni deli se morajo povezati na isti ozemljitveni sistem. </w:t>
      </w:r>
    </w:p>
    <w:p w:rsidR="008C670C" w:rsidRPr="008C670C" w:rsidRDefault="008C670C" w:rsidP="008C670C">
      <w:pPr>
        <w:autoSpaceDE w:val="0"/>
        <w:autoSpaceDN w:val="0"/>
        <w:adjustRightInd w:val="0"/>
      </w:pPr>
      <w:r w:rsidRPr="008C670C">
        <w:t xml:space="preserve">b) V vsaki stavbi je potrebna glavna izenačitev potenciala. </w:t>
      </w:r>
    </w:p>
    <w:p w:rsidR="008C670C" w:rsidRPr="008C670C" w:rsidRDefault="008C670C" w:rsidP="008C670C">
      <w:pPr>
        <w:autoSpaceDE w:val="0"/>
        <w:autoSpaceDN w:val="0"/>
        <w:adjustRightInd w:val="0"/>
      </w:pPr>
      <w:r w:rsidRPr="008C670C">
        <w:t xml:space="preserve">c) Zaščitna naprava, ki zagotavlja zaščito pred posrednim dotikom tokokroga ali opreme, mora v primeru okvare v izolaciji med deli pod napetostjo in izpostavljenimi prevodnimi deli samodejno odklopiti napajanje tokokroga v predpisanem času. </w:t>
      </w:r>
    </w:p>
    <w:p w:rsidR="008C670C" w:rsidRDefault="008C670C" w:rsidP="008C670C">
      <w:pPr>
        <w:autoSpaceDE w:val="0"/>
        <w:autoSpaceDN w:val="0"/>
        <w:adjustRightInd w:val="0"/>
      </w:pPr>
      <w:r w:rsidRPr="008C670C">
        <w:lastRenderedPageBreak/>
        <w:t>Zaščitni vodniki morajo biti ozemljeni v pripadajoči transformatorski postaji in enakomerno razporejenimi razdaljami vzdolž NN omrežja zato, da v primeru okvare ostane potencial zaščitnega vodnika čim bliže potencialu zemlje.</w:t>
      </w:r>
    </w:p>
    <w:p w:rsidR="008C670C" w:rsidRDefault="008C670C" w:rsidP="008C670C">
      <w:pPr>
        <w:autoSpaceDE w:val="0"/>
        <w:autoSpaceDN w:val="0"/>
        <w:adjustRightInd w:val="0"/>
      </w:pPr>
    </w:p>
    <w:p w:rsidR="00CD42FF" w:rsidRDefault="00CD42FF" w:rsidP="008C670C">
      <w:pPr>
        <w:autoSpaceDE w:val="0"/>
        <w:autoSpaceDN w:val="0"/>
        <w:adjustRightInd w:val="0"/>
      </w:pPr>
    </w:p>
    <w:p w:rsidR="0071344D" w:rsidRDefault="00BE71D9" w:rsidP="00BE71D9">
      <w:pPr>
        <w:pStyle w:val="Tekst"/>
        <w:numPr>
          <w:ilvl w:val="3"/>
          <w:numId w:val="17"/>
        </w:numPr>
        <w:ind w:left="1134"/>
        <w:rPr>
          <w:rFonts w:ascii="Arial" w:hAnsi="Arial" w:cs="Arial"/>
          <w:b/>
          <w:sz w:val="24"/>
        </w:rPr>
      </w:pPr>
      <w:r w:rsidRPr="00BE71D9">
        <w:rPr>
          <w:rFonts w:ascii="Arial" w:hAnsi="Arial" w:cs="Arial"/>
          <w:b/>
          <w:sz w:val="24"/>
        </w:rPr>
        <w:t>NN priključek</w:t>
      </w:r>
    </w:p>
    <w:p w:rsidR="0071344D" w:rsidRDefault="0071344D" w:rsidP="0071344D">
      <w:pPr>
        <w:autoSpaceDE w:val="0"/>
        <w:autoSpaceDN w:val="0"/>
        <w:adjustRightInd w:val="0"/>
        <w:rPr>
          <w:rFonts w:ascii="Times New Roman" w:hAnsi="Times New Roman"/>
          <w:b/>
          <w:bCs/>
          <w:color w:val="000000"/>
          <w:sz w:val="23"/>
          <w:szCs w:val="23"/>
        </w:rPr>
      </w:pPr>
    </w:p>
    <w:p w:rsidR="0071344D" w:rsidRPr="0071344D" w:rsidRDefault="0071344D" w:rsidP="0071344D">
      <w:pPr>
        <w:pStyle w:val="Tekst"/>
        <w:numPr>
          <w:ilvl w:val="4"/>
          <w:numId w:val="17"/>
        </w:numPr>
        <w:ind w:left="1134"/>
        <w:rPr>
          <w:rFonts w:ascii="Arial" w:hAnsi="Arial" w:cs="Arial"/>
          <w:b/>
          <w:sz w:val="24"/>
        </w:rPr>
      </w:pPr>
      <w:r w:rsidRPr="0071344D">
        <w:rPr>
          <w:rFonts w:ascii="Arial" w:hAnsi="Arial" w:cs="Arial"/>
          <w:b/>
          <w:sz w:val="24"/>
        </w:rPr>
        <w:t xml:space="preserve">Splošno </w:t>
      </w:r>
    </w:p>
    <w:p w:rsidR="0071344D" w:rsidRDefault="0071344D" w:rsidP="0071344D">
      <w:pPr>
        <w:autoSpaceDE w:val="0"/>
        <w:autoSpaceDN w:val="0"/>
        <w:adjustRightInd w:val="0"/>
        <w:rPr>
          <w:rFonts w:ascii="Times New Roman" w:hAnsi="Times New Roman"/>
          <w:color w:val="000000"/>
        </w:rPr>
      </w:pPr>
    </w:p>
    <w:p w:rsidR="0071344D" w:rsidRPr="0071344D" w:rsidRDefault="0071344D" w:rsidP="0071344D">
      <w:r w:rsidRPr="0071344D">
        <w:t xml:space="preserve">Projekt zajema električno instalacijo za nizkonapetostni električni priključek za nov objekt – črpališče. </w:t>
      </w:r>
    </w:p>
    <w:p w:rsidR="0071344D" w:rsidRDefault="0071344D" w:rsidP="0071344D"/>
    <w:p w:rsidR="0071344D" w:rsidRPr="0071344D" w:rsidRDefault="0071344D" w:rsidP="0071344D">
      <w:r w:rsidRPr="0071344D">
        <w:t xml:space="preserve">Pri izdelavi načrta je bila upoštevana Tehnična smernica za nizkonapetostne instalacije TSG-N-002:2013, Tehnična smernica za zaščito pred delovanjem strele TSG-N-003:2013, ter ostalimi predpisi in standardi. </w:t>
      </w:r>
    </w:p>
    <w:p w:rsidR="0071344D" w:rsidRDefault="0071344D" w:rsidP="0071344D"/>
    <w:p w:rsidR="0071344D" w:rsidRDefault="0071344D" w:rsidP="0071344D">
      <w:r w:rsidRPr="0071344D">
        <w:t xml:space="preserve">Iz soglasja za priključitev št. 1160348-O izdanih s </w:t>
      </w:r>
      <w:proofErr w:type="spellStart"/>
      <w:r w:rsidRPr="0071344D">
        <w:t>strain</w:t>
      </w:r>
      <w:proofErr w:type="spellEnd"/>
      <w:r w:rsidRPr="0071344D">
        <w:t xml:space="preserve"> Elektro Celje </w:t>
      </w:r>
      <w:proofErr w:type="spellStart"/>
      <w:r w:rsidRPr="0071344D">
        <w:t>d.d</w:t>
      </w:r>
      <w:proofErr w:type="spellEnd"/>
      <w:r w:rsidRPr="0071344D">
        <w:t>. so razvidni priključni parametri za izvedbo NN priključnega kablovoda za črpališče.</w:t>
      </w:r>
    </w:p>
    <w:p w:rsidR="0071344D" w:rsidRDefault="0071344D" w:rsidP="0071344D"/>
    <w:p w:rsidR="008C670C" w:rsidRDefault="008C670C" w:rsidP="0071344D"/>
    <w:p w:rsidR="0071344D" w:rsidRPr="00CD42FF" w:rsidRDefault="0071344D" w:rsidP="0071344D">
      <w:pPr>
        <w:pStyle w:val="Default"/>
      </w:pPr>
      <w:r w:rsidRPr="00CD42FF">
        <w:rPr>
          <w:b/>
          <w:bCs/>
        </w:rPr>
        <w:t xml:space="preserve">3.2.3.2.2 Napajanje objekta z električno energijo </w:t>
      </w:r>
    </w:p>
    <w:p w:rsidR="0071344D" w:rsidRDefault="0071344D" w:rsidP="0071344D"/>
    <w:p w:rsidR="0071344D" w:rsidRPr="0071344D" w:rsidRDefault="0071344D" w:rsidP="0071344D">
      <w:r w:rsidRPr="0071344D">
        <w:t xml:space="preserve">Črpališče </w:t>
      </w:r>
    </w:p>
    <w:p w:rsidR="0071344D" w:rsidRDefault="0071344D" w:rsidP="0071344D"/>
    <w:p w:rsidR="0071344D" w:rsidRPr="0071344D" w:rsidRDefault="0071344D" w:rsidP="0071344D">
      <w:r w:rsidRPr="0071344D">
        <w:t xml:space="preserve">Za napajanje objekta se potrebuje priključni varovalni element 1x3x20A. Izbrani obračunski varovalki, po podatkih elektro distributerja, ustreza priključna moč 1x14kW. Priključitev je predvidena v obstoječo PS4-PRO omarico, ki se napaja iz TP TABORJE:051, izvod I01: RAZDELILEC Rp1,Rp. Izvod v TP je varovan z varovalkami 3x160A. V obstoječo omarico se dogradi novo </w:t>
      </w:r>
      <w:proofErr w:type="spellStart"/>
      <w:r w:rsidRPr="0071344D">
        <w:t>varovalčno</w:t>
      </w:r>
      <w:proofErr w:type="spellEnd"/>
      <w:r w:rsidRPr="0071344D">
        <w:t xml:space="preserve"> podnožje z varovalnimi </w:t>
      </w:r>
      <w:proofErr w:type="spellStart"/>
      <w:r w:rsidRPr="0071344D">
        <w:t>elelmeti</w:t>
      </w:r>
      <w:proofErr w:type="spellEnd"/>
      <w:r w:rsidRPr="0071344D">
        <w:t xml:space="preserve"> 1x3x35A. V obstoječi omarici so rezervna </w:t>
      </w:r>
      <w:proofErr w:type="spellStart"/>
      <w:r w:rsidRPr="0071344D">
        <w:t>varovalčna</w:t>
      </w:r>
      <w:proofErr w:type="spellEnd"/>
      <w:r w:rsidRPr="0071344D">
        <w:t xml:space="preserve"> podnožja, ki so v slabem stanju, zato je predvidena dograditev novega podnožja. </w:t>
      </w:r>
    </w:p>
    <w:p w:rsidR="0071344D" w:rsidRPr="0071344D" w:rsidRDefault="0071344D" w:rsidP="0071344D">
      <w:r w:rsidRPr="0071344D">
        <w:t xml:space="preserve">Dovod električne energije do PMO se izvede z tipskim zemeljskim kablom E-AY2Y-J 4x35+1.5mm2. Od obstoječe omarice se kabel položi direktno v zemljo. </w:t>
      </w:r>
    </w:p>
    <w:p w:rsidR="0071344D" w:rsidRPr="0071344D" w:rsidRDefault="0071344D" w:rsidP="0071344D">
      <w:r w:rsidRPr="0071344D">
        <w:t xml:space="preserve">Za ozemljitev katodnih odvodnikov je potrebno izvesti ozemljitev s pocinkanim valjancem </w:t>
      </w:r>
      <w:proofErr w:type="spellStart"/>
      <w:r w:rsidRPr="0071344D">
        <w:t>FeZn</w:t>
      </w:r>
      <w:proofErr w:type="spellEnd"/>
      <w:r w:rsidRPr="0071344D">
        <w:t xml:space="preserve"> 25x4 mm položenim direktno v zemljo. Ozemljitev se izvede z kraki, udarna ponikalna upornost ozemljila ne sme presegati 10</w:t>
      </w:r>
      <w:r>
        <w:rPr>
          <w:rFonts w:cs="Arial"/>
        </w:rPr>
        <w:t>Ω</w:t>
      </w:r>
      <w:r w:rsidRPr="0071344D">
        <w:t xml:space="preserve">. </w:t>
      </w:r>
    </w:p>
    <w:p w:rsidR="0071344D" w:rsidRDefault="0071344D" w:rsidP="0071344D"/>
    <w:p w:rsidR="0071344D" w:rsidRPr="0071344D" w:rsidRDefault="0071344D" w:rsidP="0071344D">
      <w:pPr>
        <w:pStyle w:val="Default"/>
        <w:jc w:val="both"/>
        <w:rPr>
          <w:szCs w:val="20"/>
        </w:rPr>
      </w:pPr>
      <w:r w:rsidRPr="0071344D">
        <w:rPr>
          <w:szCs w:val="20"/>
        </w:rPr>
        <w:t xml:space="preserve">Predvidena je postavitev novega merilnega mesta PMO Črpališče. </w:t>
      </w:r>
      <w:proofErr w:type="spellStart"/>
      <w:r w:rsidRPr="0071344D">
        <w:rPr>
          <w:szCs w:val="20"/>
        </w:rPr>
        <w:t>Razdelilec</w:t>
      </w:r>
      <w:proofErr w:type="spellEnd"/>
      <w:r w:rsidRPr="0071344D">
        <w:rPr>
          <w:szCs w:val="20"/>
        </w:rPr>
        <w:t xml:space="preserve"> PMO Črpališče je prostostoječ dim. 600x800x320mm kot </w:t>
      </w:r>
      <w:proofErr w:type="spellStart"/>
      <w:r w:rsidRPr="0071344D">
        <w:rPr>
          <w:szCs w:val="20"/>
        </w:rPr>
        <w:t>naprimer</w:t>
      </w:r>
      <w:proofErr w:type="spellEnd"/>
      <w:r w:rsidRPr="0071344D">
        <w:rPr>
          <w:szCs w:val="20"/>
        </w:rPr>
        <w:t xml:space="preserve"> F4 850/320 (590x836x322mm </w:t>
      </w:r>
      <w:proofErr w:type="spellStart"/>
      <w:r w:rsidRPr="0071344D">
        <w:rPr>
          <w:szCs w:val="20"/>
        </w:rPr>
        <w:t>Mosdorfer</w:t>
      </w:r>
      <w:proofErr w:type="spellEnd"/>
      <w:r w:rsidRPr="0071344D">
        <w:rPr>
          <w:szCs w:val="20"/>
        </w:rPr>
        <w:t xml:space="preserve">) v katerem bo izvedeno merilno mesto. Merilno mesto je opremljeno z direktnim trifaznim dvosmernim števcem delovne in jalove energije z notranjo uro razreda točnosti A za delovno energijo in 2 za jalovo energijo z G3-PLC komunikacijskim vmesnikom, katodnimi odvodniki in glavno varovalko 1x3x20A.Omarica se bo vgradila na tipski temelj. Omarica mora biti nameščena na stalno dostopnem mestu izven zaščitne ograje. Katodni odvodniki so predvideni v priključno merilni omarici PMO. Predvidene je vgradnja katodnih odvodnikov </w:t>
      </w:r>
      <w:proofErr w:type="spellStart"/>
      <w:r w:rsidRPr="0071344D">
        <w:rPr>
          <w:szCs w:val="20"/>
        </w:rPr>
        <w:t>Protec</w:t>
      </w:r>
      <w:proofErr w:type="spellEnd"/>
      <w:r w:rsidRPr="0071344D">
        <w:rPr>
          <w:szCs w:val="20"/>
        </w:rPr>
        <w:t xml:space="preserve"> B 70kA. </w:t>
      </w:r>
    </w:p>
    <w:p w:rsidR="0071344D" w:rsidRPr="0071344D" w:rsidRDefault="0071344D" w:rsidP="0071344D">
      <w:pPr>
        <w:autoSpaceDE w:val="0"/>
        <w:autoSpaceDN w:val="0"/>
        <w:adjustRightInd w:val="0"/>
        <w:jc w:val="left"/>
        <w:rPr>
          <w:color w:val="000000"/>
        </w:rPr>
      </w:pPr>
      <w:r w:rsidRPr="0071344D">
        <w:rPr>
          <w:color w:val="000000"/>
        </w:rPr>
        <w:lastRenderedPageBreak/>
        <w:t xml:space="preserve">Pred pričetkom gradbenih del je potrebno na kabelski trasi zakoličiti oz. označiti vse podzemne komunalne vode in druge naprave. </w:t>
      </w:r>
    </w:p>
    <w:p w:rsidR="0071344D" w:rsidRDefault="0071344D" w:rsidP="0071344D">
      <w:pPr>
        <w:rPr>
          <w:color w:val="000000"/>
        </w:rPr>
      </w:pPr>
      <w:r w:rsidRPr="0071344D">
        <w:rPr>
          <w:color w:val="000000"/>
        </w:rPr>
        <w:t xml:space="preserve">Vsa ostala križanja ali približevanja se naj izvedejo po navodilih oz. soglasju upravljalca tangirane naprave. </w:t>
      </w:r>
    </w:p>
    <w:p w:rsidR="0071344D" w:rsidRDefault="0071344D" w:rsidP="0071344D">
      <w:pPr>
        <w:rPr>
          <w:color w:val="000000"/>
        </w:rPr>
      </w:pPr>
    </w:p>
    <w:p w:rsidR="008C670C" w:rsidRDefault="008C670C" w:rsidP="0071344D">
      <w:pPr>
        <w:rPr>
          <w:color w:val="000000"/>
        </w:rPr>
      </w:pPr>
    </w:p>
    <w:p w:rsidR="0071344D" w:rsidRDefault="0071344D" w:rsidP="0071344D">
      <w:pPr>
        <w:pStyle w:val="Tekst"/>
        <w:numPr>
          <w:ilvl w:val="5"/>
          <w:numId w:val="17"/>
        </w:numPr>
        <w:ind w:left="1560"/>
        <w:rPr>
          <w:rFonts w:ascii="Arial" w:hAnsi="Arial" w:cs="Arial"/>
          <w:b/>
          <w:sz w:val="24"/>
        </w:rPr>
      </w:pPr>
      <w:r w:rsidRPr="005D5CE5">
        <w:rPr>
          <w:rFonts w:ascii="Arial" w:hAnsi="Arial" w:cs="Arial"/>
          <w:b/>
          <w:sz w:val="24"/>
        </w:rPr>
        <w:t>Zaščita pred neposr</w:t>
      </w:r>
      <w:r>
        <w:rPr>
          <w:rFonts w:ascii="Arial" w:hAnsi="Arial" w:cs="Arial"/>
          <w:b/>
          <w:sz w:val="24"/>
        </w:rPr>
        <w:t>ednim dotikom</w:t>
      </w:r>
    </w:p>
    <w:p w:rsidR="0071344D" w:rsidRPr="005D5CE5" w:rsidRDefault="0071344D" w:rsidP="0071344D">
      <w:pPr>
        <w:pStyle w:val="Tekst"/>
        <w:ind w:left="3240"/>
        <w:rPr>
          <w:rFonts w:ascii="Arial" w:hAnsi="Arial" w:cs="Arial"/>
          <w:b/>
          <w:sz w:val="24"/>
        </w:rPr>
      </w:pPr>
    </w:p>
    <w:p w:rsidR="0071344D" w:rsidRPr="005D5CE5" w:rsidRDefault="0071344D" w:rsidP="0071344D">
      <w:pPr>
        <w:pStyle w:val="Default"/>
        <w:jc w:val="both"/>
        <w:rPr>
          <w:rFonts w:cs="Arial"/>
          <w:color w:val="auto"/>
          <w:szCs w:val="20"/>
        </w:rPr>
      </w:pPr>
      <w:r w:rsidRPr="005D5CE5">
        <w:rPr>
          <w:rFonts w:cs="Arial"/>
          <w:color w:val="auto"/>
          <w:szCs w:val="20"/>
        </w:rPr>
        <w:t xml:space="preserve">Zaščita pred neposrednim ( direktnim ) dotikom preprečuje vsak dotik z deli pod napetostjo električne instalacije. </w:t>
      </w:r>
    </w:p>
    <w:p w:rsidR="0071344D" w:rsidRPr="005D5CE5" w:rsidRDefault="0071344D" w:rsidP="0071344D">
      <w:pPr>
        <w:pStyle w:val="Default"/>
        <w:jc w:val="both"/>
        <w:rPr>
          <w:rFonts w:cs="Arial"/>
          <w:color w:val="auto"/>
          <w:szCs w:val="20"/>
        </w:rPr>
      </w:pPr>
      <w:r w:rsidRPr="005D5CE5">
        <w:rPr>
          <w:rFonts w:cs="Arial"/>
          <w:color w:val="auto"/>
          <w:szCs w:val="20"/>
        </w:rPr>
        <w:t xml:space="preserve">Zaščita je v obravnavani instalaciji izvedena z: </w:t>
      </w:r>
    </w:p>
    <w:p w:rsidR="0071344D" w:rsidRPr="005D5CE5" w:rsidRDefault="0071344D" w:rsidP="0071344D">
      <w:pPr>
        <w:pStyle w:val="Default"/>
        <w:numPr>
          <w:ilvl w:val="0"/>
          <w:numId w:val="31"/>
        </w:numPr>
        <w:jc w:val="both"/>
        <w:rPr>
          <w:rFonts w:cs="Arial"/>
          <w:color w:val="auto"/>
          <w:szCs w:val="20"/>
        </w:rPr>
      </w:pPr>
      <w:r w:rsidRPr="005D5CE5">
        <w:rPr>
          <w:rFonts w:cs="Arial"/>
          <w:color w:val="auto"/>
          <w:szCs w:val="20"/>
        </w:rPr>
        <w:t xml:space="preserve">zaščito delov pod napetostjo z izolacijo </w:t>
      </w:r>
    </w:p>
    <w:p w:rsidR="0071344D" w:rsidRPr="005D5CE5" w:rsidRDefault="0071344D" w:rsidP="0071344D">
      <w:pPr>
        <w:pStyle w:val="Default"/>
        <w:numPr>
          <w:ilvl w:val="0"/>
          <w:numId w:val="31"/>
        </w:numPr>
        <w:jc w:val="both"/>
        <w:rPr>
          <w:rFonts w:cs="Arial"/>
          <w:color w:val="auto"/>
          <w:szCs w:val="20"/>
        </w:rPr>
      </w:pPr>
      <w:r w:rsidRPr="005D5CE5">
        <w:rPr>
          <w:rFonts w:cs="Arial"/>
          <w:color w:val="auto"/>
          <w:szCs w:val="20"/>
        </w:rPr>
        <w:t xml:space="preserve">zaščito s pregradami in okrovi </w:t>
      </w:r>
    </w:p>
    <w:p w:rsidR="0071344D" w:rsidRDefault="0071344D" w:rsidP="0071344D">
      <w:pPr>
        <w:autoSpaceDE w:val="0"/>
        <w:autoSpaceDN w:val="0"/>
        <w:adjustRightInd w:val="0"/>
        <w:jc w:val="left"/>
        <w:rPr>
          <w:rFonts w:ascii="Times New Roman" w:hAnsi="Times New Roman"/>
          <w:color w:val="000000"/>
          <w:sz w:val="22"/>
          <w:szCs w:val="22"/>
        </w:rPr>
      </w:pPr>
    </w:p>
    <w:p w:rsidR="008C670C" w:rsidRPr="0071344D" w:rsidRDefault="008C670C" w:rsidP="0071344D">
      <w:pPr>
        <w:autoSpaceDE w:val="0"/>
        <w:autoSpaceDN w:val="0"/>
        <w:adjustRightInd w:val="0"/>
        <w:jc w:val="left"/>
        <w:rPr>
          <w:rFonts w:ascii="Times New Roman" w:hAnsi="Times New Roman"/>
          <w:color w:val="000000"/>
          <w:sz w:val="22"/>
          <w:szCs w:val="22"/>
        </w:rPr>
      </w:pPr>
    </w:p>
    <w:p w:rsidR="0071344D" w:rsidRPr="0071344D" w:rsidRDefault="0071344D" w:rsidP="0071344D">
      <w:pPr>
        <w:pStyle w:val="Tekst"/>
        <w:numPr>
          <w:ilvl w:val="5"/>
          <w:numId w:val="17"/>
        </w:numPr>
        <w:ind w:left="1560"/>
        <w:rPr>
          <w:rFonts w:ascii="Arial" w:hAnsi="Arial" w:cs="Arial"/>
          <w:b/>
          <w:sz w:val="24"/>
        </w:rPr>
      </w:pPr>
      <w:r w:rsidRPr="0071344D">
        <w:rPr>
          <w:rFonts w:ascii="Arial" w:hAnsi="Arial" w:cs="Arial"/>
          <w:b/>
          <w:sz w:val="24"/>
        </w:rPr>
        <w:t>Z</w:t>
      </w:r>
      <w:r w:rsidR="00C42A9B" w:rsidRPr="0071344D">
        <w:rPr>
          <w:rFonts w:ascii="Arial" w:hAnsi="Arial" w:cs="Arial"/>
          <w:b/>
          <w:sz w:val="24"/>
        </w:rPr>
        <w:t>aščita pred posrednim dotikom</w:t>
      </w:r>
      <w:r w:rsidRPr="0071344D">
        <w:rPr>
          <w:rFonts w:ascii="Arial" w:hAnsi="Arial" w:cs="Arial"/>
          <w:b/>
          <w:sz w:val="24"/>
        </w:rPr>
        <w:t xml:space="preserve">: </w:t>
      </w:r>
    </w:p>
    <w:p w:rsidR="0071344D" w:rsidRDefault="0071344D" w:rsidP="0071344D">
      <w:pPr>
        <w:autoSpaceDE w:val="0"/>
        <w:autoSpaceDN w:val="0"/>
        <w:adjustRightInd w:val="0"/>
        <w:jc w:val="left"/>
        <w:rPr>
          <w:rFonts w:ascii="Times New Roman" w:hAnsi="Times New Roman"/>
          <w:color w:val="000000"/>
          <w:sz w:val="22"/>
          <w:szCs w:val="22"/>
        </w:rPr>
      </w:pPr>
    </w:p>
    <w:p w:rsidR="0071344D" w:rsidRPr="0071344D" w:rsidRDefault="0071344D" w:rsidP="0071344D">
      <w:pPr>
        <w:autoSpaceDE w:val="0"/>
        <w:autoSpaceDN w:val="0"/>
        <w:adjustRightInd w:val="0"/>
        <w:rPr>
          <w:color w:val="000000"/>
        </w:rPr>
      </w:pPr>
      <w:r w:rsidRPr="0071344D">
        <w:rPr>
          <w:color w:val="000000"/>
        </w:rPr>
        <w:t xml:space="preserve">Zaščitni ukrep pred posrednim dotikom je izveden s samodejnim odklopom napajanja. Zaščita s samodejnim odklopom napajanja v primeru okvare v izolaciji onemogoči, da bi na izpostavljenih prevodnih delih naprav nevarna napetost obstajala dalj časa kot to dovoljujejo predpisi. </w:t>
      </w:r>
    </w:p>
    <w:p w:rsidR="0071344D" w:rsidRDefault="0071344D" w:rsidP="0071344D">
      <w:pPr>
        <w:autoSpaceDE w:val="0"/>
        <w:autoSpaceDN w:val="0"/>
        <w:adjustRightInd w:val="0"/>
        <w:rPr>
          <w:color w:val="000000"/>
        </w:rPr>
      </w:pPr>
    </w:p>
    <w:p w:rsidR="0071344D" w:rsidRPr="0071344D" w:rsidRDefault="0071344D" w:rsidP="0071344D">
      <w:pPr>
        <w:autoSpaceDE w:val="0"/>
        <w:autoSpaceDN w:val="0"/>
        <w:adjustRightInd w:val="0"/>
        <w:rPr>
          <w:rFonts w:cs="Arial"/>
          <w:color w:val="000000"/>
        </w:rPr>
      </w:pPr>
      <w:r w:rsidRPr="0071344D">
        <w:rPr>
          <w:color w:val="000000"/>
        </w:rPr>
        <w:t xml:space="preserve">Za pravilno delovanje zaščite s samodejnim odklopom napajanja je potrebno izpolniti </w:t>
      </w:r>
      <w:r w:rsidRPr="0071344D">
        <w:rPr>
          <w:rFonts w:cs="Arial"/>
          <w:color w:val="000000"/>
        </w:rPr>
        <w:t xml:space="preserve">naslednja temeljna načela: </w:t>
      </w:r>
    </w:p>
    <w:p w:rsidR="0071344D" w:rsidRDefault="0071344D" w:rsidP="0071344D">
      <w:pPr>
        <w:pStyle w:val="Odstavekseznama"/>
        <w:numPr>
          <w:ilvl w:val="0"/>
          <w:numId w:val="32"/>
        </w:numPr>
        <w:autoSpaceDE w:val="0"/>
        <w:autoSpaceDN w:val="0"/>
        <w:adjustRightInd w:val="0"/>
        <w:ind w:left="284"/>
        <w:rPr>
          <w:rFonts w:ascii="Arial" w:hAnsi="Arial" w:cs="Arial"/>
          <w:color w:val="000000"/>
        </w:rPr>
      </w:pPr>
      <w:r w:rsidRPr="0071344D">
        <w:rPr>
          <w:rFonts w:ascii="Arial" w:hAnsi="Arial" w:cs="Arial"/>
          <w:color w:val="000000"/>
        </w:rPr>
        <w:t xml:space="preserve">Vse izpostavljene prevodne dele (ohišja ščitenih naprav, zaščitne kontakte vtičnic, ohišja svetilk, strojev in druge kovinske mase) je potrebno vezati z zaščitnim vodnikom z ozemljitveno točko napajalnega sistema. Ozemljitvena točka je hkrati tudi nevtralna točka sistema. Dostopni izpostavljeni prevodni deli se morajo povezati na isti ozemljitveni sistem. </w:t>
      </w:r>
    </w:p>
    <w:p w:rsidR="0071344D" w:rsidRPr="0071344D" w:rsidRDefault="0071344D" w:rsidP="0071344D">
      <w:pPr>
        <w:pStyle w:val="Odstavekseznama"/>
        <w:numPr>
          <w:ilvl w:val="0"/>
          <w:numId w:val="32"/>
        </w:numPr>
        <w:autoSpaceDE w:val="0"/>
        <w:autoSpaceDN w:val="0"/>
        <w:adjustRightInd w:val="0"/>
        <w:ind w:left="284"/>
        <w:jc w:val="both"/>
        <w:rPr>
          <w:color w:val="000000"/>
        </w:rPr>
      </w:pPr>
      <w:r w:rsidRPr="0071344D">
        <w:rPr>
          <w:rFonts w:ascii="Arial" w:hAnsi="Arial" w:cs="Arial"/>
          <w:color w:val="000000"/>
          <w:sz w:val="24"/>
          <w:szCs w:val="20"/>
        </w:rPr>
        <w:t xml:space="preserve">V vsaki stavbi je potrebna glavna izenačitev potenciala. </w:t>
      </w:r>
    </w:p>
    <w:p w:rsidR="0071344D" w:rsidRPr="0071344D" w:rsidRDefault="0071344D" w:rsidP="0071344D">
      <w:pPr>
        <w:pStyle w:val="Odstavekseznama"/>
        <w:numPr>
          <w:ilvl w:val="0"/>
          <w:numId w:val="32"/>
        </w:numPr>
        <w:autoSpaceDE w:val="0"/>
        <w:autoSpaceDN w:val="0"/>
        <w:adjustRightInd w:val="0"/>
        <w:ind w:left="284"/>
        <w:jc w:val="both"/>
        <w:rPr>
          <w:color w:val="000000"/>
        </w:rPr>
      </w:pPr>
      <w:r w:rsidRPr="0071344D">
        <w:rPr>
          <w:rFonts w:ascii="Arial" w:hAnsi="Arial"/>
          <w:color w:val="000000"/>
          <w:sz w:val="24"/>
          <w:szCs w:val="20"/>
        </w:rPr>
        <w:t xml:space="preserve">Zaščitna naprava, ki zagotavlja zaščito pred posrednim dotikom tokokroga ali opreme, mora v primeru okvare v izolaciji med deli pod napetostjo in izpostavljenimi prevodnimi deli samodejno odklopiti napajanje tokokroga v predpisanem času. </w:t>
      </w:r>
    </w:p>
    <w:p w:rsidR="0071344D" w:rsidRPr="0071344D" w:rsidRDefault="0071344D" w:rsidP="0071344D">
      <w:pPr>
        <w:autoSpaceDE w:val="0"/>
        <w:autoSpaceDN w:val="0"/>
        <w:adjustRightInd w:val="0"/>
        <w:rPr>
          <w:color w:val="000000"/>
        </w:rPr>
      </w:pPr>
      <w:r w:rsidRPr="0071344D">
        <w:rPr>
          <w:color w:val="000000"/>
        </w:rPr>
        <w:t>Zaščitni vodniki morajo biti ozemljeni v pripadajoči transformatorski postaji in enakomerno razporejenimi razdaljami vzdolž NN omrežja zato, da v primeru okvare ostane potencial zaščitnega vodnika čim bliže potencialu zemlje.</w:t>
      </w:r>
    </w:p>
    <w:p w:rsidR="0071344D" w:rsidRDefault="0071344D" w:rsidP="0071344D">
      <w:pPr>
        <w:pStyle w:val="Default"/>
        <w:jc w:val="both"/>
        <w:rPr>
          <w:rFonts w:cs="Arial"/>
          <w:color w:val="auto"/>
          <w:szCs w:val="20"/>
        </w:rPr>
      </w:pPr>
    </w:p>
    <w:p w:rsidR="0071344D" w:rsidRPr="0071344D" w:rsidRDefault="0071344D" w:rsidP="0071344D">
      <w:pPr>
        <w:pStyle w:val="Default"/>
        <w:jc w:val="both"/>
        <w:rPr>
          <w:rFonts w:cs="Arial"/>
          <w:color w:val="auto"/>
          <w:szCs w:val="20"/>
        </w:rPr>
      </w:pPr>
      <w:r w:rsidRPr="0071344D">
        <w:rPr>
          <w:b/>
          <w:bCs/>
          <w:sz w:val="22"/>
          <w:szCs w:val="22"/>
        </w:rPr>
        <w:t>Po končani montaži je potrebno z meritvami preveriti učinkovitost zaščite proti električnemu udaru.</w:t>
      </w:r>
    </w:p>
    <w:p w:rsidR="00856E9D" w:rsidRPr="0071344D" w:rsidRDefault="00856E9D" w:rsidP="0071344D">
      <w:pPr>
        <w:autoSpaceDE w:val="0"/>
        <w:autoSpaceDN w:val="0"/>
        <w:adjustRightInd w:val="0"/>
        <w:rPr>
          <w:color w:val="000000"/>
        </w:rPr>
      </w:pPr>
      <w:r w:rsidRPr="0071344D">
        <w:rPr>
          <w:color w:val="000000"/>
        </w:rPr>
        <w:br w:type="page"/>
      </w:r>
    </w:p>
    <w:p w:rsidR="00536E9F" w:rsidRDefault="00536E9F" w:rsidP="00697DC3">
      <w:pPr>
        <w:pStyle w:val="Naslov2"/>
        <w:spacing w:before="0" w:after="0"/>
        <w:ind w:left="850"/>
      </w:pPr>
      <w:r w:rsidRPr="00536E9F">
        <w:lastRenderedPageBreak/>
        <w:t>GEOLOŠKO POROČILO</w:t>
      </w:r>
    </w:p>
    <w:p w:rsidR="00697DC3" w:rsidRPr="00697DC3" w:rsidRDefault="00697DC3" w:rsidP="00697DC3"/>
    <w:p w:rsidR="00536E9F" w:rsidRPr="00536E9F" w:rsidRDefault="00536E9F" w:rsidP="00536E9F">
      <w:pPr>
        <w:pStyle w:val="Tekst"/>
        <w:numPr>
          <w:ilvl w:val="3"/>
          <w:numId w:val="17"/>
        </w:numPr>
        <w:ind w:left="1134"/>
        <w:rPr>
          <w:rFonts w:ascii="Arial" w:hAnsi="Arial" w:cs="Arial"/>
          <w:b/>
          <w:sz w:val="24"/>
        </w:rPr>
      </w:pPr>
      <w:r w:rsidRPr="00536E9F">
        <w:rPr>
          <w:rFonts w:ascii="Arial" w:hAnsi="Arial" w:cs="Arial"/>
          <w:b/>
          <w:sz w:val="24"/>
        </w:rPr>
        <w:t>Uvod</w:t>
      </w:r>
    </w:p>
    <w:p w:rsidR="00536E9F" w:rsidRPr="00B16CC3" w:rsidRDefault="00536E9F" w:rsidP="00B16CC3">
      <w:pPr>
        <w:autoSpaceDE w:val="0"/>
        <w:autoSpaceDN w:val="0"/>
        <w:adjustRightInd w:val="0"/>
        <w:rPr>
          <w:rFonts w:cs="Arial"/>
        </w:rPr>
      </w:pPr>
    </w:p>
    <w:p w:rsidR="00F926AB" w:rsidRPr="00F926AB" w:rsidRDefault="00F926AB" w:rsidP="00F926AB">
      <w:pPr>
        <w:autoSpaceDE w:val="0"/>
        <w:autoSpaceDN w:val="0"/>
        <w:adjustRightInd w:val="0"/>
        <w:rPr>
          <w:rFonts w:cs="Arial"/>
          <w:szCs w:val="24"/>
        </w:rPr>
      </w:pPr>
      <w:r w:rsidRPr="00F926AB">
        <w:rPr>
          <w:rFonts w:cs="Arial"/>
          <w:szCs w:val="24"/>
        </w:rPr>
        <w:t>Po naročilu podjetja HIDROSVET d.o.o., Celje, smo v marcu in aprilu 2019, opravili</w:t>
      </w:r>
    </w:p>
    <w:p w:rsidR="00F926AB" w:rsidRPr="00F926AB" w:rsidRDefault="00F926AB" w:rsidP="00F926AB">
      <w:pPr>
        <w:autoSpaceDE w:val="0"/>
        <w:autoSpaceDN w:val="0"/>
        <w:adjustRightInd w:val="0"/>
        <w:rPr>
          <w:rFonts w:cs="Arial"/>
          <w:szCs w:val="24"/>
        </w:rPr>
      </w:pPr>
      <w:r w:rsidRPr="00F926AB">
        <w:rPr>
          <w:rFonts w:cs="Arial"/>
          <w:szCs w:val="24"/>
        </w:rPr>
        <w:t>podrobne terenske geološke oglede predvidene trase kanalizacije, ki se bo izvajala v</w:t>
      </w:r>
    </w:p>
    <w:p w:rsidR="00F926AB" w:rsidRPr="00F926AB" w:rsidRDefault="00F926AB" w:rsidP="00F926AB">
      <w:pPr>
        <w:autoSpaceDE w:val="0"/>
        <w:autoSpaceDN w:val="0"/>
        <w:adjustRightInd w:val="0"/>
        <w:rPr>
          <w:rFonts w:cs="Arial"/>
          <w:szCs w:val="24"/>
        </w:rPr>
      </w:pPr>
      <w:r w:rsidRPr="00F926AB">
        <w:rPr>
          <w:rFonts w:cs="Arial"/>
          <w:szCs w:val="24"/>
        </w:rPr>
        <w:t>sklopu: »ODVAJANJE IN ČIŠČENJE ODPADNE VODE V POREČJU SAVINJE –</w:t>
      </w:r>
    </w:p>
    <w:p w:rsidR="00F926AB" w:rsidRPr="00F926AB" w:rsidRDefault="00F926AB" w:rsidP="00F926AB">
      <w:pPr>
        <w:autoSpaceDE w:val="0"/>
        <w:autoSpaceDN w:val="0"/>
        <w:adjustRightInd w:val="0"/>
        <w:rPr>
          <w:rFonts w:cs="Arial"/>
          <w:szCs w:val="24"/>
        </w:rPr>
      </w:pPr>
      <w:r w:rsidRPr="00F926AB">
        <w:rPr>
          <w:rFonts w:cs="Arial"/>
          <w:szCs w:val="24"/>
        </w:rPr>
        <w:t>OBČINA LAŠKO, 2. SKLOP; KOPITARJEVA ULICA, ČOPOVA ULICA, DEL CESTE</w:t>
      </w:r>
    </w:p>
    <w:p w:rsidR="00B16CC3" w:rsidRPr="00F926AB" w:rsidRDefault="00F926AB" w:rsidP="00F926AB">
      <w:pPr>
        <w:autoSpaceDE w:val="0"/>
        <w:autoSpaceDN w:val="0"/>
        <w:adjustRightInd w:val="0"/>
        <w:rPr>
          <w:rFonts w:cs="Arial"/>
          <w:szCs w:val="24"/>
        </w:rPr>
      </w:pPr>
      <w:r w:rsidRPr="00F926AB">
        <w:rPr>
          <w:rFonts w:cs="Arial"/>
          <w:szCs w:val="24"/>
        </w:rPr>
        <w:t xml:space="preserve">NA SVETINO, TABORJE« v zaselku </w:t>
      </w:r>
      <w:proofErr w:type="spellStart"/>
      <w:r w:rsidRPr="00F926AB">
        <w:rPr>
          <w:rFonts w:cs="Arial"/>
          <w:szCs w:val="24"/>
        </w:rPr>
        <w:t>Podhum</w:t>
      </w:r>
      <w:proofErr w:type="spellEnd"/>
      <w:r w:rsidRPr="00F926AB">
        <w:rPr>
          <w:rFonts w:cs="Arial"/>
          <w:szCs w:val="24"/>
        </w:rPr>
        <w:t>, vzhodno od »centra« Laškega.</w:t>
      </w:r>
    </w:p>
    <w:p w:rsidR="00F926AB" w:rsidRPr="00F926AB" w:rsidRDefault="00F926AB" w:rsidP="00F926AB">
      <w:pPr>
        <w:autoSpaceDE w:val="0"/>
        <w:autoSpaceDN w:val="0"/>
        <w:adjustRightInd w:val="0"/>
        <w:rPr>
          <w:rFonts w:cs="Arial"/>
          <w:szCs w:val="24"/>
        </w:rPr>
      </w:pPr>
    </w:p>
    <w:p w:rsidR="00536E9F" w:rsidRPr="00F926AB" w:rsidRDefault="00F926AB" w:rsidP="00F926AB">
      <w:pPr>
        <w:autoSpaceDE w:val="0"/>
        <w:autoSpaceDN w:val="0"/>
        <w:adjustRightInd w:val="0"/>
        <w:rPr>
          <w:rFonts w:cs="Arial"/>
          <w:szCs w:val="24"/>
        </w:rPr>
      </w:pPr>
      <w:r w:rsidRPr="00F926AB">
        <w:rPr>
          <w:rFonts w:cs="Arial"/>
          <w:szCs w:val="24"/>
        </w:rPr>
        <w:t>V sklopu obravnavane kanalizacije bo zgrajenih več odsekov, ki bodo nato priključeni na obstoječo kanalizacijo. Izkopi za traso kanalizacije bodo potekali v glavnem po obstoječih ulicah in cestah. Globina vkopov bo &gt; 1,0 m!</w:t>
      </w:r>
    </w:p>
    <w:p w:rsidR="00B16CC3" w:rsidRPr="00F926AB" w:rsidRDefault="00B16CC3" w:rsidP="00F926AB">
      <w:pPr>
        <w:autoSpaceDE w:val="0"/>
        <w:autoSpaceDN w:val="0"/>
        <w:adjustRightInd w:val="0"/>
        <w:rPr>
          <w:rFonts w:cs="Arial"/>
        </w:rPr>
      </w:pPr>
    </w:p>
    <w:p w:rsidR="00536E9F" w:rsidRPr="00F926AB" w:rsidRDefault="00536E9F" w:rsidP="00536E9F">
      <w:pPr>
        <w:pStyle w:val="Tekst"/>
        <w:numPr>
          <w:ilvl w:val="3"/>
          <w:numId w:val="17"/>
        </w:numPr>
        <w:ind w:left="1134"/>
        <w:rPr>
          <w:rFonts w:ascii="Arial" w:hAnsi="Arial" w:cs="Arial"/>
          <w:b/>
          <w:sz w:val="24"/>
        </w:rPr>
      </w:pPr>
      <w:r w:rsidRPr="00F926AB">
        <w:rPr>
          <w:rFonts w:ascii="Arial" w:hAnsi="Arial" w:cs="Arial"/>
          <w:b/>
          <w:sz w:val="24"/>
        </w:rPr>
        <w:t xml:space="preserve">Ostala zapažanja </w:t>
      </w:r>
    </w:p>
    <w:p w:rsidR="00E61CC3" w:rsidRPr="00F926AB" w:rsidRDefault="00E61CC3" w:rsidP="00E61CC3">
      <w:pPr>
        <w:pStyle w:val="Tekst"/>
        <w:ind w:left="1134"/>
        <w:rPr>
          <w:rFonts w:ascii="Arial" w:hAnsi="Arial" w:cs="Arial"/>
          <w:b/>
          <w:sz w:val="24"/>
        </w:rPr>
      </w:pPr>
    </w:p>
    <w:p w:rsidR="00F926AB" w:rsidRPr="00F926AB" w:rsidRDefault="00F926AB" w:rsidP="00F926AB">
      <w:pPr>
        <w:autoSpaceDE w:val="0"/>
        <w:autoSpaceDN w:val="0"/>
        <w:adjustRightInd w:val="0"/>
        <w:rPr>
          <w:rFonts w:cs="Arial"/>
          <w:szCs w:val="24"/>
        </w:rPr>
      </w:pPr>
      <w:r w:rsidRPr="00F926AB">
        <w:rPr>
          <w:rFonts w:cs="Arial"/>
          <w:szCs w:val="24"/>
        </w:rPr>
        <w:t>Na obravnavanem območju nismo zasledili očitnih labilnih</w:t>
      </w:r>
      <w:r>
        <w:rPr>
          <w:rFonts w:cs="Arial"/>
          <w:szCs w:val="24"/>
        </w:rPr>
        <w:t xml:space="preserve"> </w:t>
      </w:r>
      <w:r w:rsidRPr="00F926AB">
        <w:rPr>
          <w:rFonts w:cs="Arial"/>
          <w:szCs w:val="24"/>
        </w:rPr>
        <w:t>območji ali povečanega delovanja erozije. Celotno območje je na videz stabilno, a zaradi</w:t>
      </w:r>
      <w:r>
        <w:rPr>
          <w:rFonts w:cs="Arial"/>
          <w:szCs w:val="24"/>
        </w:rPr>
        <w:t xml:space="preserve"> </w:t>
      </w:r>
      <w:r w:rsidRPr="00F926AB">
        <w:rPr>
          <w:rFonts w:cs="Arial"/>
          <w:szCs w:val="24"/>
        </w:rPr>
        <w:t>morfologije terena – mestoma večji nakloni - tudi mestoma pogojno stabilno!</w:t>
      </w:r>
      <w:r>
        <w:rPr>
          <w:rFonts w:cs="Arial"/>
          <w:szCs w:val="24"/>
        </w:rPr>
        <w:t xml:space="preserve"> </w:t>
      </w:r>
    </w:p>
    <w:p w:rsidR="00B16CC3" w:rsidRDefault="00F926AB" w:rsidP="00F926AB">
      <w:pPr>
        <w:autoSpaceDE w:val="0"/>
        <w:autoSpaceDN w:val="0"/>
        <w:adjustRightInd w:val="0"/>
        <w:rPr>
          <w:rFonts w:cs="Arial"/>
          <w:szCs w:val="24"/>
        </w:rPr>
      </w:pPr>
      <w:r w:rsidRPr="00F926AB">
        <w:rPr>
          <w:rFonts w:cs="Arial"/>
          <w:szCs w:val="24"/>
        </w:rPr>
        <w:t>Zaradi pozidave in okolne ureditve stanovanjskih objektov ter komunalne infra</w:t>
      </w:r>
      <w:r>
        <w:rPr>
          <w:rFonts w:cs="Arial"/>
          <w:szCs w:val="24"/>
        </w:rPr>
        <w:t>s</w:t>
      </w:r>
      <w:r w:rsidRPr="00F926AB">
        <w:rPr>
          <w:rFonts w:cs="Arial"/>
          <w:szCs w:val="24"/>
        </w:rPr>
        <w:t>trukture, je</w:t>
      </w:r>
      <w:r>
        <w:rPr>
          <w:rFonts w:cs="Arial"/>
          <w:szCs w:val="24"/>
        </w:rPr>
        <w:t xml:space="preserve"> </w:t>
      </w:r>
      <w:r w:rsidRPr="00F926AB">
        <w:rPr>
          <w:rFonts w:cs="Arial"/>
          <w:szCs w:val="24"/>
        </w:rPr>
        <w:t>prvotna morfologija slabo razpoznavna.</w:t>
      </w:r>
    </w:p>
    <w:p w:rsidR="00F926AB" w:rsidRPr="00F926AB" w:rsidRDefault="00F926AB" w:rsidP="00F926AB">
      <w:pPr>
        <w:autoSpaceDE w:val="0"/>
        <w:autoSpaceDN w:val="0"/>
        <w:adjustRightInd w:val="0"/>
        <w:rPr>
          <w:rFonts w:cs="Arial"/>
          <w:szCs w:val="24"/>
        </w:rPr>
      </w:pPr>
    </w:p>
    <w:p w:rsidR="00536E9F" w:rsidRPr="00F926AB" w:rsidRDefault="00536E9F" w:rsidP="00536E9F">
      <w:pPr>
        <w:pStyle w:val="Tekst"/>
        <w:numPr>
          <w:ilvl w:val="3"/>
          <w:numId w:val="17"/>
        </w:numPr>
        <w:ind w:left="1134"/>
        <w:rPr>
          <w:rFonts w:ascii="Arial" w:hAnsi="Arial" w:cs="Arial"/>
          <w:b/>
          <w:sz w:val="24"/>
        </w:rPr>
      </w:pPr>
      <w:r w:rsidRPr="00F926AB">
        <w:rPr>
          <w:rFonts w:ascii="Arial" w:hAnsi="Arial" w:cs="Arial"/>
          <w:b/>
          <w:sz w:val="24"/>
        </w:rPr>
        <w:t xml:space="preserve">Nivo podtalnice </w:t>
      </w:r>
    </w:p>
    <w:p w:rsidR="00536E9F" w:rsidRPr="00F926AB" w:rsidRDefault="00536E9F" w:rsidP="00536E9F">
      <w:pPr>
        <w:autoSpaceDE w:val="0"/>
        <w:autoSpaceDN w:val="0"/>
        <w:adjustRightInd w:val="0"/>
        <w:rPr>
          <w:rFonts w:cs="Arial"/>
        </w:rPr>
      </w:pPr>
    </w:p>
    <w:p w:rsidR="00B16CC3" w:rsidRPr="00F926AB" w:rsidRDefault="00F926AB" w:rsidP="00F926AB">
      <w:pPr>
        <w:autoSpaceDE w:val="0"/>
        <w:autoSpaceDN w:val="0"/>
        <w:adjustRightInd w:val="0"/>
        <w:jc w:val="left"/>
        <w:rPr>
          <w:rFonts w:cs="Arial"/>
          <w:szCs w:val="24"/>
        </w:rPr>
      </w:pPr>
      <w:r w:rsidRPr="00F926AB">
        <w:rPr>
          <w:rFonts w:cs="Arial"/>
          <w:szCs w:val="24"/>
        </w:rPr>
        <w:t xml:space="preserve">Prosti, povprečen nivo podtalnice je na obravnavanem območju na večji globini, kar je posledica geološke sestave tal (delno prepustni </w:t>
      </w:r>
      <w:proofErr w:type="spellStart"/>
      <w:r w:rsidRPr="00F926AB">
        <w:rPr>
          <w:rFonts w:cs="Arial"/>
          <w:szCs w:val="24"/>
        </w:rPr>
        <w:t>zameljeni</w:t>
      </w:r>
      <w:proofErr w:type="spellEnd"/>
      <w:r w:rsidRPr="00F926AB">
        <w:rPr>
          <w:rFonts w:cs="Arial"/>
          <w:szCs w:val="24"/>
        </w:rPr>
        <w:t xml:space="preserve"> peski in grušči). Dotoke </w:t>
      </w:r>
      <w:proofErr w:type="spellStart"/>
      <w:r w:rsidRPr="00F926AB">
        <w:rPr>
          <w:rFonts w:cs="Arial"/>
          <w:szCs w:val="24"/>
        </w:rPr>
        <w:t>pronicujočih</w:t>
      </w:r>
      <w:proofErr w:type="spellEnd"/>
      <w:r w:rsidRPr="00F926AB">
        <w:rPr>
          <w:rFonts w:cs="Arial"/>
          <w:szCs w:val="24"/>
        </w:rPr>
        <w:t xml:space="preserve"> meteornih vod pa je pričakovati ob obilnih padavinah na različnih nivojih preperine.</w:t>
      </w:r>
    </w:p>
    <w:p w:rsidR="00F926AB" w:rsidRPr="00F926AB" w:rsidRDefault="00F926AB" w:rsidP="00F926AB">
      <w:pPr>
        <w:autoSpaceDE w:val="0"/>
        <w:autoSpaceDN w:val="0"/>
        <w:adjustRightInd w:val="0"/>
        <w:jc w:val="left"/>
        <w:rPr>
          <w:rFonts w:cs="Arial"/>
        </w:rPr>
      </w:pPr>
    </w:p>
    <w:p w:rsidR="00536E9F" w:rsidRPr="00F926AB" w:rsidRDefault="00536E9F" w:rsidP="00536E9F">
      <w:pPr>
        <w:pStyle w:val="Tekst"/>
        <w:numPr>
          <w:ilvl w:val="3"/>
          <w:numId w:val="17"/>
        </w:numPr>
        <w:ind w:left="1134"/>
        <w:rPr>
          <w:rFonts w:ascii="Arial" w:hAnsi="Arial" w:cs="Arial"/>
          <w:b/>
          <w:sz w:val="24"/>
        </w:rPr>
      </w:pPr>
      <w:r w:rsidRPr="00F926AB">
        <w:rPr>
          <w:rFonts w:ascii="Arial" w:hAnsi="Arial" w:cs="Arial"/>
          <w:b/>
          <w:sz w:val="24"/>
        </w:rPr>
        <w:t>Seizmičnost območja</w:t>
      </w:r>
    </w:p>
    <w:p w:rsidR="00536E9F" w:rsidRPr="00F926AB" w:rsidRDefault="00536E9F" w:rsidP="00536E9F">
      <w:pPr>
        <w:autoSpaceDE w:val="0"/>
        <w:autoSpaceDN w:val="0"/>
        <w:adjustRightInd w:val="0"/>
        <w:rPr>
          <w:rFonts w:cs="Arial"/>
        </w:rPr>
      </w:pPr>
    </w:p>
    <w:p w:rsidR="00536E9F" w:rsidRPr="00F926AB" w:rsidRDefault="00536E9F" w:rsidP="00536E9F">
      <w:pPr>
        <w:autoSpaceDE w:val="0"/>
        <w:autoSpaceDN w:val="0"/>
        <w:adjustRightInd w:val="0"/>
        <w:rPr>
          <w:rFonts w:cs="Arial"/>
        </w:rPr>
      </w:pPr>
      <w:r w:rsidRPr="00F926AB">
        <w:rPr>
          <w:rFonts w:cs="Arial"/>
        </w:rPr>
        <w:t>Obravnavano, tudi širše območje spada v VII. stopnjo potresne ogroženosti po EMS,</w:t>
      </w:r>
    </w:p>
    <w:p w:rsidR="007B45F6" w:rsidRPr="00F926AB" w:rsidRDefault="00536E9F" w:rsidP="00536E9F">
      <w:pPr>
        <w:autoSpaceDE w:val="0"/>
        <w:autoSpaceDN w:val="0"/>
        <w:adjustRightInd w:val="0"/>
        <w:rPr>
          <w:rFonts w:cs="Arial"/>
        </w:rPr>
      </w:pPr>
      <w:r w:rsidRPr="00F926AB">
        <w:rPr>
          <w:rFonts w:cs="Arial"/>
        </w:rPr>
        <w:t>oziroma je pričakovati pospeške tal (v primeru potresa) PGA (g) okrog 0.150</w:t>
      </w:r>
      <w:r w:rsidRPr="00F926AB">
        <w:rPr>
          <w:rFonts w:cs="Arial"/>
          <w:szCs w:val="24"/>
        </w:rPr>
        <w:t xml:space="preserve"> </w:t>
      </w:r>
      <w:r w:rsidRPr="00F926AB">
        <w:rPr>
          <w:rFonts w:cs="Arial"/>
        </w:rPr>
        <w:t>po EC8!!</w:t>
      </w:r>
    </w:p>
    <w:p w:rsidR="007B45F6" w:rsidRPr="00F926AB" w:rsidRDefault="007B45F6" w:rsidP="00536E9F">
      <w:pPr>
        <w:autoSpaceDE w:val="0"/>
        <w:autoSpaceDN w:val="0"/>
        <w:adjustRightInd w:val="0"/>
        <w:rPr>
          <w:rFonts w:cs="Arial"/>
        </w:rPr>
      </w:pPr>
    </w:p>
    <w:p w:rsidR="007B45F6" w:rsidRPr="00F926AB" w:rsidRDefault="007B45F6" w:rsidP="007B45F6">
      <w:pPr>
        <w:pStyle w:val="Tekst"/>
        <w:numPr>
          <w:ilvl w:val="3"/>
          <w:numId w:val="17"/>
        </w:numPr>
        <w:ind w:left="1134"/>
        <w:rPr>
          <w:rFonts w:ascii="Arial" w:hAnsi="Arial" w:cs="Arial"/>
          <w:b/>
          <w:sz w:val="24"/>
        </w:rPr>
      </w:pPr>
      <w:r w:rsidRPr="00F926AB">
        <w:rPr>
          <w:rFonts w:ascii="Arial" w:hAnsi="Arial" w:cs="Arial"/>
          <w:b/>
          <w:sz w:val="24"/>
        </w:rPr>
        <w:t>Problematični odseki trase</w:t>
      </w:r>
    </w:p>
    <w:p w:rsidR="007B45F6" w:rsidRPr="00F926AB" w:rsidRDefault="007B45F6" w:rsidP="007B45F6">
      <w:pPr>
        <w:autoSpaceDE w:val="0"/>
        <w:autoSpaceDN w:val="0"/>
        <w:adjustRightInd w:val="0"/>
        <w:rPr>
          <w:rFonts w:cs="Arial"/>
        </w:rPr>
      </w:pPr>
    </w:p>
    <w:p w:rsidR="007656C2" w:rsidRPr="007656C2" w:rsidRDefault="007656C2" w:rsidP="007656C2">
      <w:pPr>
        <w:autoSpaceDE w:val="0"/>
        <w:autoSpaceDN w:val="0"/>
        <w:adjustRightInd w:val="0"/>
        <w:rPr>
          <w:rFonts w:cs="Arial"/>
          <w:szCs w:val="24"/>
        </w:rPr>
      </w:pPr>
      <w:r w:rsidRPr="007656C2">
        <w:rPr>
          <w:rFonts w:cs="Arial"/>
          <w:szCs w:val="24"/>
        </w:rPr>
        <w:t>Zaradi geološke sestave tal in morfologije terena, na širšem obravnavanem območju ni</w:t>
      </w:r>
      <w:r>
        <w:rPr>
          <w:rFonts w:cs="Arial"/>
          <w:szCs w:val="24"/>
        </w:rPr>
        <w:t xml:space="preserve"> </w:t>
      </w:r>
      <w:r w:rsidRPr="007656C2">
        <w:rPr>
          <w:rFonts w:cs="Arial"/>
          <w:szCs w:val="24"/>
        </w:rPr>
        <w:t>opaznih labilnih območji, z izrazitimi znaki labilnosti. Območje je na videz stabilno, a</w:t>
      </w:r>
      <w:r>
        <w:rPr>
          <w:rFonts w:cs="Arial"/>
          <w:szCs w:val="24"/>
        </w:rPr>
        <w:t xml:space="preserve"> </w:t>
      </w:r>
      <w:r w:rsidRPr="007656C2">
        <w:rPr>
          <w:rFonts w:cs="Arial"/>
          <w:szCs w:val="24"/>
        </w:rPr>
        <w:t>zaradi morfologije terena (mestoma večji nakloni) tudi mestoma pogojno stabilna.</w:t>
      </w:r>
    </w:p>
    <w:p w:rsidR="007656C2" w:rsidRPr="007656C2" w:rsidRDefault="007656C2" w:rsidP="007656C2">
      <w:pPr>
        <w:autoSpaceDE w:val="0"/>
        <w:autoSpaceDN w:val="0"/>
        <w:adjustRightInd w:val="0"/>
        <w:rPr>
          <w:rFonts w:cs="Arial"/>
          <w:szCs w:val="24"/>
        </w:rPr>
      </w:pPr>
      <w:r w:rsidRPr="007656C2">
        <w:rPr>
          <w:rFonts w:cs="Arial"/>
          <w:szCs w:val="24"/>
        </w:rPr>
        <w:t xml:space="preserve">Težave pri izkopih je pričakovati le pri izkopih v heterogenih nasipih, slabih </w:t>
      </w:r>
      <w:r>
        <w:rPr>
          <w:rFonts w:cs="Arial"/>
          <w:szCs w:val="24"/>
        </w:rPr>
        <w:t>g</w:t>
      </w:r>
      <w:r w:rsidRPr="007656C2">
        <w:rPr>
          <w:rFonts w:cs="Arial"/>
          <w:szCs w:val="24"/>
        </w:rPr>
        <w:t>eomehanskih</w:t>
      </w:r>
      <w:r>
        <w:rPr>
          <w:rFonts w:cs="Arial"/>
          <w:szCs w:val="24"/>
        </w:rPr>
        <w:t xml:space="preserve"> </w:t>
      </w:r>
      <w:r w:rsidRPr="007656C2">
        <w:rPr>
          <w:rFonts w:cs="Arial"/>
          <w:szCs w:val="24"/>
        </w:rPr>
        <w:t>karakteristik.</w:t>
      </w:r>
    </w:p>
    <w:p w:rsidR="00B16CC3" w:rsidRPr="007656C2" w:rsidRDefault="007656C2" w:rsidP="007656C2">
      <w:pPr>
        <w:autoSpaceDE w:val="0"/>
        <w:autoSpaceDN w:val="0"/>
        <w:adjustRightInd w:val="0"/>
        <w:rPr>
          <w:rFonts w:cs="Arial"/>
          <w:szCs w:val="24"/>
        </w:rPr>
      </w:pPr>
      <w:r w:rsidRPr="007656C2">
        <w:rPr>
          <w:rFonts w:cs="Arial"/>
          <w:szCs w:val="24"/>
        </w:rPr>
        <w:t>Dotokov podtalnice ob normalnih »razmerah« na obravnavanem območju ni pričakovati.</w:t>
      </w:r>
    </w:p>
    <w:p w:rsidR="00CB0433" w:rsidRDefault="00CB0433" w:rsidP="00B16CC3">
      <w:pPr>
        <w:autoSpaceDE w:val="0"/>
        <w:autoSpaceDN w:val="0"/>
        <w:adjustRightInd w:val="0"/>
        <w:rPr>
          <w:rFonts w:cs="Arial"/>
        </w:rPr>
      </w:pPr>
    </w:p>
    <w:p w:rsidR="007656C2" w:rsidRDefault="007656C2">
      <w:pPr>
        <w:jc w:val="left"/>
        <w:rPr>
          <w:rFonts w:cs="Arial"/>
        </w:rPr>
      </w:pPr>
      <w:r>
        <w:rPr>
          <w:rFonts w:cs="Arial"/>
        </w:rPr>
        <w:br w:type="page"/>
      </w:r>
    </w:p>
    <w:tbl>
      <w:tblPr>
        <w:tblW w:w="9077" w:type="dxa"/>
        <w:tblInd w:w="-5" w:type="dxa"/>
        <w:tblLayout w:type="fixed"/>
        <w:tblLook w:val="04A0" w:firstRow="1" w:lastRow="0" w:firstColumn="1" w:lastColumn="0" w:noHBand="0" w:noVBand="1"/>
      </w:tblPr>
      <w:tblGrid>
        <w:gridCol w:w="1488"/>
        <w:gridCol w:w="7589"/>
      </w:tblGrid>
      <w:tr w:rsidR="000B5AE7" w:rsidRPr="00085F63" w:rsidTr="00E37AF4">
        <w:trPr>
          <w:trHeight w:val="567"/>
        </w:trPr>
        <w:tc>
          <w:tcPr>
            <w:tcW w:w="1488" w:type="dxa"/>
            <w:shd w:val="clear" w:color="auto" w:fill="D9D9D9" w:themeFill="background1" w:themeFillShade="D9"/>
            <w:vAlign w:val="center"/>
          </w:tcPr>
          <w:p w:rsidR="000B5AE7" w:rsidRPr="00085F63" w:rsidRDefault="000B5AE7" w:rsidP="000B5AE7">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lastRenderedPageBreak/>
              <w:t>0.</w:t>
            </w:r>
            <w:r>
              <w:rPr>
                <w:rFonts w:asciiTheme="minorHAnsi" w:hAnsiTheme="minorHAnsi" w:cstheme="minorHAnsi"/>
                <w:b/>
                <w:bCs/>
                <w:sz w:val="28"/>
                <w:szCs w:val="24"/>
              </w:rPr>
              <w:t>7</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0B5AE7" w:rsidRPr="00085F63" w:rsidRDefault="000B5AE7" w:rsidP="00E37AF4">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GRAFIČNI PRIKAZI</w:t>
            </w:r>
          </w:p>
        </w:tc>
      </w:tr>
    </w:tbl>
    <w:p w:rsidR="000B5AE7" w:rsidRPr="00A16065" w:rsidRDefault="000B5AE7" w:rsidP="000B5AE7">
      <w:pPr>
        <w:jc w:val="left"/>
        <w:rPr>
          <w:rFonts w:asciiTheme="minorHAnsi" w:hAnsiTheme="minorHAnsi" w:cstheme="minorHAnsi"/>
          <w:szCs w:val="24"/>
        </w:rPr>
      </w:pPr>
    </w:p>
    <w:p w:rsidR="005914F1" w:rsidRDefault="005914F1">
      <w:pPr>
        <w:jc w:val="left"/>
        <w:rPr>
          <w:rFonts w:asciiTheme="minorHAnsi" w:hAnsiTheme="minorHAnsi"/>
          <w:b/>
          <w:sz w:val="40"/>
        </w:rPr>
      </w:pPr>
    </w:p>
    <w:p w:rsidR="005914F1" w:rsidRDefault="005914F1">
      <w:pPr>
        <w:jc w:val="left"/>
        <w:rPr>
          <w:rFonts w:asciiTheme="minorHAnsi" w:hAnsiTheme="minorHAnsi"/>
          <w:b/>
          <w:sz w:val="40"/>
        </w:rPr>
      </w:pPr>
      <w:r>
        <w:rPr>
          <w:rFonts w:asciiTheme="minorHAnsi" w:hAnsiTheme="minorHAnsi"/>
          <w:b/>
          <w:sz w:val="40"/>
        </w:rPr>
        <w:br w:type="page"/>
      </w:r>
    </w:p>
    <w:tbl>
      <w:tblPr>
        <w:tblW w:w="9077" w:type="dxa"/>
        <w:tblInd w:w="-5" w:type="dxa"/>
        <w:tblLayout w:type="fixed"/>
        <w:tblLook w:val="04A0" w:firstRow="1" w:lastRow="0" w:firstColumn="1" w:lastColumn="0" w:noHBand="0" w:noVBand="1"/>
      </w:tblPr>
      <w:tblGrid>
        <w:gridCol w:w="1488"/>
        <w:gridCol w:w="7589"/>
      </w:tblGrid>
      <w:tr w:rsidR="005914F1" w:rsidRPr="00085F63" w:rsidTr="0090201A">
        <w:trPr>
          <w:trHeight w:val="567"/>
        </w:trPr>
        <w:tc>
          <w:tcPr>
            <w:tcW w:w="1488" w:type="dxa"/>
            <w:shd w:val="clear" w:color="auto" w:fill="D9D9D9" w:themeFill="background1" w:themeFillShade="D9"/>
            <w:vAlign w:val="center"/>
          </w:tcPr>
          <w:p w:rsidR="005914F1" w:rsidRPr="00085F63" w:rsidRDefault="005914F1" w:rsidP="005914F1">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lastRenderedPageBreak/>
              <w:t>0.</w:t>
            </w:r>
            <w:r>
              <w:rPr>
                <w:rFonts w:asciiTheme="minorHAnsi" w:hAnsiTheme="minorHAnsi" w:cstheme="minorHAnsi"/>
                <w:b/>
                <w:bCs/>
                <w:sz w:val="28"/>
                <w:szCs w:val="24"/>
              </w:rPr>
              <w:t>8</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5914F1" w:rsidRPr="00085F63" w:rsidRDefault="005914F1" w:rsidP="005914F1">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ZAKOLIČBA</w:t>
            </w:r>
          </w:p>
        </w:tc>
      </w:tr>
    </w:tbl>
    <w:p w:rsidR="000B5AE7" w:rsidRDefault="000B5AE7" w:rsidP="00FE5661">
      <w:pPr>
        <w:jc w:val="center"/>
        <w:rPr>
          <w:rFonts w:asciiTheme="minorHAnsi" w:hAnsiTheme="minorHAnsi"/>
          <w:b/>
          <w:szCs w:val="24"/>
        </w:rPr>
      </w:pPr>
    </w:p>
    <w:p w:rsidR="0060246C" w:rsidRPr="0060246C" w:rsidRDefault="0060246C" w:rsidP="0060246C">
      <w:pPr>
        <w:rPr>
          <w:rFonts w:asciiTheme="minorHAnsi" w:hAnsiTheme="minorHAnsi"/>
          <w:b/>
          <w:szCs w:val="24"/>
        </w:rPr>
      </w:pPr>
      <w:r w:rsidRPr="0060246C">
        <w:rPr>
          <w:rFonts w:asciiTheme="minorHAnsi" w:hAnsiTheme="minorHAnsi"/>
          <w:b/>
          <w:szCs w:val="24"/>
        </w:rPr>
        <w:t>0.8.1 Kanalizacija</w:t>
      </w:r>
    </w:p>
    <w:p w:rsidR="0060246C" w:rsidRPr="00FE5661" w:rsidRDefault="0060246C" w:rsidP="00FE5661">
      <w:pPr>
        <w:jc w:val="center"/>
        <w:rPr>
          <w:rFonts w:asciiTheme="minorHAnsi" w:hAnsiTheme="minorHAnsi"/>
          <w:b/>
          <w:szCs w:val="24"/>
        </w:rPr>
      </w:pPr>
    </w:p>
    <w:p w:rsidR="00FE5661" w:rsidRDefault="00FE5661" w:rsidP="00FE5661">
      <w:pPr>
        <w:jc w:val="center"/>
        <w:rPr>
          <w:rFonts w:ascii="Times New Roman" w:hAnsi="Times New Roman"/>
          <w:sz w:val="20"/>
          <w:szCs w:val="24"/>
        </w:rPr>
        <w:sectPr w:rsidR="00FE5661" w:rsidSect="0013349B">
          <w:headerReference w:type="default" r:id="rId8"/>
          <w:footerReference w:type="even" r:id="rId9"/>
          <w:footerReference w:type="default" r:id="rId10"/>
          <w:pgSz w:w="11907" w:h="16840" w:code="9"/>
          <w:pgMar w:top="2268" w:right="1134" w:bottom="1247" w:left="1701" w:header="567" w:footer="567" w:gutter="0"/>
          <w:paperSrc w:first="7" w:other="7"/>
          <w:cols w:space="708"/>
          <w:docGrid w:linePitch="326"/>
        </w:sectPr>
      </w:pPr>
    </w:p>
    <w:p w:rsidR="00CB0433" w:rsidRDefault="00CB0433" w:rsidP="00C704A0">
      <w:pPr>
        <w:jc w:val="left"/>
        <w:rPr>
          <w:rFonts w:asciiTheme="minorHAnsi" w:hAnsiTheme="minorHAnsi" w:cstheme="minorHAnsi"/>
          <w:szCs w:val="24"/>
        </w:rPr>
      </w:pPr>
    </w:p>
    <w:tbl>
      <w:tblPr>
        <w:tblpPr w:leftFromText="141" w:rightFromText="141" w:vertAnchor="text" w:horzAnchor="margin" w:tblpY="161"/>
        <w:tblW w:w="3888" w:type="dxa"/>
        <w:tblCellMar>
          <w:left w:w="70" w:type="dxa"/>
          <w:right w:w="70" w:type="dxa"/>
        </w:tblCellMar>
        <w:tblLook w:val="04A0" w:firstRow="1" w:lastRow="0" w:firstColumn="1" w:lastColumn="0" w:noHBand="0" w:noVBand="1"/>
      </w:tblPr>
      <w:tblGrid>
        <w:gridCol w:w="1254"/>
        <w:gridCol w:w="1316"/>
        <w:gridCol w:w="1318"/>
      </w:tblGrid>
      <w:tr w:rsidR="00C704A0" w:rsidRPr="00FE5661" w:rsidTr="006F6898">
        <w:trPr>
          <w:trHeight w:val="256"/>
        </w:trPr>
        <w:tc>
          <w:tcPr>
            <w:tcW w:w="1254" w:type="dxa"/>
            <w:tcBorders>
              <w:top w:val="nil"/>
              <w:left w:val="nil"/>
              <w:bottom w:val="nil"/>
              <w:right w:val="nil"/>
            </w:tcBorders>
            <w:shd w:val="clear" w:color="auto" w:fill="auto"/>
            <w:noWrap/>
            <w:vAlign w:val="bottom"/>
            <w:hideMark/>
          </w:tcPr>
          <w:p w:rsidR="00C704A0" w:rsidRPr="00FE5661" w:rsidRDefault="00C704A0" w:rsidP="00C704A0">
            <w:pPr>
              <w:jc w:val="center"/>
              <w:rPr>
                <w:rFonts w:ascii="Times New Roman" w:hAnsi="Times New Roman"/>
                <w:sz w:val="20"/>
                <w:szCs w:val="24"/>
              </w:rPr>
            </w:pPr>
          </w:p>
        </w:tc>
        <w:tc>
          <w:tcPr>
            <w:tcW w:w="2634" w:type="dxa"/>
            <w:gridSpan w:val="2"/>
            <w:tcBorders>
              <w:top w:val="nil"/>
              <w:left w:val="nil"/>
              <w:bottom w:val="nil"/>
              <w:right w:val="nil"/>
            </w:tcBorders>
            <w:shd w:val="clear" w:color="auto" w:fill="auto"/>
            <w:noWrap/>
            <w:vAlign w:val="bottom"/>
            <w:hideMark/>
          </w:tcPr>
          <w:p w:rsidR="00C704A0" w:rsidRPr="00FE5661" w:rsidRDefault="00C704A0"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sidR="006F6898">
              <w:rPr>
                <w:rFonts w:ascii="Calibri" w:hAnsi="Calibri" w:cs="Calibri"/>
                <w:b/>
                <w:bCs/>
                <w:color w:val="FF0000"/>
                <w:sz w:val="22"/>
                <w:szCs w:val="22"/>
              </w:rPr>
              <w:t>KO</w:t>
            </w:r>
            <w:r>
              <w:rPr>
                <w:rFonts w:ascii="Calibri" w:hAnsi="Calibri" w:cs="Calibri"/>
                <w:b/>
                <w:bCs/>
                <w:color w:val="FF0000"/>
                <w:sz w:val="22"/>
                <w:szCs w:val="22"/>
              </w:rPr>
              <w:t>-</w:t>
            </w:r>
            <w:r w:rsidRPr="00FE5661">
              <w:rPr>
                <w:rFonts w:ascii="Calibri" w:hAnsi="Calibri" w:cs="Calibri"/>
                <w:b/>
                <w:bCs/>
                <w:color w:val="FF0000"/>
                <w:sz w:val="22"/>
                <w:szCs w:val="22"/>
              </w:rPr>
              <w:t>1.0</w:t>
            </w:r>
          </w:p>
        </w:tc>
      </w:tr>
      <w:tr w:rsidR="00C704A0" w:rsidRPr="00FE5661" w:rsidTr="006F6898">
        <w:trPr>
          <w:trHeight w:val="256"/>
        </w:trPr>
        <w:tc>
          <w:tcPr>
            <w:tcW w:w="1254" w:type="dxa"/>
            <w:tcBorders>
              <w:top w:val="nil"/>
              <w:left w:val="nil"/>
              <w:bottom w:val="nil"/>
              <w:right w:val="nil"/>
            </w:tcBorders>
            <w:shd w:val="clear" w:color="auto" w:fill="auto"/>
            <w:noWrap/>
            <w:vAlign w:val="bottom"/>
            <w:hideMark/>
          </w:tcPr>
          <w:p w:rsidR="00C704A0" w:rsidRPr="00FE5661" w:rsidRDefault="00C704A0" w:rsidP="00C704A0">
            <w:pPr>
              <w:jc w:val="center"/>
              <w:rPr>
                <w:rFonts w:ascii="Calibri" w:hAnsi="Calibri" w:cs="Calibri"/>
                <w:b/>
                <w:bCs/>
                <w:color w:val="FF0000"/>
                <w:sz w:val="22"/>
                <w:szCs w:val="22"/>
              </w:rPr>
            </w:pPr>
          </w:p>
        </w:tc>
        <w:tc>
          <w:tcPr>
            <w:tcW w:w="1316" w:type="dxa"/>
            <w:tcBorders>
              <w:top w:val="single" w:sz="4" w:space="0" w:color="auto"/>
              <w:left w:val="single" w:sz="4" w:space="0" w:color="auto"/>
              <w:bottom w:val="nil"/>
              <w:right w:val="single" w:sz="4" w:space="0" w:color="auto"/>
            </w:tcBorders>
            <w:shd w:val="clear" w:color="auto" w:fill="auto"/>
            <w:noWrap/>
            <w:vAlign w:val="bottom"/>
            <w:hideMark/>
          </w:tcPr>
          <w:p w:rsidR="00C704A0" w:rsidRPr="00FE5661" w:rsidRDefault="00C704A0" w:rsidP="00C704A0">
            <w:pPr>
              <w:jc w:val="center"/>
              <w:rPr>
                <w:rFonts w:ascii="Calibri" w:hAnsi="Calibri" w:cs="Calibri"/>
                <w:color w:val="000000"/>
                <w:sz w:val="22"/>
                <w:szCs w:val="22"/>
              </w:rPr>
            </w:pPr>
            <w:r w:rsidRPr="00FE5661">
              <w:rPr>
                <w:rFonts w:ascii="Calibri" w:hAnsi="Calibri" w:cs="Calibri"/>
                <w:color w:val="000000"/>
                <w:sz w:val="22"/>
                <w:szCs w:val="22"/>
              </w:rPr>
              <w:t>X</w:t>
            </w:r>
          </w:p>
        </w:tc>
        <w:tc>
          <w:tcPr>
            <w:tcW w:w="1317" w:type="dxa"/>
            <w:tcBorders>
              <w:top w:val="single" w:sz="4" w:space="0" w:color="auto"/>
              <w:left w:val="nil"/>
              <w:bottom w:val="nil"/>
              <w:right w:val="single" w:sz="4" w:space="0" w:color="auto"/>
            </w:tcBorders>
            <w:shd w:val="clear" w:color="auto" w:fill="auto"/>
            <w:noWrap/>
            <w:vAlign w:val="bottom"/>
            <w:hideMark/>
          </w:tcPr>
          <w:p w:rsidR="00C704A0" w:rsidRPr="00FE5661" w:rsidRDefault="00C704A0" w:rsidP="00C704A0">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56"/>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519042,733</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112495,855</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RJ2- umirjevalni jašek</w:t>
            </w:r>
          </w:p>
        </w:tc>
        <w:tc>
          <w:tcPr>
            <w:tcW w:w="1316" w:type="dxa"/>
            <w:tcBorders>
              <w:top w:val="nil"/>
              <w:left w:val="nil"/>
              <w:bottom w:val="single" w:sz="4" w:space="0" w:color="auto"/>
              <w:right w:val="single" w:sz="4" w:space="0" w:color="auto"/>
            </w:tcBorders>
            <w:shd w:val="clear" w:color="auto" w:fill="auto"/>
            <w:noWrap/>
            <w:vAlign w:val="center"/>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519032,191</w:t>
            </w:r>
          </w:p>
        </w:tc>
        <w:tc>
          <w:tcPr>
            <w:tcW w:w="1317" w:type="dxa"/>
            <w:tcBorders>
              <w:top w:val="nil"/>
              <w:left w:val="nil"/>
              <w:bottom w:val="single" w:sz="4" w:space="0" w:color="auto"/>
              <w:right w:val="single" w:sz="4" w:space="0" w:color="auto"/>
            </w:tcBorders>
            <w:shd w:val="clear" w:color="auto" w:fill="auto"/>
            <w:noWrap/>
            <w:vAlign w:val="center"/>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112512,330</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RJ3</w:t>
            </w:r>
          </w:p>
        </w:tc>
        <w:tc>
          <w:tcPr>
            <w:tcW w:w="1316"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519035,064</w:t>
            </w:r>
          </w:p>
        </w:tc>
        <w:tc>
          <w:tcPr>
            <w:tcW w:w="1317"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112520,584</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RJ4</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519039,810</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112528,422</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RJ5</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519049,080</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112533,552</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RJ6</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519040,572</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112558,836</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RJ7</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519072,933</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112577,242</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RJ8</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519073,477</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112584,100</w:t>
            </w:r>
          </w:p>
        </w:tc>
      </w:tr>
      <w:tr w:rsidR="006F6898" w:rsidRPr="00FE5661" w:rsidTr="006F6898">
        <w:trPr>
          <w:trHeight w:val="256"/>
        </w:trPr>
        <w:tc>
          <w:tcPr>
            <w:tcW w:w="1254" w:type="dxa"/>
            <w:tcBorders>
              <w:top w:val="nil"/>
              <w:left w:val="single" w:sz="4" w:space="0" w:color="auto"/>
              <w:bottom w:val="nil"/>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RJ9</w:t>
            </w:r>
          </w:p>
        </w:tc>
        <w:tc>
          <w:tcPr>
            <w:tcW w:w="1316"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519050,515</w:t>
            </w:r>
          </w:p>
        </w:tc>
        <w:tc>
          <w:tcPr>
            <w:tcW w:w="1317"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112584,984</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RJ10</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519028,041</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112583,769</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RJ11</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519008,198</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112580,517</w:t>
            </w:r>
          </w:p>
        </w:tc>
      </w:tr>
      <w:tr w:rsidR="006F6898" w:rsidRPr="00FE5661" w:rsidTr="006F6898">
        <w:trPr>
          <w:trHeight w:val="256"/>
        </w:trPr>
        <w:tc>
          <w:tcPr>
            <w:tcW w:w="1254"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RJ12</w:t>
            </w:r>
          </w:p>
        </w:tc>
        <w:tc>
          <w:tcPr>
            <w:tcW w:w="1316"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518997,972</w:t>
            </w:r>
          </w:p>
        </w:tc>
        <w:tc>
          <w:tcPr>
            <w:tcW w:w="1317"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112574,408</w:t>
            </w:r>
          </w:p>
        </w:tc>
      </w:tr>
    </w:tbl>
    <w:tbl>
      <w:tblPr>
        <w:tblpPr w:leftFromText="141" w:rightFromText="141" w:vertAnchor="text" w:horzAnchor="page" w:tblpX="6691" w:tblpY="95"/>
        <w:tblW w:w="3358" w:type="dxa"/>
        <w:tblCellMar>
          <w:left w:w="70" w:type="dxa"/>
          <w:right w:w="70" w:type="dxa"/>
        </w:tblCellMar>
        <w:tblLook w:val="04A0" w:firstRow="1" w:lastRow="0" w:firstColumn="1" w:lastColumn="0" w:noHBand="0" w:noVBand="1"/>
      </w:tblPr>
      <w:tblGrid>
        <w:gridCol w:w="960"/>
        <w:gridCol w:w="1199"/>
        <w:gridCol w:w="1199"/>
      </w:tblGrid>
      <w:tr w:rsidR="006F6898" w:rsidRPr="00FE5661" w:rsidTr="006F6898">
        <w:trPr>
          <w:trHeight w:val="290"/>
        </w:trPr>
        <w:tc>
          <w:tcPr>
            <w:tcW w:w="960"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KO</w:t>
            </w:r>
            <w:r w:rsidRPr="00FE5661">
              <w:rPr>
                <w:rFonts w:ascii="Calibri" w:hAnsi="Calibri" w:cs="Calibri"/>
                <w:b/>
                <w:bCs/>
                <w:color w:val="FF0000"/>
                <w:sz w:val="22"/>
                <w:szCs w:val="22"/>
              </w:rPr>
              <w:t>-1.1</w:t>
            </w:r>
          </w:p>
        </w:tc>
      </w:tr>
      <w:tr w:rsidR="006F6898" w:rsidRPr="00FE5661" w:rsidTr="006F6898">
        <w:trPr>
          <w:trHeight w:val="290"/>
        </w:trPr>
        <w:tc>
          <w:tcPr>
            <w:tcW w:w="960"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p>
        </w:tc>
        <w:tc>
          <w:tcPr>
            <w:tcW w:w="1199" w:type="dxa"/>
            <w:tcBorders>
              <w:top w:val="single" w:sz="4" w:space="0" w:color="auto"/>
              <w:left w:val="single" w:sz="4" w:space="0" w:color="auto"/>
              <w:bottom w:val="nil"/>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RJ6</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519040,572</w:t>
            </w:r>
          </w:p>
        </w:tc>
        <w:tc>
          <w:tcPr>
            <w:tcW w:w="1199"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112558,836</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519010,768</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112540,491</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ČP</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518995,220</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112529,829</w:t>
            </w:r>
          </w:p>
        </w:tc>
      </w:tr>
    </w:tbl>
    <w:p w:rsidR="00A17216" w:rsidRDefault="00A17216" w:rsidP="00C704A0">
      <w:pPr>
        <w:jc w:val="left"/>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C704A0">
      <w:pPr>
        <w:jc w:val="left"/>
        <w:rPr>
          <w:rFonts w:asciiTheme="minorHAnsi" w:hAnsiTheme="minorHAnsi" w:cstheme="minorHAnsi"/>
          <w:szCs w:val="24"/>
        </w:rPr>
      </w:pPr>
    </w:p>
    <w:p w:rsidR="00C704A0" w:rsidRDefault="00C704A0" w:rsidP="00C704A0">
      <w:pPr>
        <w:jc w:val="left"/>
        <w:rPr>
          <w:rFonts w:asciiTheme="minorHAnsi" w:hAnsiTheme="minorHAnsi" w:cstheme="minorHAnsi"/>
          <w:szCs w:val="24"/>
        </w:rPr>
      </w:pPr>
    </w:p>
    <w:tbl>
      <w:tblPr>
        <w:tblpPr w:leftFromText="141" w:rightFromText="141" w:vertAnchor="text" w:horzAnchor="page" w:tblpX="6661" w:tblpY="87"/>
        <w:tblW w:w="3358" w:type="dxa"/>
        <w:tblCellMar>
          <w:left w:w="70" w:type="dxa"/>
          <w:right w:w="70" w:type="dxa"/>
        </w:tblCellMar>
        <w:tblLook w:val="04A0" w:firstRow="1" w:lastRow="0" w:firstColumn="1" w:lastColumn="0" w:noHBand="0" w:noVBand="1"/>
      </w:tblPr>
      <w:tblGrid>
        <w:gridCol w:w="960"/>
        <w:gridCol w:w="1199"/>
        <w:gridCol w:w="1199"/>
      </w:tblGrid>
      <w:tr w:rsidR="006F6898" w:rsidRPr="00FE5661" w:rsidTr="006F6898">
        <w:trPr>
          <w:trHeight w:val="290"/>
        </w:trPr>
        <w:tc>
          <w:tcPr>
            <w:tcW w:w="960"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KO-</w:t>
            </w:r>
            <w:r w:rsidRPr="00FE5661">
              <w:rPr>
                <w:rFonts w:ascii="Calibri" w:hAnsi="Calibri" w:cs="Calibri"/>
                <w:b/>
                <w:bCs/>
                <w:color w:val="FF0000"/>
                <w:sz w:val="22"/>
                <w:szCs w:val="22"/>
              </w:rPr>
              <w:t xml:space="preserve"> </w:t>
            </w:r>
            <w:r>
              <w:rPr>
                <w:rFonts w:ascii="Calibri" w:hAnsi="Calibri" w:cs="Calibri"/>
                <w:b/>
                <w:bCs/>
                <w:color w:val="FF0000"/>
                <w:sz w:val="22"/>
                <w:szCs w:val="22"/>
              </w:rPr>
              <w:t>1.2</w:t>
            </w:r>
          </w:p>
        </w:tc>
      </w:tr>
      <w:tr w:rsidR="006F6898" w:rsidRPr="00FE5661" w:rsidTr="006F6898">
        <w:trPr>
          <w:trHeight w:val="290"/>
        </w:trPr>
        <w:tc>
          <w:tcPr>
            <w:tcW w:w="960" w:type="dxa"/>
            <w:tcBorders>
              <w:top w:val="nil"/>
              <w:left w:val="nil"/>
              <w:bottom w:val="single" w:sz="4" w:space="0" w:color="auto"/>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ČP</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518995,220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112529,829</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518970,264</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112517,781</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518958,392</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112518,265</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518937,355</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112508,296</w:t>
            </w:r>
          </w:p>
        </w:tc>
      </w:tr>
      <w:tr w:rsidR="006F6898" w:rsidRPr="00FE5661" w:rsidTr="006F6898">
        <w:trPr>
          <w:trHeight w:val="290"/>
        </w:trPr>
        <w:tc>
          <w:tcPr>
            <w:tcW w:w="960" w:type="dxa"/>
            <w:tcBorders>
              <w:top w:val="nil"/>
              <w:left w:val="single" w:sz="4" w:space="0" w:color="auto"/>
              <w:bottom w:val="nil"/>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RJ4</w:t>
            </w:r>
          </w:p>
        </w:tc>
        <w:tc>
          <w:tcPr>
            <w:tcW w:w="1199"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518918,741</w:t>
            </w:r>
          </w:p>
        </w:tc>
        <w:tc>
          <w:tcPr>
            <w:tcW w:w="1199"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112506,033</w:t>
            </w:r>
          </w:p>
        </w:tc>
      </w:tr>
      <w:tr w:rsidR="006F6898" w:rsidRPr="00FE5661" w:rsidTr="006F689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518916,845</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112510,987</w:t>
            </w:r>
          </w:p>
        </w:tc>
      </w:tr>
    </w:tbl>
    <w:p w:rsidR="00A17216" w:rsidRDefault="00A17216" w:rsidP="00C704A0">
      <w:pPr>
        <w:jc w:val="left"/>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tbl>
      <w:tblPr>
        <w:tblpPr w:leftFromText="141" w:rightFromText="141" w:vertAnchor="text" w:horzAnchor="margin" w:tblpY="44"/>
        <w:tblW w:w="3358" w:type="dxa"/>
        <w:tblCellMar>
          <w:left w:w="70" w:type="dxa"/>
          <w:right w:w="70" w:type="dxa"/>
        </w:tblCellMar>
        <w:tblLook w:val="04A0" w:firstRow="1" w:lastRow="0" w:firstColumn="1" w:lastColumn="0" w:noHBand="0" w:noVBand="1"/>
      </w:tblPr>
      <w:tblGrid>
        <w:gridCol w:w="960"/>
        <w:gridCol w:w="1199"/>
        <w:gridCol w:w="1199"/>
      </w:tblGrid>
      <w:tr w:rsidR="006F6898" w:rsidRPr="00FE5661" w:rsidTr="006F6898">
        <w:trPr>
          <w:trHeight w:val="310"/>
        </w:trPr>
        <w:tc>
          <w:tcPr>
            <w:tcW w:w="960"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ČO-</w:t>
            </w:r>
            <w:r w:rsidRPr="00FE5661">
              <w:rPr>
                <w:rFonts w:ascii="Calibri" w:hAnsi="Calibri" w:cs="Calibri"/>
                <w:b/>
                <w:bCs/>
                <w:color w:val="FF0000"/>
                <w:sz w:val="22"/>
                <w:szCs w:val="22"/>
              </w:rPr>
              <w:t>1.0</w:t>
            </w:r>
          </w:p>
        </w:tc>
      </w:tr>
      <w:tr w:rsidR="006F6898" w:rsidRPr="00FE5661" w:rsidTr="006F6898">
        <w:trPr>
          <w:trHeight w:val="290"/>
        </w:trPr>
        <w:tc>
          <w:tcPr>
            <w:tcW w:w="960"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p>
        </w:tc>
        <w:tc>
          <w:tcPr>
            <w:tcW w:w="1199" w:type="dxa"/>
            <w:tcBorders>
              <w:top w:val="single" w:sz="4" w:space="0" w:color="auto"/>
              <w:left w:val="single" w:sz="4" w:space="0" w:color="auto"/>
              <w:bottom w:val="nil"/>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nil"/>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519049,080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112533,552</w:t>
            </w:r>
          </w:p>
        </w:tc>
      </w:tr>
      <w:tr w:rsidR="006F6898" w:rsidRPr="00FE5661" w:rsidTr="006F689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519089,939</w:t>
            </w:r>
          </w:p>
        </w:tc>
        <w:tc>
          <w:tcPr>
            <w:tcW w:w="1199"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112557,168</w:t>
            </w:r>
          </w:p>
        </w:tc>
      </w:tr>
    </w:tbl>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6F6898" w:rsidRDefault="006F6898"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tbl>
      <w:tblPr>
        <w:tblpPr w:leftFromText="141" w:rightFromText="141" w:vertAnchor="text" w:horzAnchor="margin" w:tblpY="161"/>
        <w:tblW w:w="3808" w:type="dxa"/>
        <w:tblCellMar>
          <w:left w:w="70" w:type="dxa"/>
          <w:right w:w="70" w:type="dxa"/>
        </w:tblCellMar>
        <w:tblLook w:val="04A0" w:firstRow="1" w:lastRow="0" w:firstColumn="1" w:lastColumn="0" w:noHBand="0" w:noVBand="1"/>
      </w:tblPr>
      <w:tblGrid>
        <w:gridCol w:w="1228"/>
        <w:gridCol w:w="1290"/>
        <w:gridCol w:w="1290"/>
      </w:tblGrid>
      <w:tr w:rsidR="00B42894" w:rsidRPr="00FE5661" w:rsidTr="006F6898">
        <w:trPr>
          <w:trHeight w:val="251"/>
        </w:trPr>
        <w:tc>
          <w:tcPr>
            <w:tcW w:w="1228" w:type="dxa"/>
            <w:tcBorders>
              <w:top w:val="nil"/>
              <w:left w:val="nil"/>
              <w:bottom w:val="nil"/>
              <w:right w:val="nil"/>
            </w:tcBorders>
            <w:shd w:val="clear" w:color="auto" w:fill="auto"/>
            <w:noWrap/>
            <w:vAlign w:val="bottom"/>
            <w:hideMark/>
          </w:tcPr>
          <w:p w:rsidR="00B42894" w:rsidRPr="00FE5661" w:rsidRDefault="00B42894" w:rsidP="0090201A">
            <w:pPr>
              <w:jc w:val="center"/>
              <w:rPr>
                <w:rFonts w:ascii="Times New Roman" w:hAnsi="Times New Roman"/>
                <w:sz w:val="20"/>
                <w:szCs w:val="24"/>
              </w:rPr>
            </w:pPr>
          </w:p>
        </w:tc>
        <w:tc>
          <w:tcPr>
            <w:tcW w:w="2580" w:type="dxa"/>
            <w:gridSpan w:val="2"/>
            <w:tcBorders>
              <w:top w:val="nil"/>
              <w:left w:val="nil"/>
              <w:bottom w:val="nil"/>
              <w:right w:val="nil"/>
            </w:tcBorders>
            <w:shd w:val="clear" w:color="auto" w:fill="auto"/>
            <w:noWrap/>
            <w:vAlign w:val="bottom"/>
            <w:hideMark/>
          </w:tcPr>
          <w:p w:rsidR="00B42894" w:rsidRPr="00FE5661" w:rsidRDefault="00B42894"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sidR="006F6898">
              <w:rPr>
                <w:rFonts w:ascii="Calibri" w:hAnsi="Calibri" w:cs="Calibri"/>
                <w:b/>
                <w:bCs/>
                <w:color w:val="FF0000"/>
                <w:sz w:val="22"/>
                <w:szCs w:val="22"/>
              </w:rPr>
              <w:t>TABORJE-1.0</w:t>
            </w:r>
          </w:p>
        </w:tc>
      </w:tr>
      <w:tr w:rsidR="00B42894" w:rsidRPr="00FE5661" w:rsidTr="006F6898">
        <w:trPr>
          <w:trHeight w:val="251"/>
        </w:trPr>
        <w:tc>
          <w:tcPr>
            <w:tcW w:w="1228" w:type="dxa"/>
            <w:tcBorders>
              <w:top w:val="nil"/>
              <w:left w:val="nil"/>
              <w:bottom w:val="nil"/>
              <w:right w:val="nil"/>
            </w:tcBorders>
            <w:shd w:val="clear" w:color="auto" w:fill="auto"/>
            <w:noWrap/>
            <w:vAlign w:val="bottom"/>
            <w:hideMark/>
          </w:tcPr>
          <w:p w:rsidR="00B42894" w:rsidRPr="00FE5661" w:rsidRDefault="00B42894" w:rsidP="0090201A">
            <w:pPr>
              <w:jc w:val="center"/>
              <w:rPr>
                <w:rFonts w:ascii="Calibri" w:hAnsi="Calibri" w:cs="Calibri"/>
                <w:b/>
                <w:bCs/>
                <w:color w:val="FF0000"/>
                <w:sz w:val="22"/>
                <w:szCs w:val="22"/>
              </w:rPr>
            </w:pPr>
          </w:p>
        </w:tc>
        <w:tc>
          <w:tcPr>
            <w:tcW w:w="1290" w:type="dxa"/>
            <w:tcBorders>
              <w:top w:val="single" w:sz="4" w:space="0" w:color="auto"/>
              <w:left w:val="single" w:sz="4" w:space="0" w:color="auto"/>
              <w:bottom w:val="nil"/>
              <w:right w:val="single" w:sz="4" w:space="0" w:color="auto"/>
            </w:tcBorders>
            <w:shd w:val="clear" w:color="auto" w:fill="auto"/>
            <w:noWrap/>
            <w:vAlign w:val="bottom"/>
            <w:hideMark/>
          </w:tcPr>
          <w:p w:rsidR="00B42894" w:rsidRPr="00FE5661" w:rsidRDefault="00B42894" w:rsidP="0090201A">
            <w:pPr>
              <w:jc w:val="center"/>
              <w:rPr>
                <w:rFonts w:ascii="Calibri" w:hAnsi="Calibri" w:cs="Calibri"/>
                <w:color w:val="000000"/>
                <w:sz w:val="22"/>
                <w:szCs w:val="22"/>
              </w:rPr>
            </w:pPr>
            <w:r w:rsidRPr="00FE5661">
              <w:rPr>
                <w:rFonts w:ascii="Calibri" w:hAnsi="Calibri" w:cs="Calibri"/>
                <w:color w:val="000000"/>
                <w:sz w:val="22"/>
                <w:szCs w:val="22"/>
              </w:rPr>
              <w:t>X</w:t>
            </w:r>
          </w:p>
        </w:tc>
        <w:tc>
          <w:tcPr>
            <w:tcW w:w="1290" w:type="dxa"/>
            <w:tcBorders>
              <w:top w:val="single" w:sz="4" w:space="0" w:color="auto"/>
              <w:left w:val="nil"/>
              <w:bottom w:val="nil"/>
              <w:right w:val="single" w:sz="4" w:space="0" w:color="auto"/>
            </w:tcBorders>
            <w:shd w:val="clear" w:color="auto" w:fill="auto"/>
            <w:noWrap/>
            <w:vAlign w:val="bottom"/>
            <w:hideMark/>
          </w:tcPr>
          <w:p w:rsidR="00B42894" w:rsidRPr="00FE5661" w:rsidRDefault="00B42894" w:rsidP="0090201A">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51"/>
        </w:trPr>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519105,901</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112584,660</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PRJ2- umirjevalni jašek</w:t>
            </w:r>
          </w:p>
        </w:tc>
        <w:tc>
          <w:tcPr>
            <w:tcW w:w="1290" w:type="dxa"/>
            <w:tcBorders>
              <w:top w:val="nil"/>
              <w:left w:val="nil"/>
              <w:bottom w:val="single" w:sz="4" w:space="0" w:color="auto"/>
              <w:right w:val="single" w:sz="4" w:space="0" w:color="auto"/>
            </w:tcBorders>
            <w:shd w:val="clear" w:color="auto" w:fill="auto"/>
            <w:noWrap/>
            <w:vAlign w:val="center"/>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519096,152</w:t>
            </w:r>
          </w:p>
        </w:tc>
        <w:tc>
          <w:tcPr>
            <w:tcW w:w="1290" w:type="dxa"/>
            <w:tcBorders>
              <w:top w:val="nil"/>
              <w:left w:val="nil"/>
              <w:bottom w:val="single" w:sz="4" w:space="0" w:color="auto"/>
              <w:right w:val="single" w:sz="4" w:space="0" w:color="auto"/>
            </w:tcBorders>
            <w:shd w:val="clear" w:color="auto" w:fill="auto"/>
            <w:noWrap/>
            <w:vAlign w:val="center"/>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112585,925</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RJ3</w:t>
            </w:r>
          </w:p>
        </w:tc>
        <w:tc>
          <w:tcPr>
            <w:tcW w:w="1290"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519089,428</w:t>
            </w:r>
          </w:p>
        </w:tc>
        <w:tc>
          <w:tcPr>
            <w:tcW w:w="1290"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112605,804</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RJ4</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519089,116</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112615,082</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RJ5</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519092,289</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112624,667</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RJ6</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519104,019</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112635,707</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RJ7</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519134,371</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112648,730</w:t>
            </w:r>
          </w:p>
        </w:tc>
      </w:tr>
      <w:tr w:rsidR="006F6898" w:rsidRPr="00FE5661" w:rsidTr="006F6898">
        <w:trPr>
          <w:trHeight w:val="251"/>
        </w:trPr>
        <w:tc>
          <w:tcPr>
            <w:tcW w:w="1228" w:type="dxa"/>
            <w:tcBorders>
              <w:top w:val="nil"/>
              <w:left w:val="single" w:sz="4" w:space="0" w:color="auto"/>
              <w:bottom w:val="nil"/>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RJ8</w:t>
            </w:r>
          </w:p>
        </w:tc>
        <w:tc>
          <w:tcPr>
            <w:tcW w:w="1290"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519175,341</w:t>
            </w:r>
          </w:p>
        </w:tc>
        <w:tc>
          <w:tcPr>
            <w:tcW w:w="1290" w:type="dxa"/>
            <w:tcBorders>
              <w:top w:val="nil"/>
              <w:left w:val="nil"/>
              <w:bottom w:val="nil"/>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112666,309</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RJ9</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519236,301</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112692,763</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RJ10</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519249,321</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112698,610</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RJ11</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519254,847</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112703,781</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RJ12</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519255,574</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112722,658</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PRJ13</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519242,303</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112725,717</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RJ14</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519225,686</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112721,149</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RJ15</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519208,850</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112715,847</w:t>
            </w:r>
          </w:p>
        </w:tc>
      </w:tr>
      <w:tr w:rsidR="006F6898" w:rsidRPr="00FE5661" w:rsidTr="006F6898">
        <w:trPr>
          <w:trHeight w:val="251"/>
        </w:trPr>
        <w:tc>
          <w:tcPr>
            <w:tcW w:w="1228"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RJ16</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519194,144</w:t>
            </w:r>
          </w:p>
        </w:tc>
        <w:tc>
          <w:tcPr>
            <w:tcW w:w="1290"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112711,262</w:t>
            </w:r>
          </w:p>
        </w:tc>
      </w:tr>
    </w:tbl>
    <w:tbl>
      <w:tblPr>
        <w:tblpPr w:leftFromText="141" w:rightFromText="141" w:vertAnchor="text" w:horzAnchor="page" w:tblpX="6531" w:tblpY="164"/>
        <w:tblW w:w="3540" w:type="dxa"/>
        <w:tblCellMar>
          <w:left w:w="70" w:type="dxa"/>
          <w:right w:w="70" w:type="dxa"/>
        </w:tblCellMar>
        <w:tblLook w:val="04A0" w:firstRow="1" w:lastRow="0" w:firstColumn="1" w:lastColumn="0" w:noHBand="0" w:noVBand="1"/>
      </w:tblPr>
      <w:tblGrid>
        <w:gridCol w:w="1142"/>
        <w:gridCol w:w="1199"/>
        <w:gridCol w:w="1199"/>
      </w:tblGrid>
      <w:tr w:rsidR="006F6898" w:rsidRPr="00FE5661" w:rsidTr="006F6898">
        <w:trPr>
          <w:trHeight w:val="290"/>
        </w:trPr>
        <w:tc>
          <w:tcPr>
            <w:tcW w:w="1142"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TABORJE-1.1</w:t>
            </w:r>
          </w:p>
        </w:tc>
      </w:tr>
      <w:tr w:rsidR="006F6898" w:rsidRPr="00FE5661" w:rsidTr="006F6898">
        <w:trPr>
          <w:trHeight w:val="290"/>
        </w:trPr>
        <w:tc>
          <w:tcPr>
            <w:tcW w:w="1142"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p>
        </w:tc>
        <w:tc>
          <w:tcPr>
            <w:tcW w:w="1199" w:type="dxa"/>
            <w:tcBorders>
              <w:top w:val="single" w:sz="4" w:space="0" w:color="auto"/>
              <w:left w:val="single" w:sz="4" w:space="0" w:color="auto"/>
              <w:bottom w:val="nil"/>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nil"/>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90"/>
        </w:trPr>
        <w:tc>
          <w:tcPr>
            <w:tcW w:w="1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RJ15</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519208,850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112715,847</w:t>
            </w:r>
          </w:p>
        </w:tc>
      </w:tr>
      <w:tr w:rsidR="006F6898" w:rsidRPr="00FE5661" w:rsidTr="006F6898">
        <w:trPr>
          <w:trHeight w:val="290"/>
        </w:trPr>
        <w:tc>
          <w:tcPr>
            <w:tcW w:w="1142" w:type="dxa"/>
            <w:tcBorders>
              <w:top w:val="nil"/>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PRJ1- umirjevalni jašek</w:t>
            </w:r>
          </w:p>
        </w:tc>
        <w:tc>
          <w:tcPr>
            <w:tcW w:w="1199"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519205,307</w:t>
            </w:r>
          </w:p>
        </w:tc>
        <w:tc>
          <w:tcPr>
            <w:tcW w:w="1199" w:type="dxa"/>
            <w:tcBorders>
              <w:top w:val="nil"/>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112726,457</w:t>
            </w:r>
          </w:p>
        </w:tc>
      </w:tr>
      <w:tr w:rsidR="006F6898" w:rsidRPr="00FE5661" w:rsidTr="006F6898">
        <w:trPr>
          <w:trHeight w:val="290"/>
        </w:trPr>
        <w:tc>
          <w:tcPr>
            <w:tcW w:w="1142" w:type="dxa"/>
            <w:tcBorders>
              <w:top w:val="nil"/>
              <w:left w:val="single" w:sz="4" w:space="0" w:color="auto"/>
              <w:bottom w:val="nil"/>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nil"/>
              <w:bottom w:val="nil"/>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519203,363</w:t>
            </w:r>
          </w:p>
        </w:tc>
        <w:tc>
          <w:tcPr>
            <w:tcW w:w="1199" w:type="dxa"/>
            <w:tcBorders>
              <w:top w:val="nil"/>
              <w:left w:val="nil"/>
              <w:bottom w:val="nil"/>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112732,279</w:t>
            </w:r>
          </w:p>
        </w:tc>
      </w:tr>
      <w:tr w:rsidR="006F6898" w:rsidRPr="00FE5661" w:rsidTr="006F6898">
        <w:trPr>
          <w:trHeight w:val="290"/>
        </w:trPr>
        <w:tc>
          <w:tcPr>
            <w:tcW w:w="1142"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519189,567</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112751,781</w:t>
            </w:r>
          </w:p>
        </w:tc>
      </w:tr>
      <w:tr w:rsidR="006F6898" w:rsidRPr="00FE5661" w:rsidTr="006F6898">
        <w:trPr>
          <w:trHeight w:val="290"/>
        </w:trPr>
        <w:tc>
          <w:tcPr>
            <w:tcW w:w="1142"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RJ4</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519213,578</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112767,374</w:t>
            </w:r>
          </w:p>
        </w:tc>
      </w:tr>
      <w:tr w:rsidR="006F6898" w:rsidRPr="00FE5661" w:rsidTr="006F6898">
        <w:trPr>
          <w:trHeight w:val="290"/>
        </w:trPr>
        <w:tc>
          <w:tcPr>
            <w:tcW w:w="1142" w:type="dxa"/>
            <w:tcBorders>
              <w:top w:val="nil"/>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519213,561</w:t>
            </w:r>
          </w:p>
        </w:tc>
        <w:tc>
          <w:tcPr>
            <w:tcW w:w="1199" w:type="dxa"/>
            <w:tcBorders>
              <w:top w:val="nil"/>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112774,369</w:t>
            </w:r>
          </w:p>
        </w:tc>
      </w:tr>
    </w:tbl>
    <w:p w:rsidR="00A17216" w:rsidRDefault="00A17216" w:rsidP="00B42894">
      <w:pPr>
        <w:jc w:val="left"/>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A17216" w:rsidRDefault="00A17216" w:rsidP="00FE5661">
      <w:pPr>
        <w:jc w:val="center"/>
        <w:rPr>
          <w:rFonts w:asciiTheme="minorHAnsi" w:hAnsiTheme="minorHAnsi" w:cstheme="minorHAnsi"/>
          <w:szCs w:val="24"/>
        </w:rPr>
      </w:pPr>
    </w:p>
    <w:p w:rsidR="00FE5661" w:rsidRDefault="00FE5661" w:rsidP="00FE5661">
      <w:pPr>
        <w:jc w:val="center"/>
        <w:rPr>
          <w:rFonts w:asciiTheme="minorHAnsi" w:hAnsiTheme="minorHAnsi" w:cstheme="minorHAnsi"/>
          <w:szCs w:val="24"/>
        </w:rPr>
      </w:pPr>
    </w:p>
    <w:p w:rsidR="00FE5661" w:rsidRDefault="00FE5661" w:rsidP="00FE5661">
      <w:pPr>
        <w:jc w:val="center"/>
        <w:rPr>
          <w:rFonts w:asciiTheme="minorHAnsi" w:hAnsiTheme="minorHAnsi" w:cstheme="minorHAnsi"/>
          <w:szCs w:val="24"/>
        </w:rPr>
      </w:pPr>
    </w:p>
    <w:p w:rsidR="00FE5661" w:rsidRDefault="00FE5661" w:rsidP="00A17216">
      <w:pPr>
        <w:rPr>
          <w:rFonts w:asciiTheme="minorHAnsi" w:hAnsiTheme="minorHAnsi" w:cstheme="minorHAnsi"/>
          <w:szCs w:val="24"/>
        </w:rPr>
        <w:sectPr w:rsidR="00FE5661" w:rsidSect="00C704A0">
          <w:type w:val="continuous"/>
          <w:pgSz w:w="11907" w:h="16840" w:code="9"/>
          <w:pgMar w:top="2268" w:right="1134" w:bottom="1247" w:left="1701" w:header="567" w:footer="567" w:gutter="0"/>
          <w:paperSrc w:first="7" w:other="7"/>
          <w:cols w:space="708"/>
          <w:docGrid w:linePitch="326"/>
        </w:sectPr>
      </w:pPr>
    </w:p>
    <w:p w:rsidR="00FE5661" w:rsidRDefault="00FE5661" w:rsidP="00FE5661">
      <w:pPr>
        <w:jc w:val="center"/>
        <w:rPr>
          <w:rFonts w:asciiTheme="minorHAnsi" w:hAnsiTheme="minorHAnsi" w:cstheme="minorHAnsi"/>
          <w:szCs w:val="24"/>
        </w:rPr>
      </w:pPr>
    </w:p>
    <w:p w:rsidR="00FE5661" w:rsidRDefault="00FE5661" w:rsidP="00FE5661">
      <w:pPr>
        <w:jc w:val="center"/>
        <w:rPr>
          <w:rFonts w:asciiTheme="minorHAnsi" w:hAnsiTheme="minorHAnsi" w:cstheme="minorHAnsi"/>
          <w:szCs w:val="24"/>
        </w:rPr>
      </w:pPr>
    </w:p>
    <w:p w:rsidR="00A17216" w:rsidRDefault="00A17216" w:rsidP="00496DB5">
      <w:pPr>
        <w:jc w:val="left"/>
        <w:rPr>
          <w:rFonts w:asciiTheme="minorHAnsi" w:hAnsiTheme="minorHAnsi" w:cstheme="minorHAnsi"/>
          <w:szCs w:val="24"/>
        </w:rPr>
        <w:sectPr w:rsidR="00A17216" w:rsidSect="00A17216">
          <w:type w:val="continuous"/>
          <w:pgSz w:w="11907" w:h="16840" w:code="9"/>
          <w:pgMar w:top="2268" w:right="1134" w:bottom="1247" w:left="1701" w:header="567" w:footer="567" w:gutter="0"/>
          <w:paperSrc w:first="7" w:other="7"/>
          <w:cols w:space="708"/>
          <w:docGrid w:linePitch="326"/>
        </w:sectPr>
      </w:pPr>
    </w:p>
    <w:p w:rsidR="00FE5661" w:rsidRDefault="00FE5661"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tbl>
      <w:tblPr>
        <w:tblpPr w:leftFromText="141" w:rightFromText="141" w:vertAnchor="text" w:horzAnchor="page" w:tblpX="6471" w:tblpY="181"/>
        <w:tblW w:w="3410" w:type="dxa"/>
        <w:tblCellMar>
          <w:left w:w="70" w:type="dxa"/>
          <w:right w:w="70" w:type="dxa"/>
        </w:tblCellMar>
        <w:tblLook w:val="04A0" w:firstRow="1" w:lastRow="0" w:firstColumn="1" w:lastColumn="0" w:noHBand="0" w:noVBand="1"/>
      </w:tblPr>
      <w:tblGrid>
        <w:gridCol w:w="1012"/>
        <w:gridCol w:w="1199"/>
        <w:gridCol w:w="1199"/>
      </w:tblGrid>
      <w:tr w:rsidR="006F6898" w:rsidRPr="00FE5661" w:rsidTr="006F6898">
        <w:trPr>
          <w:trHeight w:val="290"/>
        </w:trPr>
        <w:tc>
          <w:tcPr>
            <w:tcW w:w="1012" w:type="dxa"/>
            <w:tcBorders>
              <w:top w:val="nil"/>
              <w:left w:val="nil"/>
              <w:bottom w:val="nil"/>
              <w:right w:val="nil"/>
            </w:tcBorders>
            <w:shd w:val="clear" w:color="auto" w:fill="auto"/>
            <w:noWrap/>
            <w:vAlign w:val="bottom"/>
            <w:hideMark/>
          </w:tcPr>
          <w:p w:rsidR="006F6898" w:rsidRPr="00FE5661" w:rsidRDefault="006F6898" w:rsidP="006F6898">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r>
              <w:rPr>
                <w:rFonts w:ascii="Calibri" w:hAnsi="Calibri" w:cs="Calibri"/>
                <w:b/>
                <w:bCs/>
                <w:color w:val="FF0000"/>
                <w:sz w:val="22"/>
                <w:szCs w:val="22"/>
              </w:rPr>
              <w:t>KANAL TABORJE-1.2</w:t>
            </w:r>
          </w:p>
        </w:tc>
      </w:tr>
      <w:tr w:rsidR="006F6898" w:rsidRPr="00FE5661" w:rsidTr="006F6898">
        <w:trPr>
          <w:trHeight w:val="290"/>
        </w:trPr>
        <w:tc>
          <w:tcPr>
            <w:tcW w:w="1012" w:type="dxa"/>
            <w:tcBorders>
              <w:top w:val="nil"/>
              <w:left w:val="nil"/>
              <w:bottom w:val="single" w:sz="4" w:space="0" w:color="auto"/>
              <w:right w:val="nil"/>
            </w:tcBorders>
            <w:shd w:val="clear" w:color="auto" w:fill="auto"/>
            <w:noWrap/>
            <w:vAlign w:val="bottom"/>
            <w:hideMark/>
          </w:tcPr>
          <w:p w:rsidR="006F6898" w:rsidRPr="00FE5661" w:rsidRDefault="006F6898" w:rsidP="006F6898">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Pr="00FE5661" w:rsidRDefault="006F6898" w:rsidP="006F6898">
            <w:pPr>
              <w:jc w:val="center"/>
              <w:rPr>
                <w:rFonts w:ascii="Calibri" w:hAnsi="Calibri" w:cs="Calibri"/>
                <w:color w:val="000000"/>
                <w:sz w:val="22"/>
                <w:szCs w:val="22"/>
              </w:rPr>
            </w:pPr>
            <w:r w:rsidRPr="00FE5661">
              <w:rPr>
                <w:rFonts w:ascii="Calibri" w:hAnsi="Calibri" w:cs="Calibri"/>
                <w:color w:val="000000"/>
                <w:sz w:val="22"/>
                <w:szCs w:val="22"/>
              </w:rPr>
              <w:t>Y</w:t>
            </w:r>
          </w:p>
        </w:tc>
      </w:tr>
      <w:tr w:rsidR="006F6898" w:rsidRPr="00FE5661" w:rsidTr="006F6898">
        <w:trPr>
          <w:trHeight w:val="290"/>
        </w:trPr>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PRJ13</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519242,303</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112725,717</w:t>
            </w:r>
          </w:p>
        </w:tc>
      </w:tr>
      <w:tr w:rsidR="006F6898" w:rsidRPr="00FE5661" w:rsidTr="006F6898">
        <w:trPr>
          <w:trHeight w:val="290"/>
        </w:trPr>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519239,410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112736,240</w:t>
            </w:r>
          </w:p>
        </w:tc>
      </w:tr>
      <w:tr w:rsidR="006F6898" w:rsidRPr="00FE5661" w:rsidTr="006F6898">
        <w:trPr>
          <w:trHeight w:val="290"/>
        </w:trPr>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519237,806</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112742,074</w:t>
            </w:r>
          </w:p>
        </w:tc>
      </w:tr>
      <w:tr w:rsidR="006F6898" w:rsidRPr="00FE5661" w:rsidTr="006F6898">
        <w:trPr>
          <w:trHeight w:val="290"/>
        </w:trPr>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6898" w:rsidRDefault="006F6898" w:rsidP="006F6898">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519245,299</w:t>
            </w:r>
          </w:p>
        </w:tc>
        <w:tc>
          <w:tcPr>
            <w:tcW w:w="1199" w:type="dxa"/>
            <w:tcBorders>
              <w:top w:val="single" w:sz="4" w:space="0" w:color="auto"/>
              <w:left w:val="nil"/>
              <w:bottom w:val="single" w:sz="4" w:space="0" w:color="auto"/>
              <w:right w:val="single" w:sz="4" w:space="0" w:color="auto"/>
            </w:tcBorders>
            <w:shd w:val="clear" w:color="auto" w:fill="auto"/>
            <w:noWrap/>
            <w:vAlign w:val="bottom"/>
          </w:tcPr>
          <w:p w:rsidR="006F6898" w:rsidRDefault="006F6898" w:rsidP="006F6898">
            <w:pPr>
              <w:jc w:val="right"/>
              <w:rPr>
                <w:rFonts w:ascii="Calibri" w:hAnsi="Calibri" w:cs="Calibri"/>
                <w:color w:val="000000"/>
                <w:sz w:val="22"/>
                <w:szCs w:val="22"/>
              </w:rPr>
            </w:pPr>
            <w:r>
              <w:rPr>
                <w:rFonts w:ascii="Calibri" w:hAnsi="Calibri" w:cs="Calibri"/>
                <w:color w:val="000000"/>
                <w:sz w:val="22"/>
                <w:szCs w:val="22"/>
              </w:rPr>
              <w:t>112752,907</w:t>
            </w:r>
          </w:p>
        </w:tc>
      </w:tr>
    </w:tbl>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B341B7" w:rsidRDefault="00B341B7" w:rsidP="00B341B7">
      <w:pPr>
        <w:jc w:val="left"/>
        <w:rPr>
          <w:rFonts w:asciiTheme="minorHAnsi" w:hAnsiTheme="minorHAnsi" w:cstheme="minorHAnsi"/>
          <w:szCs w:val="24"/>
        </w:rPr>
      </w:pPr>
      <w:proofErr w:type="spellStart"/>
      <w:r>
        <w:rPr>
          <w:rFonts w:asciiTheme="minorHAnsi" w:hAnsiTheme="minorHAnsi" w:cstheme="minorHAnsi"/>
          <w:szCs w:val="24"/>
        </w:rPr>
        <w:t>Situtativno</w:t>
      </w:r>
      <w:proofErr w:type="spellEnd"/>
      <w:r>
        <w:rPr>
          <w:rFonts w:asciiTheme="minorHAnsi" w:hAnsiTheme="minorHAnsi" w:cstheme="minorHAnsi"/>
          <w:szCs w:val="24"/>
        </w:rPr>
        <w:t xml:space="preserve"> so točke prikazane v grafičnih prilogah G.1.2.1 in G1.1.2.2. </w:t>
      </w:r>
    </w:p>
    <w:p w:rsidR="00B341B7" w:rsidRDefault="00B341B7" w:rsidP="00B341B7">
      <w:pPr>
        <w:jc w:val="left"/>
        <w:rPr>
          <w:rFonts w:asciiTheme="minorHAnsi" w:hAnsiTheme="minorHAnsi" w:cstheme="minorHAnsi"/>
          <w:szCs w:val="24"/>
        </w:rPr>
      </w:pPr>
    </w:p>
    <w:p w:rsidR="00B341B7" w:rsidRDefault="00B341B7" w:rsidP="00B341B7">
      <w:pPr>
        <w:jc w:val="left"/>
        <w:rPr>
          <w:rFonts w:asciiTheme="minorHAnsi" w:hAnsiTheme="minorHAnsi" w:cstheme="minorHAnsi"/>
          <w:szCs w:val="24"/>
        </w:rPr>
      </w:pPr>
    </w:p>
    <w:p w:rsidR="00B341B7" w:rsidRDefault="00B341B7" w:rsidP="00B341B7">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015A30" w:rsidRDefault="00015A30" w:rsidP="00496DB5">
      <w:pPr>
        <w:jc w:val="left"/>
        <w:rPr>
          <w:rFonts w:asciiTheme="minorHAnsi" w:hAnsiTheme="minorHAnsi" w:cstheme="minorHAnsi"/>
          <w:szCs w:val="24"/>
        </w:rPr>
      </w:pPr>
    </w:p>
    <w:p w:rsidR="0060246C" w:rsidRPr="0060246C" w:rsidRDefault="0060246C" w:rsidP="0060246C">
      <w:pPr>
        <w:rPr>
          <w:rFonts w:asciiTheme="minorHAnsi" w:hAnsiTheme="minorHAnsi"/>
          <w:b/>
          <w:szCs w:val="24"/>
        </w:rPr>
      </w:pPr>
      <w:r w:rsidRPr="0060246C">
        <w:rPr>
          <w:rFonts w:asciiTheme="minorHAnsi" w:hAnsiTheme="minorHAnsi"/>
          <w:b/>
          <w:szCs w:val="24"/>
        </w:rPr>
        <w:t>0</w:t>
      </w:r>
      <w:r w:rsidR="00A91072">
        <w:rPr>
          <w:rFonts w:asciiTheme="minorHAnsi" w:hAnsiTheme="minorHAnsi"/>
          <w:b/>
          <w:szCs w:val="24"/>
        </w:rPr>
        <w:t>.</w:t>
      </w:r>
      <w:r w:rsidRPr="0060246C">
        <w:rPr>
          <w:rFonts w:asciiTheme="minorHAnsi" w:hAnsiTheme="minorHAnsi"/>
          <w:b/>
          <w:szCs w:val="24"/>
        </w:rPr>
        <w:t>8</w:t>
      </w:r>
      <w:r w:rsidR="00A91072">
        <w:rPr>
          <w:rFonts w:asciiTheme="minorHAnsi" w:hAnsiTheme="minorHAnsi"/>
          <w:b/>
          <w:szCs w:val="24"/>
        </w:rPr>
        <w:t>.</w:t>
      </w:r>
      <w:r w:rsidR="006F6898">
        <w:rPr>
          <w:rFonts w:asciiTheme="minorHAnsi" w:hAnsiTheme="minorHAnsi"/>
          <w:b/>
          <w:szCs w:val="24"/>
        </w:rPr>
        <w:t>2</w:t>
      </w:r>
      <w:r w:rsidRPr="0060246C">
        <w:rPr>
          <w:rFonts w:asciiTheme="minorHAnsi" w:hAnsiTheme="minorHAnsi"/>
          <w:b/>
          <w:szCs w:val="24"/>
        </w:rPr>
        <w:t xml:space="preserve"> </w:t>
      </w:r>
      <w:r>
        <w:rPr>
          <w:rFonts w:asciiTheme="minorHAnsi" w:hAnsiTheme="minorHAnsi"/>
          <w:b/>
          <w:szCs w:val="24"/>
        </w:rPr>
        <w:t>Črpališče</w:t>
      </w:r>
    </w:p>
    <w:p w:rsidR="0060246C" w:rsidRPr="0060246C" w:rsidRDefault="0060246C" w:rsidP="0060246C">
      <w:pPr>
        <w:rPr>
          <w:rFonts w:asciiTheme="minorHAnsi" w:hAnsiTheme="minorHAnsi"/>
          <w:b/>
          <w:szCs w:val="24"/>
        </w:rPr>
      </w:pPr>
    </w:p>
    <w:tbl>
      <w:tblPr>
        <w:tblpPr w:leftFromText="141" w:rightFromText="141" w:vertAnchor="text" w:horzAnchor="margin" w:tblpY="161"/>
        <w:tblW w:w="3572" w:type="dxa"/>
        <w:tblCellMar>
          <w:left w:w="70" w:type="dxa"/>
          <w:right w:w="70" w:type="dxa"/>
        </w:tblCellMar>
        <w:tblLook w:val="04A0" w:firstRow="1" w:lastRow="0" w:firstColumn="1" w:lastColumn="0" w:noHBand="0" w:noVBand="1"/>
      </w:tblPr>
      <w:tblGrid>
        <w:gridCol w:w="1012"/>
        <w:gridCol w:w="1280"/>
        <w:gridCol w:w="1280"/>
      </w:tblGrid>
      <w:tr w:rsidR="00A91072" w:rsidRPr="00FE5661" w:rsidTr="002F7059">
        <w:trPr>
          <w:trHeight w:val="290"/>
        </w:trPr>
        <w:tc>
          <w:tcPr>
            <w:tcW w:w="1012" w:type="dxa"/>
            <w:tcBorders>
              <w:top w:val="nil"/>
              <w:left w:val="nil"/>
              <w:bottom w:val="nil"/>
              <w:right w:val="nil"/>
            </w:tcBorders>
            <w:shd w:val="clear" w:color="auto" w:fill="auto"/>
            <w:noWrap/>
            <w:vAlign w:val="bottom"/>
            <w:hideMark/>
          </w:tcPr>
          <w:p w:rsidR="00A91072" w:rsidRPr="00FE5661" w:rsidRDefault="00A91072" w:rsidP="002F7059">
            <w:pPr>
              <w:jc w:val="center"/>
              <w:rPr>
                <w:rFonts w:ascii="Times New Roman" w:hAnsi="Times New Roman"/>
                <w:sz w:val="20"/>
                <w:szCs w:val="24"/>
              </w:rPr>
            </w:pPr>
          </w:p>
        </w:tc>
        <w:tc>
          <w:tcPr>
            <w:tcW w:w="2560" w:type="dxa"/>
            <w:gridSpan w:val="2"/>
            <w:tcBorders>
              <w:top w:val="nil"/>
              <w:left w:val="nil"/>
              <w:bottom w:val="nil"/>
              <w:right w:val="nil"/>
            </w:tcBorders>
            <w:shd w:val="clear" w:color="auto" w:fill="auto"/>
            <w:noWrap/>
            <w:vAlign w:val="bottom"/>
            <w:hideMark/>
          </w:tcPr>
          <w:p w:rsidR="00A91072" w:rsidRPr="00FE5661" w:rsidRDefault="00A91072" w:rsidP="002F7059">
            <w:pPr>
              <w:jc w:val="center"/>
              <w:rPr>
                <w:rFonts w:ascii="Calibri" w:hAnsi="Calibri" w:cs="Calibri"/>
                <w:b/>
                <w:bCs/>
                <w:color w:val="FF0000"/>
                <w:sz w:val="22"/>
                <w:szCs w:val="22"/>
              </w:rPr>
            </w:pPr>
            <w:r>
              <w:rPr>
                <w:rFonts w:ascii="Calibri" w:hAnsi="Calibri" w:cs="Calibri"/>
                <w:b/>
                <w:bCs/>
                <w:color w:val="FF0000"/>
                <w:sz w:val="22"/>
                <w:szCs w:val="22"/>
              </w:rPr>
              <w:t>ČRPALIŠČE</w:t>
            </w:r>
          </w:p>
        </w:tc>
      </w:tr>
      <w:tr w:rsidR="00A91072" w:rsidRPr="00FE5661" w:rsidTr="002F7059">
        <w:trPr>
          <w:trHeight w:val="290"/>
        </w:trPr>
        <w:tc>
          <w:tcPr>
            <w:tcW w:w="1012" w:type="dxa"/>
            <w:tcBorders>
              <w:top w:val="nil"/>
              <w:left w:val="nil"/>
              <w:bottom w:val="nil"/>
              <w:right w:val="nil"/>
            </w:tcBorders>
            <w:shd w:val="clear" w:color="auto" w:fill="auto"/>
            <w:noWrap/>
            <w:vAlign w:val="bottom"/>
            <w:hideMark/>
          </w:tcPr>
          <w:p w:rsidR="00A91072" w:rsidRPr="00FE5661" w:rsidRDefault="00A91072" w:rsidP="002F7059">
            <w:pPr>
              <w:jc w:val="center"/>
              <w:rPr>
                <w:rFonts w:ascii="Calibri" w:hAnsi="Calibri" w:cs="Calibri"/>
                <w:b/>
                <w:bCs/>
                <w:color w:val="FF0000"/>
                <w:sz w:val="22"/>
                <w:szCs w:val="22"/>
              </w:rPr>
            </w:pPr>
          </w:p>
        </w:tc>
        <w:tc>
          <w:tcPr>
            <w:tcW w:w="1280" w:type="dxa"/>
            <w:tcBorders>
              <w:top w:val="single" w:sz="4" w:space="0" w:color="auto"/>
              <w:left w:val="single" w:sz="4" w:space="0" w:color="auto"/>
              <w:bottom w:val="nil"/>
              <w:right w:val="single" w:sz="4" w:space="0" w:color="auto"/>
            </w:tcBorders>
            <w:shd w:val="clear" w:color="auto" w:fill="auto"/>
            <w:noWrap/>
            <w:vAlign w:val="bottom"/>
            <w:hideMark/>
          </w:tcPr>
          <w:p w:rsidR="00A91072" w:rsidRPr="00FE5661" w:rsidRDefault="00A91072" w:rsidP="002F7059">
            <w:pPr>
              <w:jc w:val="center"/>
              <w:rPr>
                <w:rFonts w:ascii="Calibri" w:hAnsi="Calibri" w:cs="Calibri"/>
                <w:color w:val="000000"/>
                <w:sz w:val="22"/>
                <w:szCs w:val="22"/>
              </w:rPr>
            </w:pPr>
            <w:r w:rsidRPr="00FE5661">
              <w:rPr>
                <w:rFonts w:ascii="Calibri" w:hAnsi="Calibri" w:cs="Calibri"/>
                <w:color w:val="000000"/>
                <w:sz w:val="22"/>
                <w:szCs w:val="22"/>
              </w:rPr>
              <w:t>X</w:t>
            </w:r>
          </w:p>
        </w:tc>
        <w:tc>
          <w:tcPr>
            <w:tcW w:w="1280" w:type="dxa"/>
            <w:tcBorders>
              <w:top w:val="single" w:sz="4" w:space="0" w:color="auto"/>
              <w:left w:val="nil"/>
              <w:bottom w:val="nil"/>
              <w:right w:val="single" w:sz="4" w:space="0" w:color="auto"/>
            </w:tcBorders>
            <w:shd w:val="clear" w:color="auto" w:fill="auto"/>
            <w:noWrap/>
            <w:vAlign w:val="bottom"/>
            <w:hideMark/>
          </w:tcPr>
          <w:p w:rsidR="00A91072" w:rsidRPr="00FE5661" w:rsidRDefault="00A91072" w:rsidP="002F7059">
            <w:pPr>
              <w:jc w:val="center"/>
              <w:rPr>
                <w:rFonts w:ascii="Calibri" w:hAnsi="Calibri" w:cs="Calibri"/>
                <w:color w:val="000000"/>
                <w:sz w:val="22"/>
                <w:szCs w:val="22"/>
              </w:rPr>
            </w:pPr>
            <w:r w:rsidRPr="00FE5661">
              <w:rPr>
                <w:rFonts w:ascii="Calibri" w:hAnsi="Calibri" w:cs="Calibri"/>
                <w:color w:val="000000"/>
                <w:sz w:val="22"/>
                <w:szCs w:val="22"/>
              </w:rPr>
              <w:t>Y</w:t>
            </w:r>
          </w:p>
        </w:tc>
      </w:tr>
      <w:tr w:rsidR="002F660B" w:rsidRPr="0090201A" w:rsidTr="002F7059">
        <w:trPr>
          <w:trHeight w:val="290"/>
        </w:trPr>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60B" w:rsidRDefault="002F660B" w:rsidP="002F660B">
            <w:pPr>
              <w:jc w:val="left"/>
              <w:rPr>
                <w:rFonts w:ascii="Calibri" w:hAnsi="Calibri" w:cs="Calibri"/>
                <w:color w:val="000000"/>
                <w:sz w:val="22"/>
                <w:szCs w:val="22"/>
              </w:rPr>
            </w:pPr>
            <w:r>
              <w:rPr>
                <w:rFonts w:ascii="Calibri" w:hAnsi="Calibri" w:cs="Calibri"/>
                <w:color w:val="000000"/>
                <w:sz w:val="22"/>
                <w:szCs w:val="22"/>
              </w:rPr>
              <w:t>T1</w:t>
            </w:r>
          </w:p>
        </w:tc>
        <w:tc>
          <w:tcPr>
            <w:tcW w:w="1280" w:type="dxa"/>
            <w:tcBorders>
              <w:top w:val="single" w:sz="4" w:space="0" w:color="auto"/>
              <w:left w:val="nil"/>
              <w:bottom w:val="single" w:sz="4" w:space="0" w:color="auto"/>
              <w:right w:val="single" w:sz="4" w:space="0" w:color="auto"/>
            </w:tcBorders>
            <w:shd w:val="clear" w:color="auto" w:fill="auto"/>
            <w:noWrap/>
            <w:hideMark/>
          </w:tcPr>
          <w:p w:rsidR="002F660B" w:rsidRPr="002F660B" w:rsidRDefault="007000D9" w:rsidP="007000D9">
            <w:pPr>
              <w:jc w:val="right"/>
              <w:rPr>
                <w:rFonts w:ascii="Calibri" w:hAnsi="Calibri" w:cs="Calibri"/>
                <w:color w:val="000000"/>
                <w:sz w:val="22"/>
                <w:szCs w:val="22"/>
              </w:rPr>
            </w:pPr>
            <w:r w:rsidRPr="007000D9">
              <w:rPr>
                <w:rFonts w:ascii="Calibri" w:hAnsi="Calibri" w:cs="Calibri"/>
                <w:color w:val="000000"/>
                <w:sz w:val="22"/>
                <w:szCs w:val="22"/>
              </w:rPr>
              <w:t>518995.21</w:t>
            </w:r>
            <w:r>
              <w:rPr>
                <w:rFonts w:ascii="Calibri" w:hAnsi="Calibri" w:cs="Calibri"/>
                <w:color w:val="000000"/>
                <w:sz w:val="22"/>
                <w:szCs w:val="22"/>
              </w:rPr>
              <w:t>3</w:t>
            </w:r>
          </w:p>
        </w:tc>
        <w:tc>
          <w:tcPr>
            <w:tcW w:w="1280" w:type="dxa"/>
            <w:tcBorders>
              <w:top w:val="single" w:sz="4" w:space="0" w:color="auto"/>
              <w:left w:val="nil"/>
              <w:bottom w:val="single" w:sz="4" w:space="0" w:color="auto"/>
              <w:right w:val="single" w:sz="4" w:space="0" w:color="auto"/>
            </w:tcBorders>
            <w:shd w:val="clear" w:color="auto" w:fill="auto"/>
            <w:noWrap/>
            <w:hideMark/>
          </w:tcPr>
          <w:p w:rsidR="002F660B" w:rsidRPr="002F660B" w:rsidRDefault="007000D9" w:rsidP="007000D9">
            <w:pPr>
              <w:jc w:val="right"/>
              <w:rPr>
                <w:rFonts w:ascii="Calibri" w:hAnsi="Calibri" w:cs="Calibri"/>
                <w:color w:val="000000"/>
                <w:sz w:val="22"/>
                <w:szCs w:val="22"/>
              </w:rPr>
            </w:pPr>
            <w:r w:rsidRPr="007000D9">
              <w:rPr>
                <w:rFonts w:ascii="Calibri" w:hAnsi="Calibri" w:cs="Calibri"/>
                <w:color w:val="000000"/>
                <w:sz w:val="22"/>
                <w:szCs w:val="22"/>
              </w:rPr>
              <w:t>112529.834</w:t>
            </w:r>
          </w:p>
        </w:tc>
      </w:tr>
    </w:tbl>
    <w:p w:rsidR="00015A30" w:rsidRDefault="00015A30" w:rsidP="00496DB5">
      <w:pPr>
        <w:jc w:val="left"/>
        <w:rPr>
          <w:rFonts w:asciiTheme="minorHAnsi" w:hAnsiTheme="minorHAnsi" w:cstheme="minorHAnsi"/>
          <w:szCs w:val="24"/>
        </w:rPr>
      </w:pPr>
    </w:p>
    <w:p w:rsidR="00B341B7" w:rsidRDefault="00B341B7" w:rsidP="00496DB5">
      <w:pPr>
        <w:jc w:val="left"/>
        <w:rPr>
          <w:rFonts w:asciiTheme="minorHAnsi" w:hAnsiTheme="minorHAnsi" w:cstheme="minorHAnsi"/>
          <w:szCs w:val="24"/>
        </w:rPr>
      </w:pPr>
    </w:p>
    <w:p w:rsidR="00B341B7" w:rsidRDefault="00B341B7" w:rsidP="00496DB5">
      <w:pPr>
        <w:jc w:val="left"/>
        <w:rPr>
          <w:rFonts w:asciiTheme="minorHAnsi" w:hAnsiTheme="minorHAnsi" w:cstheme="minorHAnsi"/>
          <w:szCs w:val="24"/>
        </w:rPr>
      </w:pPr>
    </w:p>
    <w:p w:rsidR="00B341B7" w:rsidRDefault="00B341B7" w:rsidP="00496DB5">
      <w:pPr>
        <w:jc w:val="left"/>
        <w:rPr>
          <w:rFonts w:asciiTheme="minorHAnsi" w:hAnsiTheme="minorHAnsi" w:cstheme="minorHAnsi"/>
          <w:szCs w:val="24"/>
        </w:rPr>
      </w:pPr>
    </w:p>
    <w:p w:rsidR="00B341B7" w:rsidRDefault="00B341B7" w:rsidP="00496DB5">
      <w:pPr>
        <w:jc w:val="left"/>
        <w:rPr>
          <w:rFonts w:asciiTheme="minorHAnsi" w:hAnsiTheme="minorHAnsi" w:cstheme="minorHAnsi"/>
          <w:szCs w:val="24"/>
        </w:rPr>
      </w:pPr>
    </w:p>
    <w:p w:rsidR="00B341B7" w:rsidRDefault="00B341B7" w:rsidP="00B341B7">
      <w:pPr>
        <w:rPr>
          <w:rFonts w:asciiTheme="minorHAnsi" w:hAnsiTheme="minorHAnsi"/>
          <w:b/>
          <w:szCs w:val="24"/>
        </w:rPr>
      </w:pPr>
      <w:proofErr w:type="spellStart"/>
      <w:r>
        <w:rPr>
          <w:rFonts w:asciiTheme="minorHAnsi" w:hAnsiTheme="minorHAnsi" w:cstheme="minorHAnsi"/>
          <w:szCs w:val="24"/>
        </w:rPr>
        <w:t>Situtativno</w:t>
      </w:r>
      <w:proofErr w:type="spellEnd"/>
      <w:r>
        <w:rPr>
          <w:rFonts w:asciiTheme="minorHAnsi" w:hAnsiTheme="minorHAnsi" w:cstheme="minorHAnsi"/>
          <w:szCs w:val="24"/>
        </w:rPr>
        <w:t xml:space="preserve"> so točke prikazane v grafični prilogi G.1.3.</w:t>
      </w:r>
    </w:p>
    <w:p w:rsidR="00B341B7" w:rsidRPr="00496DB5" w:rsidRDefault="00B341B7" w:rsidP="00496DB5">
      <w:pPr>
        <w:jc w:val="left"/>
        <w:rPr>
          <w:rFonts w:asciiTheme="minorHAnsi" w:hAnsiTheme="minorHAnsi" w:cstheme="minorHAnsi"/>
          <w:szCs w:val="24"/>
        </w:rPr>
      </w:pPr>
    </w:p>
    <w:sectPr w:rsidR="00B341B7" w:rsidRPr="00496DB5" w:rsidSect="00A17216">
      <w:type w:val="continuous"/>
      <w:pgSz w:w="11907" w:h="16840" w:code="9"/>
      <w:pgMar w:top="2268" w:right="1134" w:bottom="1247" w:left="1701" w:header="567" w:footer="567" w:gutter="0"/>
      <w:paperSrc w:first="7" w:other="7"/>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271" w:rsidRDefault="00287271">
      <w:r>
        <w:separator/>
      </w:r>
    </w:p>
  </w:endnote>
  <w:endnote w:type="continuationSeparator" w:id="0">
    <w:p w:rsidR="00287271" w:rsidRDefault="0028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HelveSL">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Univers">
    <w:panose1 w:val="020B0603020202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71" w:rsidRDefault="0028727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287271" w:rsidRDefault="0028727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287271" w:rsidTr="000851CD">
      <w:tc>
        <w:tcPr>
          <w:tcW w:w="9212" w:type="dxa"/>
          <w:tcBorders>
            <w:top w:val="single" w:sz="2" w:space="0" w:color="808080" w:themeColor="background1" w:themeShade="80"/>
          </w:tcBorders>
        </w:tcPr>
        <w:p w:rsidR="00287271" w:rsidRDefault="00287271" w:rsidP="00F51B72">
          <w:pPr>
            <w:pStyle w:val="Noga"/>
            <w:spacing w:before="40"/>
            <w:rPr>
              <w:rFonts w:asciiTheme="minorHAnsi" w:hAnsiTheme="minorHAnsi"/>
              <w:color w:val="A6A6A6" w:themeColor="background1" w:themeShade="A6"/>
              <w:sz w:val="18"/>
              <w:szCs w:val="16"/>
            </w:rPr>
          </w:pPr>
          <w:r w:rsidRPr="00073EE2">
            <w:rPr>
              <w:rFonts w:asciiTheme="minorHAnsi" w:hAnsiTheme="minorHAnsi"/>
              <w:color w:val="A6A6A6" w:themeColor="background1" w:themeShade="A6"/>
              <w:sz w:val="18"/>
              <w:szCs w:val="16"/>
            </w:rPr>
            <w:t xml:space="preserve">št. </w:t>
          </w:r>
          <w:r>
            <w:rPr>
              <w:rFonts w:asciiTheme="minorHAnsi" w:hAnsiTheme="minorHAnsi"/>
              <w:color w:val="A6A6A6" w:themeColor="background1" w:themeShade="A6"/>
              <w:sz w:val="18"/>
              <w:szCs w:val="16"/>
            </w:rPr>
            <w:t>projekta</w:t>
          </w:r>
          <w:r w:rsidRPr="00073EE2">
            <w:rPr>
              <w:rFonts w:asciiTheme="minorHAnsi" w:hAnsiTheme="minorHAnsi"/>
              <w:color w:val="A6A6A6" w:themeColor="background1" w:themeShade="A6"/>
              <w:sz w:val="18"/>
              <w:szCs w:val="16"/>
            </w:rPr>
            <w:t xml:space="preserve">: </w:t>
          </w:r>
          <w:r>
            <w:rPr>
              <w:rFonts w:asciiTheme="minorHAnsi" w:hAnsiTheme="minorHAnsi"/>
              <w:color w:val="A6A6A6" w:themeColor="background1" w:themeShade="A6"/>
              <w:sz w:val="18"/>
              <w:szCs w:val="16"/>
            </w:rPr>
            <w:t>154/19</w:t>
          </w:r>
        </w:p>
      </w:tc>
    </w:tr>
  </w:tbl>
  <w:p w:rsidR="00287271" w:rsidRPr="00523F4F" w:rsidRDefault="00287271" w:rsidP="00523F4F">
    <w:pPr>
      <w:pStyle w:val="Noga"/>
      <w:rPr>
        <w:rFonts w:asciiTheme="minorHAnsi" w:hAnsiTheme="minorHAnsi"/>
        <w:color w:val="BFBFBF"/>
        <w:sz w:val="18"/>
        <w:szCs w:val="16"/>
      </w:rPr>
    </w:pPr>
    <w:r>
      <w:rPr>
        <w:rFonts w:asciiTheme="minorHAnsi" w:hAnsiTheme="minorHAnsi"/>
        <w:color w:val="BFBFBF"/>
        <w:sz w:val="18"/>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271" w:rsidRDefault="00287271">
      <w:r>
        <w:separator/>
      </w:r>
    </w:p>
  </w:footnote>
  <w:footnote w:type="continuationSeparator" w:id="0">
    <w:p w:rsidR="00287271" w:rsidRDefault="00287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271" w:rsidRPr="0013349B" w:rsidRDefault="00287271" w:rsidP="00DF4DD8">
    <w:pPr>
      <w:pStyle w:val="Glava"/>
      <w:rPr>
        <w:rFonts w:asciiTheme="minorHAnsi" w:hAnsiTheme="minorHAnsi"/>
        <w:lang w:val="de-DE"/>
      </w:rPr>
    </w:pPr>
    <w:r w:rsidRPr="0013349B">
      <w:rPr>
        <w:rFonts w:asciiTheme="minorHAnsi" w:hAnsiTheme="minorHAnsi"/>
        <w:noProof/>
      </w:rPr>
      <mc:AlternateContent>
        <mc:Choice Requires="wps">
          <w:drawing>
            <wp:anchor distT="4294967295" distB="4294967295" distL="114300" distR="114300" simplePos="0" relativeHeight="251659264" behindDoc="0" locked="0" layoutInCell="0" allowOverlap="1" wp14:anchorId="6576B5C7" wp14:editId="16287ED1">
              <wp:simplePos x="0" y="0"/>
              <wp:positionH relativeFrom="column">
                <wp:posOffset>-11742</wp:posOffset>
              </wp:positionH>
              <wp:positionV relativeFrom="paragraph">
                <wp:posOffset>795655</wp:posOffset>
              </wp:positionV>
              <wp:extent cx="5760000" cy="0"/>
              <wp:effectExtent l="0" t="0" r="1270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6B15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2.65pt" to="452.6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" o:allowincell="f" strokeweight=".25pt"/>
          </w:pict>
        </mc:Fallback>
      </mc:AlternateContent>
    </w:r>
    <w:r w:rsidRPr="0013349B">
      <w:rPr>
        <w:rFonts w:asciiTheme="minorHAnsi" w:hAnsiTheme="minorHAnsi"/>
        <w:noProof/>
      </w:rPr>
      <w:drawing>
        <wp:anchor distT="0" distB="0" distL="114300" distR="114300" simplePos="0" relativeHeight="251660288" behindDoc="0" locked="1" layoutInCell="0" allowOverlap="1" wp14:anchorId="2A95E481" wp14:editId="536BF4C4">
          <wp:simplePos x="0" y="0"/>
          <wp:positionH relativeFrom="column">
            <wp:posOffset>46990</wp:posOffset>
          </wp:positionH>
          <wp:positionV relativeFrom="paragraph">
            <wp:posOffset>113030</wp:posOffset>
          </wp:positionV>
          <wp:extent cx="2258060" cy="601345"/>
          <wp:effectExtent l="19050" t="0" r="889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srcRect/>
                  <a:stretch>
                    <a:fillRect/>
                  </a:stretch>
                </pic:blipFill>
                <pic:spPr bwMode="auto">
                  <a:xfrm>
                    <a:off x="0" y="0"/>
                    <a:ext cx="2258060" cy="601345"/>
                  </a:xfrm>
                  <a:prstGeom prst="rect">
                    <a:avLst/>
                  </a:prstGeom>
                  <a:noFill/>
                  <a:ln w="9525">
                    <a:noFill/>
                    <a:miter lim="800000"/>
                    <a:headEnd/>
                    <a:tailEnd/>
                  </a:ln>
                </pic:spPr>
              </pic:pic>
            </a:graphicData>
          </a:graphic>
        </wp:anchor>
      </w:drawing>
    </w:r>
    <w:r w:rsidRPr="0013349B">
      <w:rPr>
        <w:rFonts w:asciiTheme="minorHAnsi" w:hAnsiTheme="minorHAnsi"/>
        <w:b/>
        <w:lang w:val="de-DE"/>
      </w:rPr>
      <w:t xml:space="preserve">                     </w:t>
    </w:r>
  </w:p>
  <w:p w:rsidR="00287271" w:rsidRPr="0013349B" w:rsidRDefault="00287271" w:rsidP="00DF4DD8">
    <w:pPr>
      <w:pStyle w:val="Glava"/>
      <w:jc w:val="right"/>
      <w:rPr>
        <w:rFonts w:asciiTheme="minorHAnsi" w:hAnsiTheme="minorHAnsi"/>
        <w:lang w:val="de-DE"/>
      </w:rPr>
    </w:pPr>
  </w:p>
  <w:p w:rsidR="00287271" w:rsidRPr="0013349B" w:rsidRDefault="00287271" w:rsidP="00DF4DD8">
    <w:pPr>
      <w:pStyle w:val="Glava"/>
      <w:jc w:val="left"/>
      <w:rPr>
        <w:rFonts w:asciiTheme="minorHAnsi" w:hAnsiTheme="minorHAnsi"/>
        <w:lang w:val="de-DE"/>
      </w:rPr>
    </w:pPr>
    <w:r w:rsidRPr="0013349B">
      <w:rPr>
        <w:rFonts w:asciiTheme="minorHAnsi" w:hAnsiTheme="minorHAnsi"/>
        <w:lang w:val="de-DE"/>
      </w:rPr>
      <w:tab/>
      <w:t xml:space="preserve">                                                                                     </w:t>
    </w:r>
  </w:p>
  <w:p w:rsidR="00287271" w:rsidRPr="003C6BA7" w:rsidRDefault="00287271" w:rsidP="00DF4DD8">
    <w:pPr>
      <w:pStyle w:val="Glava"/>
    </w:pPr>
    <w:r>
      <w:rPr>
        <w:rFonts w:asciiTheme="minorHAnsi" w:hAnsiTheme="minorHAnsi"/>
        <w:sz w:val="22"/>
        <w:lang w:val="de-DE"/>
      </w:rPr>
      <w:tab/>
    </w:r>
    <w:r>
      <w:rPr>
        <w:rFonts w:asciiTheme="minorHAnsi" w:hAnsiTheme="minorHAnsi"/>
        <w:sz w:val="22"/>
        <w:lang w:val="de-DE"/>
      </w:rPr>
      <w:tab/>
      <w:t xml:space="preserve">                            </w:t>
    </w:r>
    <w:r w:rsidRPr="003C6BA7">
      <w:rPr>
        <w:rFonts w:asciiTheme="minorHAnsi" w:hAnsiTheme="minorHAnsi"/>
        <w:sz w:val="22"/>
      </w:rPr>
      <w:t>Projektiranje in tehnično svetovanje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97AD94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8342172"/>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237D53"/>
    <w:multiLevelType w:val="hybridMultilevel"/>
    <w:tmpl w:val="931E8DAE"/>
    <w:lvl w:ilvl="0" w:tplc="04240001">
      <w:start w:val="1"/>
      <w:numFmt w:val="bullet"/>
      <w:lvlText w:val=""/>
      <w:lvlJc w:val="left"/>
      <w:pPr>
        <w:tabs>
          <w:tab w:val="num" w:pos="720"/>
        </w:tabs>
        <w:ind w:left="720" w:hanging="360"/>
      </w:pPr>
      <w:rPr>
        <w:rFonts w:ascii="Symbol" w:hAnsi="Symbol" w:hint="default"/>
      </w:rPr>
    </w:lvl>
    <w:lvl w:ilvl="1" w:tplc="AFF28718">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9F0FAF"/>
    <w:multiLevelType w:val="multilevel"/>
    <w:tmpl w:val="B7F481CC"/>
    <w:lvl w:ilvl="0">
      <w:start w:val="1"/>
      <w:numFmt w:val="decimal"/>
      <w:lvlText w:val="%1"/>
      <w:lvlJc w:val="left"/>
      <w:pPr>
        <w:ind w:left="567" w:hanging="567"/>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992" w:hanging="992"/>
      </w:pPr>
      <w:rPr>
        <w:rFonts w:hint="default"/>
      </w:rPr>
    </w:lvl>
    <w:lvl w:ilvl="4">
      <w:start w:val="1"/>
      <w:numFmt w:val="decimal"/>
      <w:lvlText w:val="%1.%2.%3.%4.%5"/>
      <w:lvlJc w:val="left"/>
      <w:pPr>
        <w:ind w:left="1134" w:hanging="1134"/>
      </w:pPr>
      <w:rPr>
        <w:rFonts w:hint="default"/>
      </w:rPr>
    </w:lvl>
    <w:lvl w:ilvl="5">
      <w:start w:val="1"/>
      <w:numFmt w:val="upperLetter"/>
      <w:suff w:val="space"/>
      <w:lvlText w:val="Priloga %6 |"/>
      <w:lvlJc w:val="left"/>
      <w:pPr>
        <w:ind w:left="0" w:firstLine="0"/>
      </w:pPr>
      <w:rPr>
        <w:rFonts w:hint="default"/>
      </w:rPr>
    </w:lvl>
    <w:lvl w:ilvl="6">
      <w:start w:val="1"/>
      <w:numFmt w:val="decimal"/>
      <w:lvlText w:val="%6.%7"/>
      <w:lvlJc w:val="left"/>
      <w:pPr>
        <w:ind w:left="709" w:hanging="709"/>
      </w:pPr>
      <w:rPr>
        <w:rFonts w:hint="default"/>
      </w:rPr>
    </w:lvl>
    <w:lvl w:ilvl="7">
      <w:start w:val="1"/>
      <w:numFmt w:val="decimal"/>
      <w:lvlText w:val="%6.%7.%8"/>
      <w:lvlJc w:val="left"/>
      <w:pPr>
        <w:ind w:left="851" w:hanging="851"/>
      </w:pPr>
      <w:rPr>
        <w:rFonts w:hint="default"/>
      </w:rPr>
    </w:lvl>
    <w:lvl w:ilvl="8">
      <w:start w:val="1"/>
      <w:numFmt w:val="decimal"/>
      <w:lvlText w:val="%6.%7.%8.%9"/>
      <w:lvlJc w:val="left"/>
      <w:pPr>
        <w:ind w:left="992" w:hanging="992"/>
      </w:pPr>
      <w:rPr>
        <w:rFonts w:hint="default"/>
      </w:rPr>
    </w:lvl>
  </w:abstractNum>
  <w:abstractNum w:abstractNumId="4" w15:restartNumberingAfterBreak="0">
    <w:nsid w:val="01787884"/>
    <w:multiLevelType w:val="hybridMultilevel"/>
    <w:tmpl w:val="0CAC9F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5B6A83"/>
    <w:multiLevelType w:val="multilevel"/>
    <w:tmpl w:val="BECC4626"/>
    <w:lvl w:ilvl="0">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41BF8"/>
    <w:multiLevelType w:val="hybridMultilevel"/>
    <w:tmpl w:val="390E26A2"/>
    <w:lvl w:ilvl="0" w:tplc="6C2EB1D2">
      <w:start w:val="1"/>
      <w:numFmt w:val="bullet"/>
      <w:pStyle w:val="times1"/>
      <w:lvlText w:val="-"/>
      <w:lvlJc w:val="left"/>
      <w:pPr>
        <w:tabs>
          <w:tab w:val="num" w:pos="908"/>
        </w:tabs>
        <w:ind w:left="908" w:hanging="284"/>
      </w:pPr>
      <w:rPr>
        <w:rFonts w:ascii="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2B2055"/>
    <w:multiLevelType w:val="hybridMultilevel"/>
    <w:tmpl w:val="B08EAD4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206A7"/>
    <w:multiLevelType w:val="multilevel"/>
    <w:tmpl w:val="3BA8F55E"/>
    <w:lvl w:ilvl="0">
      <w:start w:val="9"/>
      <w:numFmt w:val="decimal"/>
      <w:lvlText w:val="%1"/>
      <w:lvlJc w:val="left"/>
      <w:pPr>
        <w:tabs>
          <w:tab w:val="num" w:pos="1440"/>
        </w:tabs>
        <w:ind w:left="1440" w:hanging="1440"/>
      </w:pPr>
      <w:rPr>
        <w:rFonts w:hint="default"/>
      </w:rPr>
    </w:lvl>
    <w:lvl w:ilvl="1">
      <w:start w:val="4"/>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3"/>
      <w:numFmt w:val="decimal"/>
      <w:lvlText w:val="%1.%2.%3.%4.%5"/>
      <w:lvlJc w:val="left"/>
      <w:pPr>
        <w:tabs>
          <w:tab w:val="num" w:pos="1440"/>
        </w:tabs>
        <w:ind w:left="1440" w:hanging="1440"/>
      </w:pPr>
      <w:rPr>
        <w:rFonts w:hint="default"/>
      </w:rPr>
    </w:lvl>
    <w:lvl w:ilvl="5">
      <w:start w:val="1"/>
      <w:numFmt w:val="decimal"/>
      <w:pStyle w:val="Raven4"/>
      <w:lvlText w:val="%1.%2.%3.%4.4.%6"/>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B52044"/>
    <w:multiLevelType w:val="hybridMultilevel"/>
    <w:tmpl w:val="2D927F3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B6214D"/>
    <w:multiLevelType w:val="multilevel"/>
    <w:tmpl w:val="CA662B14"/>
    <w:lvl w:ilvl="0">
      <w:start w:val="1"/>
      <w:numFmt w:val="decimal"/>
      <w:lvlText w:val="%1."/>
      <w:lvlJc w:val="left"/>
      <w:pPr>
        <w:tabs>
          <w:tab w:val="decimal" w:pos="360"/>
        </w:tabs>
        <w:ind w:left="720"/>
      </w:pPr>
      <w:rPr>
        <w:rFonts w:ascii="Arial" w:hAnsi="Arial" w:cs="Arial" w:hint="default"/>
        <w:strike w:val="0"/>
        <w:color w:val="000000"/>
        <w:spacing w:val="-5"/>
        <w:w w:val="100"/>
        <w:sz w:val="20"/>
        <w:szCs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9A7AB3"/>
    <w:multiLevelType w:val="multilevel"/>
    <w:tmpl w:val="79C4C20E"/>
    <w:lvl w:ilvl="0">
      <w:numFmt w:val="decimal"/>
      <w:lvlText w:val="%1"/>
      <w:lvlJc w:val="left"/>
      <w:pPr>
        <w:ind w:left="530" w:hanging="530"/>
      </w:pPr>
      <w:rPr>
        <w:rFonts w:hint="default"/>
      </w:rPr>
    </w:lvl>
    <w:lvl w:ilvl="1">
      <w:start w:val="6"/>
      <w:numFmt w:val="decimal"/>
      <w:lvlText w:val="%1.%2"/>
      <w:lvlJc w:val="left"/>
      <w:pPr>
        <w:ind w:left="890" w:hanging="530"/>
      </w:pPr>
      <w:rPr>
        <w:rFonts w:hint="default"/>
      </w:rPr>
    </w:lvl>
    <w:lvl w:ilvl="2">
      <w:start w:val="2"/>
      <w:numFmt w:val="decimal"/>
      <w:pStyle w:val="Naslov2"/>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A023E2"/>
    <w:multiLevelType w:val="multilevel"/>
    <w:tmpl w:val="DD20C7D4"/>
    <w:styleLink w:val="EleaiC-Seznamliteratura"/>
    <w:lvl w:ilvl="0">
      <w:start w:val="1"/>
      <w:numFmt w:val="decimal"/>
      <w:pStyle w:val="Seznamliteratura1"/>
      <w:lvlText w:val="[%1]"/>
      <w:lvlJc w:val="left"/>
      <w:pPr>
        <w:ind w:left="425" w:hanging="425"/>
      </w:pPr>
      <w:rPr>
        <w:rFonts w:hint="default"/>
      </w:rPr>
    </w:lvl>
    <w:lvl w:ilvl="1">
      <w:start w:val="1"/>
      <w:numFmt w:val="decimal"/>
      <w:pStyle w:val="Seznamliteratura2"/>
      <w:lvlText w:val="[%2]"/>
      <w:lvlJc w:val="left"/>
      <w:pPr>
        <w:ind w:left="851" w:hanging="426"/>
      </w:pPr>
      <w:rPr>
        <w:rFonts w:hint="default"/>
      </w:rPr>
    </w:lvl>
    <w:lvl w:ilvl="2">
      <w:start w:val="1"/>
      <w:numFmt w:val="decimal"/>
      <w:pStyle w:val="Seznamliteratura3"/>
      <w:lvlText w:val="[%3]"/>
      <w:lvlJc w:val="left"/>
      <w:pPr>
        <w:ind w:left="1276" w:hanging="425"/>
      </w:pPr>
      <w:rPr>
        <w:rFonts w:hint="default"/>
      </w:rPr>
    </w:lvl>
    <w:lvl w:ilvl="3">
      <w:start w:val="1"/>
      <w:numFmt w:val="decimal"/>
      <w:pStyle w:val="Seznamliteratura4"/>
      <w:lvlText w:val="[%4]"/>
      <w:lvlJc w:val="left"/>
      <w:pPr>
        <w:ind w:left="1701" w:hanging="425"/>
      </w:pPr>
      <w:rPr>
        <w:rFonts w:hint="default"/>
      </w:rPr>
    </w:lvl>
    <w:lvl w:ilvl="4">
      <w:start w:val="1"/>
      <w:numFmt w:val="decimal"/>
      <w:pStyle w:val="Seznamliteratura5"/>
      <w:lvlText w:val="[%5]"/>
      <w:lvlJc w:val="left"/>
      <w:pPr>
        <w:ind w:left="2126" w:hanging="425"/>
      </w:pPr>
      <w:rPr>
        <w:rFonts w:hint="default"/>
      </w:rPr>
    </w:lvl>
    <w:lvl w:ilvl="5">
      <w:start w:val="1"/>
      <w:numFmt w:val="decimal"/>
      <w:pStyle w:val="Seznamliteratura6"/>
      <w:lvlText w:val="[%6]"/>
      <w:lvlJc w:val="left"/>
      <w:pPr>
        <w:ind w:left="2552" w:hanging="426"/>
      </w:pPr>
      <w:rPr>
        <w:rFonts w:hint="default"/>
      </w:rPr>
    </w:lvl>
    <w:lvl w:ilvl="6">
      <w:start w:val="1"/>
      <w:numFmt w:val="decimal"/>
      <w:pStyle w:val="Seznamliteratura7"/>
      <w:lvlText w:val="[%7]"/>
      <w:lvlJc w:val="left"/>
      <w:pPr>
        <w:ind w:left="2977" w:hanging="425"/>
      </w:pPr>
      <w:rPr>
        <w:rFonts w:hint="default"/>
      </w:rPr>
    </w:lvl>
    <w:lvl w:ilvl="7">
      <w:start w:val="1"/>
      <w:numFmt w:val="decimal"/>
      <w:pStyle w:val="Seznamliteratura8"/>
      <w:lvlText w:val="[%8]"/>
      <w:lvlJc w:val="left"/>
      <w:pPr>
        <w:ind w:left="3402" w:hanging="425"/>
      </w:pPr>
      <w:rPr>
        <w:rFonts w:hint="default"/>
      </w:rPr>
    </w:lvl>
    <w:lvl w:ilvl="8">
      <w:start w:val="1"/>
      <w:numFmt w:val="decimal"/>
      <w:pStyle w:val="Seznamliteratura9"/>
      <w:lvlText w:val="[%9]"/>
      <w:lvlJc w:val="left"/>
      <w:pPr>
        <w:ind w:left="3827" w:hanging="425"/>
      </w:pPr>
      <w:rPr>
        <w:rFonts w:hint="default"/>
      </w:rPr>
    </w:lvl>
  </w:abstractNum>
  <w:abstractNum w:abstractNumId="13" w15:restartNumberingAfterBreak="0">
    <w:nsid w:val="3EB0179E"/>
    <w:multiLevelType w:val="hybridMultilevel"/>
    <w:tmpl w:val="4440D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0820A09"/>
    <w:multiLevelType w:val="hybridMultilevel"/>
    <w:tmpl w:val="6E2AC04E"/>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09B3EF0"/>
    <w:multiLevelType w:val="multilevel"/>
    <w:tmpl w:val="9B5EFD8A"/>
    <w:lvl w:ilvl="0">
      <w:start w:val="3"/>
      <w:numFmt w:val="decimal"/>
      <w:lvlText w:val="%1"/>
      <w:lvlJc w:val="left"/>
      <w:pPr>
        <w:tabs>
          <w:tab w:val="num" w:pos="0"/>
        </w:tabs>
        <w:ind w:left="525" w:hanging="525"/>
      </w:pPr>
      <w:rPr>
        <w:rFonts w:hint="default"/>
      </w:rPr>
    </w:lvl>
    <w:lvl w:ilvl="1">
      <w:start w:val="3"/>
      <w:numFmt w:val="decimal"/>
      <w:lvlText w:val="%1.%2"/>
      <w:lvlJc w:val="left"/>
      <w:pPr>
        <w:tabs>
          <w:tab w:val="num" w:pos="0"/>
        </w:tabs>
        <w:ind w:left="705" w:hanging="525"/>
      </w:pPr>
      <w:rPr>
        <w:rFonts w:hint="default"/>
      </w:rPr>
    </w:lvl>
    <w:lvl w:ilvl="2">
      <w:start w:val="1"/>
      <w:numFmt w:val="decimal"/>
      <w:pStyle w:val="Naslov3"/>
      <w:lvlText w:val="%1.%2.%3"/>
      <w:lvlJc w:val="left"/>
      <w:pPr>
        <w:tabs>
          <w:tab w:val="num" w:pos="0"/>
        </w:tabs>
        <w:ind w:left="1430" w:hanging="720"/>
      </w:pPr>
      <w:rPr>
        <w:rFonts w:hint="default"/>
      </w:rPr>
    </w:lvl>
    <w:lvl w:ilvl="3">
      <w:start w:val="1"/>
      <w:numFmt w:val="decimal"/>
      <w:pStyle w:val="Naslov4"/>
      <w:lvlText w:val="%1.%2.%3.%4"/>
      <w:lvlJc w:val="left"/>
      <w:pPr>
        <w:tabs>
          <w:tab w:val="num" w:pos="0"/>
        </w:tabs>
        <w:ind w:left="1620" w:hanging="1080"/>
      </w:pPr>
      <w:rPr>
        <w:rFonts w:hint="default"/>
      </w:rPr>
    </w:lvl>
    <w:lvl w:ilvl="4">
      <w:start w:val="1"/>
      <w:numFmt w:val="decimal"/>
      <w:pStyle w:val="Naslov5"/>
      <w:lvlText w:val="%1.%2.%3.%4.%5"/>
      <w:lvlJc w:val="left"/>
      <w:pPr>
        <w:tabs>
          <w:tab w:val="num" w:pos="0"/>
        </w:tabs>
        <w:ind w:left="1800" w:hanging="1080"/>
      </w:pPr>
      <w:rPr>
        <w:rFonts w:hint="default"/>
      </w:rPr>
    </w:lvl>
    <w:lvl w:ilvl="5">
      <w:start w:val="1"/>
      <w:numFmt w:val="decimal"/>
      <w:pStyle w:val="Naslov6"/>
      <w:lvlText w:val="%1.%2.%3.%4.%5.%6"/>
      <w:lvlJc w:val="left"/>
      <w:pPr>
        <w:tabs>
          <w:tab w:val="num" w:pos="0"/>
        </w:tabs>
        <w:ind w:left="1440" w:hanging="144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3060" w:hanging="1800"/>
      </w:pPr>
      <w:rPr>
        <w:rFonts w:hint="default"/>
      </w:rPr>
    </w:lvl>
    <w:lvl w:ilvl="8">
      <w:start w:val="1"/>
      <w:numFmt w:val="decimal"/>
      <w:lvlText w:val="%1.%2.%3.%4.%5.%6.%7.%8.%9"/>
      <w:lvlJc w:val="left"/>
      <w:pPr>
        <w:tabs>
          <w:tab w:val="num" w:pos="0"/>
        </w:tabs>
        <w:ind w:left="3240" w:hanging="1800"/>
      </w:pPr>
      <w:rPr>
        <w:rFonts w:hint="default"/>
      </w:rPr>
    </w:lvl>
  </w:abstractNum>
  <w:abstractNum w:abstractNumId="16" w15:restartNumberingAfterBreak="0">
    <w:nsid w:val="507862E3"/>
    <w:multiLevelType w:val="hybridMultilevel"/>
    <w:tmpl w:val="C73006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0EF2706"/>
    <w:multiLevelType w:val="hybridMultilevel"/>
    <w:tmpl w:val="40545E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49E6ACE"/>
    <w:multiLevelType w:val="multilevel"/>
    <w:tmpl w:val="EF728AB0"/>
    <w:lvl w:ilvl="0">
      <w:start w:val="3"/>
      <w:numFmt w:val="decimal"/>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4FC09F0"/>
    <w:multiLevelType w:val="multilevel"/>
    <w:tmpl w:val="B7F481CC"/>
    <w:styleLink w:val="EleaiC-Naslovidokument"/>
    <w:lvl w:ilvl="0">
      <w:start w:val="1"/>
      <w:numFmt w:val="decimal"/>
      <w:lvlText w:val="%1"/>
      <w:lvlJc w:val="left"/>
      <w:pPr>
        <w:ind w:left="567" w:hanging="567"/>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992" w:hanging="992"/>
      </w:pPr>
      <w:rPr>
        <w:rFonts w:hint="default"/>
      </w:rPr>
    </w:lvl>
    <w:lvl w:ilvl="4">
      <w:start w:val="1"/>
      <w:numFmt w:val="decimal"/>
      <w:lvlText w:val="%1.%2.%3.%4.%5"/>
      <w:lvlJc w:val="left"/>
      <w:pPr>
        <w:ind w:left="1134" w:hanging="1134"/>
      </w:pPr>
      <w:rPr>
        <w:rFonts w:hint="default"/>
      </w:rPr>
    </w:lvl>
    <w:lvl w:ilvl="5">
      <w:start w:val="1"/>
      <w:numFmt w:val="upperLetter"/>
      <w:suff w:val="space"/>
      <w:lvlText w:val="Priloga %6 |"/>
      <w:lvlJc w:val="left"/>
      <w:pPr>
        <w:ind w:left="0" w:firstLine="0"/>
      </w:pPr>
      <w:rPr>
        <w:rFonts w:hint="default"/>
      </w:rPr>
    </w:lvl>
    <w:lvl w:ilvl="6">
      <w:start w:val="1"/>
      <w:numFmt w:val="decimal"/>
      <w:lvlText w:val="%6.%7"/>
      <w:lvlJc w:val="left"/>
      <w:pPr>
        <w:ind w:left="709" w:hanging="709"/>
      </w:pPr>
      <w:rPr>
        <w:rFonts w:hint="default"/>
      </w:rPr>
    </w:lvl>
    <w:lvl w:ilvl="7">
      <w:start w:val="1"/>
      <w:numFmt w:val="decimal"/>
      <w:lvlText w:val="%6.%7.%8"/>
      <w:lvlJc w:val="left"/>
      <w:pPr>
        <w:ind w:left="851" w:hanging="851"/>
      </w:pPr>
      <w:rPr>
        <w:rFonts w:hint="default"/>
      </w:rPr>
    </w:lvl>
    <w:lvl w:ilvl="8">
      <w:start w:val="1"/>
      <w:numFmt w:val="decimal"/>
      <w:lvlText w:val="%6.%7.%8.%9"/>
      <w:lvlJc w:val="left"/>
      <w:pPr>
        <w:ind w:left="992" w:hanging="992"/>
      </w:pPr>
      <w:rPr>
        <w:rFonts w:hint="default"/>
      </w:rPr>
    </w:lvl>
  </w:abstractNum>
  <w:abstractNum w:abstractNumId="20" w15:restartNumberingAfterBreak="0">
    <w:nsid w:val="646824E2"/>
    <w:multiLevelType w:val="singleLevel"/>
    <w:tmpl w:val="81006A90"/>
    <w:lvl w:ilvl="0">
      <w:start w:val="1"/>
      <w:numFmt w:val="decimal"/>
      <w:lvlText w:val="%1."/>
      <w:lvlJc w:val="left"/>
      <w:pPr>
        <w:tabs>
          <w:tab w:val="num" w:pos="706"/>
        </w:tabs>
        <w:ind w:left="706" w:hanging="564"/>
      </w:pPr>
      <w:rPr>
        <w:rFonts w:hint="default"/>
        <w:b/>
        <w:sz w:val="24"/>
        <w:szCs w:val="24"/>
      </w:rPr>
    </w:lvl>
  </w:abstractNum>
  <w:abstractNum w:abstractNumId="21" w15:restartNumberingAfterBreak="0">
    <w:nsid w:val="6C8F7EA7"/>
    <w:multiLevelType w:val="multilevel"/>
    <w:tmpl w:val="B582DF4C"/>
    <w:lvl w:ilvl="0">
      <w:start w:val="1"/>
      <w:numFmt w:val="decimal"/>
      <w:lvlText w:val="%1"/>
      <w:lvlJc w:val="left"/>
      <w:pPr>
        <w:ind w:left="1134" w:hanging="1134"/>
      </w:pPr>
      <w:rPr>
        <w:rFonts w:hint="default"/>
      </w:rPr>
    </w:lvl>
    <w:lvl w:ilvl="1">
      <w:numFmt w:val="decimal"/>
      <w:pStyle w:val="NaslovTP2"/>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6B3F49"/>
    <w:multiLevelType w:val="hybridMultilevel"/>
    <w:tmpl w:val="0B0646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0066482"/>
    <w:multiLevelType w:val="multilevel"/>
    <w:tmpl w:val="CA662B14"/>
    <w:lvl w:ilvl="0">
      <w:start w:val="1"/>
      <w:numFmt w:val="decimal"/>
      <w:lvlText w:val="%1."/>
      <w:lvlJc w:val="left"/>
      <w:pPr>
        <w:tabs>
          <w:tab w:val="decimal" w:pos="360"/>
        </w:tabs>
        <w:ind w:left="720"/>
      </w:pPr>
      <w:rPr>
        <w:rFonts w:ascii="Arial" w:hAnsi="Arial" w:cs="Arial" w:hint="default"/>
        <w:strike w:val="0"/>
        <w:color w:val="000000"/>
        <w:spacing w:val="-5"/>
        <w:w w:val="100"/>
        <w:sz w:val="20"/>
        <w:szCs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077883"/>
    <w:multiLevelType w:val="multilevel"/>
    <w:tmpl w:val="A0BA8DAA"/>
    <w:lvl w:ilvl="0">
      <w:start w:val="9"/>
      <w:numFmt w:val="decimal"/>
      <w:lvlText w:val="%1."/>
      <w:lvlJc w:val="left"/>
      <w:pPr>
        <w:tabs>
          <w:tab w:val="num" w:pos="558"/>
        </w:tabs>
        <w:ind w:left="198" w:firstLine="0"/>
      </w:pPr>
      <w:rPr>
        <w:rFonts w:hint="default"/>
      </w:rPr>
    </w:lvl>
    <w:lvl w:ilvl="1">
      <w:start w:val="5"/>
      <w:numFmt w:val="decimal"/>
      <w:lvlText w:val="%1.%2."/>
      <w:lvlJc w:val="left"/>
      <w:pPr>
        <w:tabs>
          <w:tab w:val="num" w:pos="340"/>
        </w:tabs>
        <w:ind w:left="340" w:hanging="142"/>
      </w:pPr>
      <w:rPr>
        <w:rFonts w:hint="default"/>
      </w:rPr>
    </w:lvl>
    <w:lvl w:ilvl="2">
      <w:start w:val="2"/>
      <w:numFmt w:val="decimal"/>
      <w:lvlText w:val="%1.5.%3."/>
      <w:lvlJc w:val="left"/>
      <w:pPr>
        <w:tabs>
          <w:tab w:val="num" w:pos="426"/>
        </w:tabs>
        <w:ind w:left="426" w:hanging="142"/>
      </w:pPr>
      <w:rPr>
        <w:rFonts w:ascii="Arial" w:hAnsi="Arial" w:hint="default"/>
        <w:b/>
        <w:i w:val="0"/>
        <w:sz w:val="24"/>
        <w:szCs w:val="24"/>
      </w:rPr>
    </w:lvl>
    <w:lvl w:ilvl="3">
      <w:start w:val="1"/>
      <w:numFmt w:val="decimal"/>
      <w:lvlText w:val="%1.5.%3.%4"/>
      <w:lvlJc w:val="left"/>
      <w:pPr>
        <w:tabs>
          <w:tab w:val="num" w:pos="340"/>
        </w:tabs>
        <w:ind w:left="340" w:hanging="142"/>
      </w:pPr>
      <w:rPr>
        <w:rFonts w:ascii="Arial" w:hAnsi="Arial" w:hint="default"/>
        <w:b/>
        <w:i w:val="0"/>
        <w:sz w:val="24"/>
        <w:szCs w:val="24"/>
      </w:rPr>
    </w:lvl>
    <w:lvl w:ilvl="4">
      <w:start w:val="2"/>
      <w:numFmt w:val="decimal"/>
      <w:lvlText w:val="%1.5.%3.%4.2"/>
      <w:lvlJc w:val="left"/>
      <w:pPr>
        <w:tabs>
          <w:tab w:val="num" w:pos="340"/>
        </w:tabs>
        <w:ind w:left="340" w:hanging="142"/>
      </w:pPr>
      <w:rPr>
        <w:rFonts w:ascii="Arial" w:hAnsi="Arial" w:hint="default"/>
        <w:b/>
        <w:i w:val="0"/>
        <w:sz w:val="24"/>
        <w:szCs w:val="24"/>
      </w:rPr>
    </w:lvl>
    <w:lvl w:ilvl="5">
      <w:start w:val="1"/>
      <w:numFmt w:val="decimal"/>
      <w:lvlText w:val="%1.5.%3.%4.2.%6"/>
      <w:lvlJc w:val="left"/>
      <w:pPr>
        <w:tabs>
          <w:tab w:val="num" w:pos="142"/>
        </w:tabs>
        <w:ind w:left="1220" w:hanging="1220"/>
      </w:pPr>
      <w:rPr>
        <w:rFonts w:ascii="Arial" w:hAnsi="Arial" w:hint="default"/>
        <w:b/>
        <w:i w:val="0"/>
        <w:sz w:val="24"/>
        <w:szCs w:val="24"/>
      </w:rPr>
    </w:lvl>
    <w:lvl w:ilvl="6">
      <w:start w:val="1"/>
      <w:numFmt w:val="lowerRoman"/>
      <w:lvlText w:val="(%7)"/>
      <w:lvlJc w:val="left"/>
      <w:pPr>
        <w:tabs>
          <w:tab w:val="num" w:pos="4878"/>
        </w:tabs>
        <w:ind w:left="4518" w:firstLine="0"/>
      </w:pPr>
      <w:rPr>
        <w:rFonts w:ascii="Arial" w:hAnsi="Arial" w:hint="default"/>
        <w:b/>
        <w:i w:val="0"/>
        <w:sz w:val="24"/>
        <w:szCs w:val="24"/>
      </w:rPr>
    </w:lvl>
    <w:lvl w:ilvl="7">
      <w:start w:val="1"/>
      <w:numFmt w:val="lowerLetter"/>
      <w:pStyle w:val="Naslov8"/>
      <w:lvlText w:val="(%8)"/>
      <w:lvlJc w:val="left"/>
      <w:pPr>
        <w:tabs>
          <w:tab w:val="num" w:pos="5598"/>
        </w:tabs>
        <w:ind w:left="5238" w:firstLine="0"/>
      </w:pPr>
      <w:rPr>
        <w:rFonts w:hint="default"/>
      </w:rPr>
    </w:lvl>
    <w:lvl w:ilvl="8">
      <w:start w:val="1"/>
      <w:numFmt w:val="lowerRoman"/>
      <w:pStyle w:val="Naslov9"/>
      <w:lvlText w:val="(%9)"/>
      <w:lvlJc w:val="left"/>
      <w:pPr>
        <w:tabs>
          <w:tab w:val="num" w:pos="6318"/>
        </w:tabs>
        <w:ind w:left="5958" w:firstLine="0"/>
      </w:pPr>
      <w:rPr>
        <w:rFonts w:hint="default"/>
      </w:rPr>
    </w:lvl>
  </w:abstractNum>
  <w:abstractNum w:abstractNumId="25" w15:restartNumberingAfterBreak="0">
    <w:nsid w:val="72383067"/>
    <w:multiLevelType w:val="multilevel"/>
    <w:tmpl w:val="28F6E09C"/>
    <w:lvl w:ilvl="0">
      <w:start w:val="9"/>
      <w:numFmt w:val="decimal"/>
      <w:lvlText w:val="%1"/>
      <w:lvlJc w:val="left"/>
      <w:pPr>
        <w:tabs>
          <w:tab w:val="num" w:pos="1440"/>
        </w:tabs>
        <w:ind w:left="1440" w:hanging="1440"/>
      </w:pPr>
      <w:rPr>
        <w:rFonts w:hint="default"/>
      </w:rPr>
    </w:lvl>
    <w:lvl w:ilvl="1">
      <w:start w:val="5"/>
      <w:numFmt w:val="decimal"/>
      <w:lvlText w:val="%1.%2"/>
      <w:lvlJc w:val="left"/>
      <w:pPr>
        <w:tabs>
          <w:tab w:val="num" w:pos="1440"/>
        </w:tabs>
        <w:ind w:left="1440" w:hanging="1440"/>
      </w:pPr>
      <w:rPr>
        <w:rFonts w:hint="default"/>
      </w:rPr>
    </w:lvl>
    <w:lvl w:ilvl="2">
      <w:start w:val="2"/>
      <w:numFmt w:val="decimal"/>
      <w:pStyle w:val="Raven1"/>
      <w:lvlText w:val="%1.4.%3"/>
      <w:lvlJc w:val="left"/>
      <w:pPr>
        <w:tabs>
          <w:tab w:val="num" w:pos="1440"/>
        </w:tabs>
        <w:ind w:left="1440" w:hanging="1440"/>
      </w:pPr>
      <w:rPr>
        <w:rFonts w:hint="default"/>
      </w:rPr>
    </w:lvl>
    <w:lvl w:ilvl="3">
      <w:start w:val="1"/>
      <w:numFmt w:val="decimal"/>
      <w:pStyle w:val="Raven1"/>
      <w:lvlText w:val="%1.4.%3.%4"/>
      <w:lvlJc w:val="left"/>
      <w:pPr>
        <w:tabs>
          <w:tab w:val="num" w:pos="1440"/>
        </w:tabs>
        <w:ind w:left="1440" w:hanging="1440"/>
      </w:pPr>
      <w:rPr>
        <w:rFonts w:hint="default"/>
      </w:rPr>
    </w:lvl>
    <w:lvl w:ilvl="4">
      <w:start w:val="1"/>
      <w:numFmt w:val="decimal"/>
      <w:lvlText w:val="%1.4.%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27A78AE"/>
    <w:multiLevelType w:val="multilevel"/>
    <w:tmpl w:val="DD20C7D4"/>
    <w:numStyleLink w:val="EleaiC-Seznamliteratura"/>
  </w:abstractNum>
  <w:abstractNum w:abstractNumId="27" w15:restartNumberingAfterBreak="0">
    <w:nsid w:val="73FF5706"/>
    <w:multiLevelType w:val="hybridMultilevel"/>
    <w:tmpl w:val="835AB2E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C632CDD"/>
    <w:multiLevelType w:val="multilevel"/>
    <w:tmpl w:val="73702618"/>
    <w:lvl w:ilvl="0">
      <w:start w:val="1"/>
      <w:numFmt w:val="decima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ascii="Arial" w:hAnsi="Arial" w:cs="Arial" w:hint="default"/>
        <w:b/>
        <w:i w:val="0"/>
        <w:sz w:val="24"/>
        <w:szCs w:val="24"/>
      </w:rPr>
    </w:lvl>
    <w:lvl w:ilvl="5">
      <w:start w:val="1"/>
      <w:numFmt w:val="decimal"/>
      <w:isLgl/>
      <w:lvlText w:val="%1.%2.%3.%4.%5.%6"/>
      <w:lvlJc w:val="left"/>
      <w:pPr>
        <w:ind w:left="1134" w:hanging="1134"/>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29" w15:restartNumberingAfterBreak="0">
    <w:nsid w:val="7D242AA1"/>
    <w:multiLevelType w:val="multilevel"/>
    <w:tmpl w:val="9AF06286"/>
    <w:styleLink w:val="EleaiC-Seznamoznaen"/>
    <w:lvl w:ilvl="0">
      <w:start w:val="1"/>
      <w:numFmt w:val="bullet"/>
      <w:pStyle w:val="Seznamoznaen1"/>
      <w:lvlText w:val="•"/>
      <w:lvlJc w:val="left"/>
      <w:pPr>
        <w:ind w:left="425" w:hanging="425"/>
      </w:pPr>
      <w:rPr>
        <w:rFonts w:ascii="Calibri" w:hAnsi="Calibri" w:hint="default"/>
        <w:color w:val="auto"/>
      </w:rPr>
    </w:lvl>
    <w:lvl w:ilvl="1">
      <w:start w:val="1"/>
      <w:numFmt w:val="bullet"/>
      <w:pStyle w:val="Seznamoznaen2"/>
      <w:lvlText w:val="•"/>
      <w:lvlJc w:val="left"/>
      <w:pPr>
        <w:ind w:left="851" w:hanging="426"/>
      </w:pPr>
      <w:rPr>
        <w:rFonts w:ascii="Calibri" w:hAnsi="Calibri" w:hint="default"/>
        <w:color w:val="auto"/>
      </w:rPr>
    </w:lvl>
    <w:lvl w:ilvl="2">
      <w:start w:val="1"/>
      <w:numFmt w:val="bullet"/>
      <w:pStyle w:val="Seznamoznaen3"/>
      <w:lvlText w:val="•"/>
      <w:lvlJc w:val="left"/>
      <w:pPr>
        <w:ind w:left="1276" w:hanging="425"/>
      </w:pPr>
      <w:rPr>
        <w:rFonts w:ascii="Calibri" w:hAnsi="Calibri" w:hint="default"/>
        <w:color w:val="auto"/>
      </w:rPr>
    </w:lvl>
    <w:lvl w:ilvl="3">
      <w:start w:val="1"/>
      <w:numFmt w:val="bullet"/>
      <w:pStyle w:val="Seznamoznaen4"/>
      <w:lvlText w:val="•"/>
      <w:lvlJc w:val="left"/>
      <w:pPr>
        <w:tabs>
          <w:tab w:val="num" w:pos="1276"/>
        </w:tabs>
        <w:ind w:left="1701" w:hanging="425"/>
      </w:pPr>
      <w:rPr>
        <w:rFonts w:ascii="Calibri" w:hAnsi="Calibri" w:hint="default"/>
        <w:color w:val="auto"/>
      </w:rPr>
    </w:lvl>
    <w:lvl w:ilvl="4">
      <w:start w:val="1"/>
      <w:numFmt w:val="bullet"/>
      <w:pStyle w:val="Seznamoznaen5"/>
      <w:lvlText w:val="•"/>
      <w:lvlJc w:val="left"/>
      <w:pPr>
        <w:tabs>
          <w:tab w:val="num" w:pos="1701"/>
        </w:tabs>
        <w:ind w:left="2126" w:hanging="425"/>
      </w:pPr>
      <w:rPr>
        <w:rFonts w:ascii="Calibri" w:hAnsi="Calibri" w:hint="default"/>
        <w:color w:val="auto"/>
      </w:rPr>
    </w:lvl>
    <w:lvl w:ilvl="5">
      <w:start w:val="1"/>
      <w:numFmt w:val="bullet"/>
      <w:pStyle w:val="Seznamoznaen6"/>
      <w:lvlText w:val="•"/>
      <w:lvlJc w:val="left"/>
      <w:pPr>
        <w:tabs>
          <w:tab w:val="num" w:pos="2126"/>
        </w:tabs>
        <w:ind w:left="2552" w:hanging="426"/>
      </w:pPr>
      <w:rPr>
        <w:rFonts w:ascii="Calibri" w:hAnsi="Calibri" w:hint="default"/>
        <w:color w:val="auto"/>
      </w:rPr>
    </w:lvl>
    <w:lvl w:ilvl="6">
      <w:start w:val="1"/>
      <w:numFmt w:val="bullet"/>
      <w:pStyle w:val="Seznamoznaen7"/>
      <w:lvlText w:val="•"/>
      <w:lvlJc w:val="left"/>
      <w:pPr>
        <w:tabs>
          <w:tab w:val="num" w:pos="2552"/>
        </w:tabs>
        <w:ind w:left="2977" w:hanging="425"/>
      </w:pPr>
      <w:rPr>
        <w:rFonts w:ascii="Calibri" w:hAnsi="Calibri" w:hint="default"/>
        <w:color w:val="auto"/>
      </w:rPr>
    </w:lvl>
    <w:lvl w:ilvl="7">
      <w:start w:val="1"/>
      <w:numFmt w:val="bullet"/>
      <w:pStyle w:val="Seznamoznaen8"/>
      <w:lvlText w:val="•"/>
      <w:lvlJc w:val="left"/>
      <w:pPr>
        <w:tabs>
          <w:tab w:val="num" w:pos="2977"/>
        </w:tabs>
        <w:ind w:left="3402" w:hanging="425"/>
      </w:pPr>
      <w:rPr>
        <w:rFonts w:ascii="Calibri" w:hAnsi="Calibri" w:hint="default"/>
        <w:color w:val="auto"/>
      </w:rPr>
    </w:lvl>
    <w:lvl w:ilvl="8">
      <w:start w:val="1"/>
      <w:numFmt w:val="bullet"/>
      <w:pStyle w:val="Seznamoznaen9"/>
      <w:lvlText w:val="•"/>
      <w:lvlJc w:val="left"/>
      <w:pPr>
        <w:ind w:left="3827" w:hanging="425"/>
      </w:pPr>
      <w:rPr>
        <w:rFonts w:ascii="Calibri" w:hAnsi="Calibri" w:hint="default"/>
        <w:color w:val="auto"/>
      </w:rPr>
    </w:lvl>
  </w:abstractNum>
  <w:num w:numId="1">
    <w:abstractNumId w:val="25"/>
  </w:num>
  <w:num w:numId="2">
    <w:abstractNumId w:val="8"/>
  </w:num>
  <w:num w:numId="3">
    <w:abstractNumId w:val="24"/>
  </w:num>
  <w:num w:numId="4">
    <w:abstractNumId w:val="18"/>
  </w:num>
  <w:num w:numId="5">
    <w:abstractNumId w:val="15"/>
  </w:num>
  <w:num w:numId="6">
    <w:abstractNumId w:val="6"/>
  </w:num>
  <w:num w:numId="7">
    <w:abstractNumId w:val="16"/>
  </w:num>
  <w:num w:numId="8">
    <w:abstractNumId w:val="13"/>
  </w:num>
  <w:num w:numId="9">
    <w:abstractNumId w:val="14"/>
  </w:num>
  <w:num w:numId="10">
    <w:abstractNumId w:val="0"/>
  </w:num>
  <w:num w:numId="11">
    <w:abstractNumId w:val="2"/>
  </w:num>
  <w:num w:numId="12">
    <w:abstractNumId w:val="21"/>
  </w:num>
  <w:num w:numId="13">
    <w:abstractNumId w:val="28"/>
  </w:num>
  <w:num w:numId="14">
    <w:abstractNumId w:val="22"/>
  </w:num>
  <w:num w:numId="15">
    <w:abstractNumId w:val="5"/>
  </w:num>
  <w:num w:numId="16">
    <w:abstractNumId w:val="18"/>
  </w:num>
  <w:num w:numId="17">
    <w:abstractNumId w:val="11"/>
  </w:num>
  <w:num w:numId="18">
    <w:abstractNumId w:val="11"/>
  </w:num>
  <w:num w:numId="19">
    <w:abstractNumId w:val="20"/>
  </w:num>
  <w:num w:numId="20">
    <w:abstractNumId w:val="23"/>
  </w:num>
  <w:num w:numId="21">
    <w:abstractNumId w:val="10"/>
  </w:num>
  <w:num w:numId="22">
    <w:abstractNumId w:val="9"/>
  </w:num>
  <w:num w:numId="23">
    <w:abstractNumId w:val="7"/>
  </w:num>
  <w:num w:numId="24">
    <w:abstractNumId w:val="27"/>
  </w:num>
  <w:num w:numId="25">
    <w:abstractNumId w:val="1"/>
  </w:num>
  <w:num w:numId="26">
    <w:abstractNumId w:val="29"/>
  </w:num>
  <w:num w:numId="27">
    <w:abstractNumId w:val="12"/>
  </w:num>
  <w:num w:numId="28">
    <w:abstractNumId w:val="19"/>
  </w:num>
  <w:num w:numId="29">
    <w:abstractNumId w:val="26"/>
  </w:num>
  <w:num w:numId="30">
    <w:abstractNumId w:val="3"/>
  </w:num>
  <w:num w:numId="31">
    <w:abstractNumId w:val="17"/>
  </w:num>
  <w:num w:numId="32">
    <w:abstractNumId w:val="4"/>
  </w:num>
  <w:num w:numId="33">
    <w:abstractNumId w:val="11"/>
    <w:lvlOverride w:ilvl="0"/>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400"/>
    <w:rsid w:val="0000020F"/>
    <w:rsid w:val="00003CB4"/>
    <w:rsid w:val="00005AB9"/>
    <w:rsid w:val="00006D49"/>
    <w:rsid w:val="00007745"/>
    <w:rsid w:val="000104D4"/>
    <w:rsid w:val="00012C25"/>
    <w:rsid w:val="0001310E"/>
    <w:rsid w:val="000144E5"/>
    <w:rsid w:val="00014A87"/>
    <w:rsid w:val="00015600"/>
    <w:rsid w:val="00015A30"/>
    <w:rsid w:val="00017016"/>
    <w:rsid w:val="00017029"/>
    <w:rsid w:val="00020350"/>
    <w:rsid w:val="00021CB1"/>
    <w:rsid w:val="000227DD"/>
    <w:rsid w:val="00022CAA"/>
    <w:rsid w:val="000251FB"/>
    <w:rsid w:val="000252AD"/>
    <w:rsid w:val="00027340"/>
    <w:rsid w:val="00027C52"/>
    <w:rsid w:val="0003097C"/>
    <w:rsid w:val="00030FC8"/>
    <w:rsid w:val="000313D7"/>
    <w:rsid w:val="00031648"/>
    <w:rsid w:val="00031797"/>
    <w:rsid w:val="000319DD"/>
    <w:rsid w:val="00032A58"/>
    <w:rsid w:val="00032EDE"/>
    <w:rsid w:val="00033835"/>
    <w:rsid w:val="00033B97"/>
    <w:rsid w:val="000340DF"/>
    <w:rsid w:val="00034E84"/>
    <w:rsid w:val="00036625"/>
    <w:rsid w:val="00036661"/>
    <w:rsid w:val="00036D90"/>
    <w:rsid w:val="000377B4"/>
    <w:rsid w:val="000378D5"/>
    <w:rsid w:val="00041282"/>
    <w:rsid w:val="00041FD2"/>
    <w:rsid w:val="00042744"/>
    <w:rsid w:val="00042F81"/>
    <w:rsid w:val="00044A34"/>
    <w:rsid w:val="0004509A"/>
    <w:rsid w:val="00045FD1"/>
    <w:rsid w:val="00046067"/>
    <w:rsid w:val="000464C7"/>
    <w:rsid w:val="000468BE"/>
    <w:rsid w:val="00046C22"/>
    <w:rsid w:val="00046C56"/>
    <w:rsid w:val="0004794F"/>
    <w:rsid w:val="00047A60"/>
    <w:rsid w:val="00050D24"/>
    <w:rsid w:val="00051DA5"/>
    <w:rsid w:val="00053978"/>
    <w:rsid w:val="00054576"/>
    <w:rsid w:val="00054B84"/>
    <w:rsid w:val="0005655C"/>
    <w:rsid w:val="00056D36"/>
    <w:rsid w:val="0006079D"/>
    <w:rsid w:val="0006080F"/>
    <w:rsid w:val="00060F25"/>
    <w:rsid w:val="00061A52"/>
    <w:rsid w:val="00062D53"/>
    <w:rsid w:val="00063AED"/>
    <w:rsid w:val="0006534A"/>
    <w:rsid w:val="0006624E"/>
    <w:rsid w:val="00066360"/>
    <w:rsid w:val="00066C48"/>
    <w:rsid w:val="000709FB"/>
    <w:rsid w:val="00071DE4"/>
    <w:rsid w:val="00073745"/>
    <w:rsid w:val="00073785"/>
    <w:rsid w:val="00073F7E"/>
    <w:rsid w:val="00074568"/>
    <w:rsid w:val="00074A5C"/>
    <w:rsid w:val="00074FBB"/>
    <w:rsid w:val="00075637"/>
    <w:rsid w:val="00075E63"/>
    <w:rsid w:val="00076A12"/>
    <w:rsid w:val="00077D7E"/>
    <w:rsid w:val="000801EB"/>
    <w:rsid w:val="000821F3"/>
    <w:rsid w:val="00082983"/>
    <w:rsid w:val="00082CC7"/>
    <w:rsid w:val="00083C93"/>
    <w:rsid w:val="00083FC1"/>
    <w:rsid w:val="000842E7"/>
    <w:rsid w:val="000851CD"/>
    <w:rsid w:val="00085B50"/>
    <w:rsid w:val="00086883"/>
    <w:rsid w:val="00086C80"/>
    <w:rsid w:val="000877E8"/>
    <w:rsid w:val="00087D06"/>
    <w:rsid w:val="00090091"/>
    <w:rsid w:val="00091001"/>
    <w:rsid w:val="0009168B"/>
    <w:rsid w:val="00091E52"/>
    <w:rsid w:val="0009224A"/>
    <w:rsid w:val="00092E0D"/>
    <w:rsid w:val="00093E26"/>
    <w:rsid w:val="000944F6"/>
    <w:rsid w:val="00095078"/>
    <w:rsid w:val="00095870"/>
    <w:rsid w:val="000963CE"/>
    <w:rsid w:val="0009696E"/>
    <w:rsid w:val="00096BE6"/>
    <w:rsid w:val="00096D18"/>
    <w:rsid w:val="00097FA1"/>
    <w:rsid w:val="000A16DA"/>
    <w:rsid w:val="000A2673"/>
    <w:rsid w:val="000A2902"/>
    <w:rsid w:val="000A4924"/>
    <w:rsid w:val="000A4981"/>
    <w:rsid w:val="000A51E7"/>
    <w:rsid w:val="000B08EE"/>
    <w:rsid w:val="000B1DF9"/>
    <w:rsid w:val="000B1F81"/>
    <w:rsid w:val="000B1FA7"/>
    <w:rsid w:val="000B30F5"/>
    <w:rsid w:val="000B4474"/>
    <w:rsid w:val="000B4778"/>
    <w:rsid w:val="000B53F5"/>
    <w:rsid w:val="000B5448"/>
    <w:rsid w:val="000B54D5"/>
    <w:rsid w:val="000B5691"/>
    <w:rsid w:val="000B5AE7"/>
    <w:rsid w:val="000B7017"/>
    <w:rsid w:val="000B71C3"/>
    <w:rsid w:val="000B746F"/>
    <w:rsid w:val="000B79B7"/>
    <w:rsid w:val="000C13B1"/>
    <w:rsid w:val="000C2C85"/>
    <w:rsid w:val="000C3678"/>
    <w:rsid w:val="000C4406"/>
    <w:rsid w:val="000C4CCD"/>
    <w:rsid w:val="000C53CC"/>
    <w:rsid w:val="000C5401"/>
    <w:rsid w:val="000C6BBC"/>
    <w:rsid w:val="000C78B5"/>
    <w:rsid w:val="000D04B2"/>
    <w:rsid w:val="000D152E"/>
    <w:rsid w:val="000D15B0"/>
    <w:rsid w:val="000D20B7"/>
    <w:rsid w:val="000D26BF"/>
    <w:rsid w:val="000D2B68"/>
    <w:rsid w:val="000D2BBE"/>
    <w:rsid w:val="000D370F"/>
    <w:rsid w:val="000D501B"/>
    <w:rsid w:val="000D538F"/>
    <w:rsid w:val="000D6CB0"/>
    <w:rsid w:val="000D6D0A"/>
    <w:rsid w:val="000D747E"/>
    <w:rsid w:val="000E14EC"/>
    <w:rsid w:val="000E219A"/>
    <w:rsid w:val="000E4E67"/>
    <w:rsid w:val="000E53E2"/>
    <w:rsid w:val="000E690D"/>
    <w:rsid w:val="000E6994"/>
    <w:rsid w:val="000E707E"/>
    <w:rsid w:val="000F0155"/>
    <w:rsid w:val="000F0494"/>
    <w:rsid w:val="000F07AF"/>
    <w:rsid w:val="000F22E4"/>
    <w:rsid w:val="000F2383"/>
    <w:rsid w:val="000F379A"/>
    <w:rsid w:val="000F3A40"/>
    <w:rsid w:val="000F3F51"/>
    <w:rsid w:val="000F45AB"/>
    <w:rsid w:val="000F4F32"/>
    <w:rsid w:val="000F5219"/>
    <w:rsid w:val="000F6153"/>
    <w:rsid w:val="000F6C31"/>
    <w:rsid w:val="000F6F50"/>
    <w:rsid w:val="000F7081"/>
    <w:rsid w:val="0010177C"/>
    <w:rsid w:val="00101B4D"/>
    <w:rsid w:val="001025F5"/>
    <w:rsid w:val="001028D0"/>
    <w:rsid w:val="001037AA"/>
    <w:rsid w:val="00107714"/>
    <w:rsid w:val="00107760"/>
    <w:rsid w:val="00107AD7"/>
    <w:rsid w:val="00110225"/>
    <w:rsid w:val="00110B79"/>
    <w:rsid w:val="00110ED1"/>
    <w:rsid w:val="00111A04"/>
    <w:rsid w:val="00111D5E"/>
    <w:rsid w:val="001128B2"/>
    <w:rsid w:val="00112D47"/>
    <w:rsid w:val="00112DD3"/>
    <w:rsid w:val="001134F4"/>
    <w:rsid w:val="00113FB5"/>
    <w:rsid w:val="00114303"/>
    <w:rsid w:val="00115A94"/>
    <w:rsid w:val="00116FFE"/>
    <w:rsid w:val="00120299"/>
    <w:rsid w:val="00120CE0"/>
    <w:rsid w:val="00120DD7"/>
    <w:rsid w:val="0012152D"/>
    <w:rsid w:val="00121712"/>
    <w:rsid w:val="00123D0F"/>
    <w:rsid w:val="0012404C"/>
    <w:rsid w:val="001244BE"/>
    <w:rsid w:val="0012517F"/>
    <w:rsid w:val="0012523C"/>
    <w:rsid w:val="00125D22"/>
    <w:rsid w:val="0012658A"/>
    <w:rsid w:val="00127F36"/>
    <w:rsid w:val="0013146B"/>
    <w:rsid w:val="001316E8"/>
    <w:rsid w:val="001318CB"/>
    <w:rsid w:val="0013234E"/>
    <w:rsid w:val="00132E50"/>
    <w:rsid w:val="0013349B"/>
    <w:rsid w:val="00133849"/>
    <w:rsid w:val="00133C6C"/>
    <w:rsid w:val="001353F5"/>
    <w:rsid w:val="00135AB2"/>
    <w:rsid w:val="00135AB3"/>
    <w:rsid w:val="001370D9"/>
    <w:rsid w:val="0013735E"/>
    <w:rsid w:val="00137C81"/>
    <w:rsid w:val="00142036"/>
    <w:rsid w:val="001426B9"/>
    <w:rsid w:val="001440A2"/>
    <w:rsid w:val="00144256"/>
    <w:rsid w:val="00145270"/>
    <w:rsid w:val="00146075"/>
    <w:rsid w:val="00147551"/>
    <w:rsid w:val="001477E7"/>
    <w:rsid w:val="00147F2F"/>
    <w:rsid w:val="00150A3C"/>
    <w:rsid w:val="00151C58"/>
    <w:rsid w:val="00151F93"/>
    <w:rsid w:val="00152641"/>
    <w:rsid w:val="00152D2C"/>
    <w:rsid w:val="00152E7E"/>
    <w:rsid w:val="00154014"/>
    <w:rsid w:val="00154532"/>
    <w:rsid w:val="00154867"/>
    <w:rsid w:val="00155104"/>
    <w:rsid w:val="00155DE0"/>
    <w:rsid w:val="0015612C"/>
    <w:rsid w:val="00156459"/>
    <w:rsid w:val="0015649E"/>
    <w:rsid w:val="00156737"/>
    <w:rsid w:val="001573BA"/>
    <w:rsid w:val="0015774E"/>
    <w:rsid w:val="00157BEE"/>
    <w:rsid w:val="00157FA2"/>
    <w:rsid w:val="001604B7"/>
    <w:rsid w:val="001608CE"/>
    <w:rsid w:val="00160C51"/>
    <w:rsid w:val="00161AA4"/>
    <w:rsid w:val="001621A5"/>
    <w:rsid w:val="00163E0E"/>
    <w:rsid w:val="0016747B"/>
    <w:rsid w:val="00170AFC"/>
    <w:rsid w:val="00170E23"/>
    <w:rsid w:val="001729BA"/>
    <w:rsid w:val="00173375"/>
    <w:rsid w:val="001744C8"/>
    <w:rsid w:val="00174C33"/>
    <w:rsid w:val="00174C45"/>
    <w:rsid w:val="001759FC"/>
    <w:rsid w:val="001776D0"/>
    <w:rsid w:val="001777B1"/>
    <w:rsid w:val="00177F85"/>
    <w:rsid w:val="00180515"/>
    <w:rsid w:val="00180CC5"/>
    <w:rsid w:val="0018281D"/>
    <w:rsid w:val="00183333"/>
    <w:rsid w:val="001836E5"/>
    <w:rsid w:val="00183780"/>
    <w:rsid w:val="0018431B"/>
    <w:rsid w:val="00184841"/>
    <w:rsid w:val="00184A75"/>
    <w:rsid w:val="00184CD8"/>
    <w:rsid w:val="00184DD4"/>
    <w:rsid w:val="00186A7C"/>
    <w:rsid w:val="001876B3"/>
    <w:rsid w:val="00187A6C"/>
    <w:rsid w:val="0019127B"/>
    <w:rsid w:val="001932BD"/>
    <w:rsid w:val="00193ED7"/>
    <w:rsid w:val="00194536"/>
    <w:rsid w:val="00194B37"/>
    <w:rsid w:val="00195010"/>
    <w:rsid w:val="00195789"/>
    <w:rsid w:val="001966E7"/>
    <w:rsid w:val="0019731E"/>
    <w:rsid w:val="00197742"/>
    <w:rsid w:val="00197753"/>
    <w:rsid w:val="00197E5E"/>
    <w:rsid w:val="001A0A36"/>
    <w:rsid w:val="001A0C0C"/>
    <w:rsid w:val="001A10E4"/>
    <w:rsid w:val="001A2066"/>
    <w:rsid w:val="001A206C"/>
    <w:rsid w:val="001A24DC"/>
    <w:rsid w:val="001A2CA5"/>
    <w:rsid w:val="001A3007"/>
    <w:rsid w:val="001A4350"/>
    <w:rsid w:val="001A558A"/>
    <w:rsid w:val="001A5B1E"/>
    <w:rsid w:val="001A616D"/>
    <w:rsid w:val="001A69CA"/>
    <w:rsid w:val="001A6F4F"/>
    <w:rsid w:val="001A7632"/>
    <w:rsid w:val="001B04E6"/>
    <w:rsid w:val="001B0549"/>
    <w:rsid w:val="001B1E09"/>
    <w:rsid w:val="001B1E30"/>
    <w:rsid w:val="001B20C0"/>
    <w:rsid w:val="001B2400"/>
    <w:rsid w:val="001B3083"/>
    <w:rsid w:val="001B493F"/>
    <w:rsid w:val="001B56BB"/>
    <w:rsid w:val="001B5A6A"/>
    <w:rsid w:val="001B5B6E"/>
    <w:rsid w:val="001B650B"/>
    <w:rsid w:val="001B6969"/>
    <w:rsid w:val="001B6C48"/>
    <w:rsid w:val="001B7D5A"/>
    <w:rsid w:val="001C0F21"/>
    <w:rsid w:val="001C12B6"/>
    <w:rsid w:val="001C312A"/>
    <w:rsid w:val="001C3E8A"/>
    <w:rsid w:val="001C4104"/>
    <w:rsid w:val="001C53DF"/>
    <w:rsid w:val="001C5BBE"/>
    <w:rsid w:val="001C5DFB"/>
    <w:rsid w:val="001C6301"/>
    <w:rsid w:val="001C64D5"/>
    <w:rsid w:val="001C776A"/>
    <w:rsid w:val="001D0129"/>
    <w:rsid w:val="001D093A"/>
    <w:rsid w:val="001D142F"/>
    <w:rsid w:val="001D16DC"/>
    <w:rsid w:val="001D270B"/>
    <w:rsid w:val="001D4037"/>
    <w:rsid w:val="001D4086"/>
    <w:rsid w:val="001D618D"/>
    <w:rsid w:val="001D640D"/>
    <w:rsid w:val="001D64F0"/>
    <w:rsid w:val="001D6687"/>
    <w:rsid w:val="001D6A1F"/>
    <w:rsid w:val="001D6AA2"/>
    <w:rsid w:val="001D72C6"/>
    <w:rsid w:val="001D77A5"/>
    <w:rsid w:val="001D7C09"/>
    <w:rsid w:val="001E047D"/>
    <w:rsid w:val="001E0C83"/>
    <w:rsid w:val="001E0F66"/>
    <w:rsid w:val="001E139A"/>
    <w:rsid w:val="001E1843"/>
    <w:rsid w:val="001E26F6"/>
    <w:rsid w:val="001E3468"/>
    <w:rsid w:val="001E3B0F"/>
    <w:rsid w:val="001E4061"/>
    <w:rsid w:val="001E409A"/>
    <w:rsid w:val="001E4269"/>
    <w:rsid w:val="001E4DF4"/>
    <w:rsid w:val="001E6FE0"/>
    <w:rsid w:val="001E756A"/>
    <w:rsid w:val="001E79CF"/>
    <w:rsid w:val="001F0C48"/>
    <w:rsid w:val="001F151E"/>
    <w:rsid w:val="001F42C3"/>
    <w:rsid w:val="001F46BF"/>
    <w:rsid w:val="001F4F78"/>
    <w:rsid w:val="001F502C"/>
    <w:rsid w:val="001F5259"/>
    <w:rsid w:val="001F60E3"/>
    <w:rsid w:val="001F6BDF"/>
    <w:rsid w:val="001F7165"/>
    <w:rsid w:val="001F7680"/>
    <w:rsid w:val="001F78A7"/>
    <w:rsid w:val="00200427"/>
    <w:rsid w:val="002018FA"/>
    <w:rsid w:val="00202133"/>
    <w:rsid w:val="00205022"/>
    <w:rsid w:val="002076BB"/>
    <w:rsid w:val="0020785D"/>
    <w:rsid w:val="0020786D"/>
    <w:rsid w:val="00207F61"/>
    <w:rsid w:val="002104AA"/>
    <w:rsid w:val="002107C5"/>
    <w:rsid w:val="00210AFC"/>
    <w:rsid w:val="002114DC"/>
    <w:rsid w:val="00212CDF"/>
    <w:rsid w:val="00213079"/>
    <w:rsid w:val="00213195"/>
    <w:rsid w:val="00213476"/>
    <w:rsid w:val="00213C7D"/>
    <w:rsid w:val="0021407A"/>
    <w:rsid w:val="00214978"/>
    <w:rsid w:val="00215A00"/>
    <w:rsid w:val="002169F3"/>
    <w:rsid w:val="00216A05"/>
    <w:rsid w:val="00217BC7"/>
    <w:rsid w:val="0022036E"/>
    <w:rsid w:val="00220CD5"/>
    <w:rsid w:val="0022218D"/>
    <w:rsid w:val="00223BEE"/>
    <w:rsid w:val="00224227"/>
    <w:rsid w:val="0022424A"/>
    <w:rsid w:val="00224566"/>
    <w:rsid w:val="002256BF"/>
    <w:rsid w:val="00225993"/>
    <w:rsid w:val="002267F6"/>
    <w:rsid w:val="0023032A"/>
    <w:rsid w:val="00234AD1"/>
    <w:rsid w:val="0023647A"/>
    <w:rsid w:val="002366B0"/>
    <w:rsid w:val="002366E4"/>
    <w:rsid w:val="00236A46"/>
    <w:rsid w:val="00237747"/>
    <w:rsid w:val="0023775D"/>
    <w:rsid w:val="002409F7"/>
    <w:rsid w:val="00240C55"/>
    <w:rsid w:val="002418E4"/>
    <w:rsid w:val="00242066"/>
    <w:rsid w:val="002425A0"/>
    <w:rsid w:val="002430EA"/>
    <w:rsid w:val="00245D42"/>
    <w:rsid w:val="00247A00"/>
    <w:rsid w:val="00247F45"/>
    <w:rsid w:val="002512B2"/>
    <w:rsid w:val="00251CF8"/>
    <w:rsid w:val="00252EAC"/>
    <w:rsid w:val="002530FA"/>
    <w:rsid w:val="00255F8A"/>
    <w:rsid w:val="00257434"/>
    <w:rsid w:val="002601F3"/>
    <w:rsid w:val="00261148"/>
    <w:rsid w:val="00261197"/>
    <w:rsid w:val="002612A1"/>
    <w:rsid w:val="00262E8D"/>
    <w:rsid w:val="00262FB3"/>
    <w:rsid w:val="0026410F"/>
    <w:rsid w:val="00264185"/>
    <w:rsid w:val="0026460B"/>
    <w:rsid w:val="00265443"/>
    <w:rsid w:val="00267882"/>
    <w:rsid w:val="0027199B"/>
    <w:rsid w:val="00271DEA"/>
    <w:rsid w:val="00272466"/>
    <w:rsid w:val="00273490"/>
    <w:rsid w:val="00273B1B"/>
    <w:rsid w:val="00273D25"/>
    <w:rsid w:val="00274B93"/>
    <w:rsid w:val="00274E5B"/>
    <w:rsid w:val="00275C38"/>
    <w:rsid w:val="00275EDB"/>
    <w:rsid w:val="0027612B"/>
    <w:rsid w:val="002775C8"/>
    <w:rsid w:val="00280BD7"/>
    <w:rsid w:val="002837BF"/>
    <w:rsid w:val="00284504"/>
    <w:rsid w:val="00284C00"/>
    <w:rsid w:val="00287271"/>
    <w:rsid w:val="00290011"/>
    <w:rsid w:val="002917BF"/>
    <w:rsid w:val="00291F68"/>
    <w:rsid w:val="00292128"/>
    <w:rsid w:val="002921D9"/>
    <w:rsid w:val="00292280"/>
    <w:rsid w:val="00292679"/>
    <w:rsid w:val="00294709"/>
    <w:rsid w:val="0029640C"/>
    <w:rsid w:val="00297654"/>
    <w:rsid w:val="00297A78"/>
    <w:rsid w:val="002A03CB"/>
    <w:rsid w:val="002A10AB"/>
    <w:rsid w:val="002A36D1"/>
    <w:rsid w:val="002A5DCC"/>
    <w:rsid w:val="002A6192"/>
    <w:rsid w:val="002B0232"/>
    <w:rsid w:val="002B04D2"/>
    <w:rsid w:val="002B17A4"/>
    <w:rsid w:val="002B1A3B"/>
    <w:rsid w:val="002B1BDB"/>
    <w:rsid w:val="002B2A0E"/>
    <w:rsid w:val="002B33C0"/>
    <w:rsid w:val="002B33C9"/>
    <w:rsid w:val="002B3C11"/>
    <w:rsid w:val="002B430C"/>
    <w:rsid w:val="002B49A4"/>
    <w:rsid w:val="002B4B41"/>
    <w:rsid w:val="002B4FC7"/>
    <w:rsid w:val="002B589B"/>
    <w:rsid w:val="002B65A1"/>
    <w:rsid w:val="002B68F8"/>
    <w:rsid w:val="002C183E"/>
    <w:rsid w:val="002C1AF9"/>
    <w:rsid w:val="002C2286"/>
    <w:rsid w:val="002C3E17"/>
    <w:rsid w:val="002C7163"/>
    <w:rsid w:val="002D2004"/>
    <w:rsid w:val="002D20BB"/>
    <w:rsid w:val="002D243C"/>
    <w:rsid w:val="002D2826"/>
    <w:rsid w:val="002D32B5"/>
    <w:rsid w:val="002D38D6"/>
    <w:rsid w:val="002D39E8"/>
    <w:rsid w:val="002E0E6A"/>
    <w:rsid w:val="002E35E4"/>
    <w:rsid w:val="002E3926"/>
    <w:rsid w:val="002E7031"/>
    <w:rsid w:val="002E73EB"/>
    <w:rsid w:val="002E7C71"/>
    <w:rsid w:val="002E7D05"/>
    <w:rsid w:val="002F1B01"/>
    <w:rsid w:val="002F259E"/>
    <w:rsid w:val="002F2829"/>
    <w:rsid w:val="002F282C"/>
    <w:rsid w:val="002F3573"/>
    <w:rsid w:val="002F35D8"/>
    <w:rsid w:val="002F3CDA"/>
    <w:rsid w:val="002F3EF6"/>
    <w:rsid w:val="002F4032"/>
    <w:rsid w:val="002F4345"/>
    <w:rsid w:val="002F487F"/>
    <w:rsid w:val="002F660B"/>
    <w:rsid w:val="002F666B"/>
    <w:rsid w:val="002F694C"/>
    <w:rsid w:val="002F6B17"/>
    <w:rsid w:val="002F6F27"/>
    <w:rsid w:val="002F6FE9"/>
    <w:rsid w:val="002F7059"/>
    <w:rsid w:val="00301D6F"/>
    <w:rsid w:val="00301E16"/>
    <w:rsid w:val="003020E8"/>
    <w:rsid w:val="0030275B"/>
    <w:rsid w:val="00302C80"/>
    <w:rsid w:val="00303C08"/>
    <w:rsid w:val="00304915"/>
    <w:rsid w:val="0030492C"/>
    <w:rsid w:val="00304AB2"/>
    <w:rsid w:val="00305224"/>
    <w:rsid w:val="00305992"/>
    <w:rsid w:val="003064D3"/>
    <w:rsid w:val="00310E2A"/>
    <w:rsid w:val="00311F55"/>
    <w:rsid w:val="00313E64"/>
    <w:rsid w:val="00314975"/>
    <w:rsid w:val="00314F62"/>
    <w:rsid w:val="003158A6"/>
    <w:rsid w:val="003163C5"/>
    <w:rsid w:val="00317151"/>
    <w:rsid w:val="003204A2"/>
    <w:rsid w:val="00320B71"/>
    <w:rsid w:val="00320F2B"/>
    <w:rsid w:val="00321C78"/>
    <w:rsid w:val="00322416"/>
    <w:rsid w:val="0032268B"/>
    <w:rsid w:val="003227B8"/>
    <w:rsid w:val="00323A0F"/>
    <w:rsid w:val="00324380"/>
    <w:rsid w:val="00325F44"/>
    <w:rsid w:val="00327032"/>
    <w:rsid w:val="0032735C"/>
    <w:rsid w:val="003274D7"/>
    <w:rsid w:val="00327ADF"/>
    <w:rsid w:val="00330088"/>
    <w:rsid w:val="00331E33"/>
    <w:rsid w:val="00332071"/>
    <w:rsid w:val="003325A1"/>
    <w:rsid w:val="003328E8"/>
    <w:rsid w:val="0033292B"/>
    <w:rsid w:val="0033313D"/>
    <w:rsid w:val="0033314C"/>
    <w:rsid w:val="00334571"/>
    <w:rsid w:val="003348E8"/>
    <w:rsid w:val="00334C06"/>
    <w:rsid w:val="00334D56"/>
    <w:rsid w:val="00335351"/>
    <w:rsid w:val="00335E0D"/>
    <w:rsid w:val="0033685B"/>
    <w:rsid w:val="00341091"/>
    <w:rsid w:val="003428D4"/>
    <w:rsid w:val="00342C97"/>
    <w:rsid w:val="0034330B"/>
    <w:rsid w:val="0034419D"/>
    <w:rsid w:val="003441AF"/>
    <w:rsid w:val="00344FC5"/>
    <w:rsid w:val="00345892"/>
    <w:rsid w:val="00350791"/>
    <w:rsid w:val="00354307"/>
    <w:rsid w:val="00354C0B"/>
    <w:rsid w:val="00356C37"/>
    <w:rsid w:val="00357684"/>
    <w:rsid w:val="00360624"/>
    <w:rsid w:val="00360D87"/>
    <w:rsid w:val="003627F7"/>
    <w:rsid w:val="003629B8"/>
    <w:rsid w:val="00362BDB"/>
    <w:rsid w:val="00362E3A"/>
    <w:rsid w:val="003641C0"/>
    <w:rsid w:val="003654E3"/>
    <w:rsid w:val="00365A57"/>
    <w:rsid w:val="0036624D"/>
    <w:rsid w:val="00366619"/>
    <w:rsid w:val="003719FB"/>
    <w:rsid w:val="00372E93"/>
    <w:rsid w:val="00374E1A"/>
    <w:rsid w:val="003751BF"/>
    <w:rsid w:val="003755ED"/>
    <w:rsid w:val="0037575C"/>
    <w:rsid w:val="003757FC"/>
    <w:rsid w:val="0037580D"/>
    <w:rsid w:val="00375F6D"/>
    <w:rsid w:val="003803FA"/>
    <w:rsid w:val="00380D56"/>
    <w:rsid w:val="003828FD"/>
    <w:rsid w:val="00382E31"/>
    <w:rsid w:val="00383662"/>
    <w:rsid w:val="00383C50"/>
    <w:rsid w:val="00385195"/>
    <w:rsid w:val="003855EA"/>
    <w:rsid w:val="003858F2"/>
    <w:rsid w:val="0038609A"/>
    <w:rsid w:val="003864D8"/>
    <w:rsid w:val="0039008A"/>
    <w:rsid w:val="003903EA"/>
    <w:rsid w:val="003908A4"/>
    <w:rsid w:val="0039174F"/>
    <w:rsid w:val="00391903"/>
    <w:rsid w:val="00392C01"/>
    <w:rsid w:val="0039368A"/>
    <w:rsid w:val="00393A41"/>
    <w:rsid w:val="00397DCF"/>
    <w:rsid w:val="00397F81"/>
    <w:rsid w:val="003A0E83"/>
    <w:rsid w:val="003A1646"/>
    <w:rsid w:val="003A1AC1"/>
    <w:rsid w:val="003A3548"/>
    <w:rsid w:val="003A39F9"/>
    <w:rsid w:val="003A4ACB"/>
    <w:rsid w:val="003A515E"/>
    <w:rsid w:val="003A5A7B"/>
    <w:rsid w:val="003A6B39"/>
    <w:rsid w:val="003A74FF"/>
    <w:rsid w:val="003A7D4B"/>
    <w:rsid w:val="003B0F02"/>
    <w:rsid w:val="003B121F"/>
    <w:rsid w:val="003B2400"/>
    <w:rsid w:val="003B2423"/>
    <w:rsid w:val="003B281F"/>
    <w:rsid w:val="003B3369"/>
    <w:rsid w:val="003B35EF"/>
    <w:rsid w:val="003B45EE"/>
    <w:rsid w:val="003B4C0F"/>
    <w:rsid w:val="003B61F5"/>
    <w:rsid w:val="003B683F"/>
    <w:rsid w:val="003B6C1B"/>
    <w:rsid w:val="003C08C3"/>
    <w:rsid w:val="003C0BD5"/>
    <w:rsid w:val="003C45A0"/>
    <w:rsid w:val="003C478D"/>
    <w:rsid w:val="003C5B61"/>
    <w:rsid w:val="003C6A9E"/>
    <w:rsid w:val="003C6BA7"/>
    <w:rsid w:val="003C6F5D"/>
    <w:rsid w:val="003C76EB"/>
    <w:rsid w:val="003C79CF"/>
    <w:rsid w:val="003D08D8"/>
    <w:rsid w:val="003D24FF"/>
    <w:rsid w:val="003D3195"/>
    <w:rsid w:val="003D3288"/>
    <w:rsid w:val="003D33AC"/>
    <w:rsid w:val="003D3B00"/>
    <w:rsid w:val="003D4B58"/>
    <w:rsid w:val="003D4F6F"/>
    <w:rsid w:val="003D5020"/>
    <w:rsid w:val="003D5D3F"/>
    <w:rsid w:val="003D637B"/>
    <w:rsid w:val="003D68FF"/>
    <w:rsid w:val="003D6D75"/>
    <w:rsid w:val="003D70A4"/>
    <w:rsid w:val="003E0FDB"/>
    <w:rsid w:val="003E1D73"/>
    <w:rsid w:val="003E2B72"/>
    <w:rsid w:val="003E3A02"/>
    <w:rsid w:val="003E3BC6"/>
    <w:rsid w:val="003E5793"/>
    <w:rsid w:val="003E6C64"/>
    <w:rsid w:val="003E7634"/>
    <w:rsid w:val="003F0307"/>
    <w:rsid w:val="003F0EB4"/>
    <w:rsid w:val="003F1A3F"/>
    <w:rsid w:val="003F280E"/>
    <w:rsid w:val="003F51FF"/>
    <w:rsid w:val="003F5524"/>
    <w:rsid w:val="0040119A"/>
    <w:rsid w:val="00403461"/>
    <w:rsid w:val="0040372A"/>
    <w:rsid w:val="00404087"/>
    <w:rsid w:val="00405F85"/>
    <w:rsid w:val="0040606E"/>
    <w:rsid w:val="00406C4D"/>
    <w:rsid w:val="00406D29"/>
    <w:rsid w:val="004071AE"/>
    <w:rsid w:val="004074F3"/>
    <w:rsid w:val="004076ED"/>
    <w:rsid w:val="00407B75"/>
    <w:rsid w:val="00410054"/>
    <w:rsid w:val="00410548"/>
    <w:rsid w:val="00411940"/>
    <w:rsid w:val="00411A80"/>
    <w:rsid w:val="00412354"/>
    <w:rsid w:val="004123DF"/>
    <w:rsid w:val="004132A8"/>
    <w:rsid w:val="00414BE6"/>
    <w:rsid w:val="00416565"/>
    <w:rsid w:val="004208F8"/>
    <w:rsid w:val="00421BEB"/>
    <w:rsid w:val="00421FCE"/>
    <w:rsid w:val="00424CBB"/>
    <w:rsid w:val="0042537A"/>
    <w:rsid w:val="004258F9"/>
    <w:rsid w:val="00425906"/>
    <w:rsid w:val="00425CAB"/>
    <w:rsid w:val="004307CD"/>
    <w:rsid w:val="00430B01"/>
    <w:rsid w:val="0043132E"/>
    <w:rsid w:val="00431BA3"/>
    <w:rsid w:val="00431C78"/>
    <w:rsid w:val="00433F37"/>
    <w:rsid w:val="00434D3A"/>
    <w:rsid w:val="00435874"/>
    <w:rsid w:val="00435FAE"/>
    <w:rsid w:val="0043733B"/>
    <w:rsid w:val="00437DAC"/>
    <w:rsid w:val="00437DF7"/>
    <w:rsid w:val="00440893"/>
    <w:rsid w:val="00440909"/>
    <w:rsid w:val="00441A3A"/>
    <w:rsid w:val="0044408C"/>
    <w:rsid w:val="00444D6B"/>
    <w:rsid w:val="004460D8"/>
    <w:rsid w:val="00446871"/>
    <w:rsid w:val="00447EB6"/>
    <w:rsid w:val="00450F31"/>
    <w:rsid w:val="0045100B"/>
    <w:rsid w:val="004516A5"/>
    <w:rsid w:val="004516CC"/>
    <w:rsid w:val="00451791"/>
    <w:rsid w:val="004523A4"/>
    <w:rsid w:val="00454D48"/>
    <w:rsid w:val="00454E73"/>
    <w:rsid w:val="00455F66"/>
    <w:rsid w:val="0045754F"/>
    <w:rsid w:val="00460118"/>
    <w:rsid w:val="00461609"/>
    <w:rsid w:val="00462756"/>
    <w:rsid w:val="00463A31"/>
    <w:rsid w:val="00463C33"/>
    <w:rsid w:val="00464089"/>
    <w:rsid w:val="00464147"/>
    <w:rsid w:val="00465BB9"/>
    <w:rsid w:val="00465E3C"/>
    <w:rsid w:val="0046624E"/>
    <w:rsid w:val="00466B8B"/>
    <w:rsid w:val="00470803"/>
    <w:rsid w:val="00472C16"/>
    <w:rsid w:val="0047309E"/>
    <w:rsid w:val="00473464"/>
    <w:rsid w:val="00473983"/>
    <w:rsid w:val="00473E88"/>
    <w:rsid w:val="00474692"/>
    <w:rsid w:val="00474F79"/>
    <w:rsid w:val="00475B05"/>
    <w:rsid w:val="00475FC9"/>
    <w:rsid w:val="004768C1"/>
    <w:rsid w:val="00477D30"/>
    <w:rsid w:val="00481D9B"/>
    <w:rsid w:val="00483081"/>
    <w:rsid w:val="00483ECB"/>
    <w:rsid w:val="0048410A"/>
    <w:rsid w:val="0048461A"/>
    <w:rsid w:val="004847F2"/>
    <w:rsid w:val="00484847"/>
    <w:rsid w:val="00484CA9"/>
    <w:rsid w:val="004859CF"/>
    <w:rsid w:val="00485A16"/>
    <w:rsid w:val="004861BB"/>
    <w:rsid w:val="00486BA3"/>
    <w:rsid w:val="004873E7"/>
    <w:rsid w:val="00487D5C"/>
    <w:rsid w:val="00491784"/>
    <w:rsid w:val="004918FD"/>
    <w:rsid w:val="0049206F"/>
    <w:rsid w:val="0049212A"/>
    <w:rsid w:val="00492AAB"/>
    <w:rsid w:val="00492F1C"/>
    <w:rsid w:val="00493EC8"/>
    <w:rsid w:val="00496608"/>
    <w:rsid w:val="00496988"/>
    <w:rsid w:val="00496DB5"/>
    <w:rsid w:val="004A0268"/>
    <w:rsid w:val="004A03BC"/>
    <w:rsid w:val="004A0708"/>
    <w:rsid w:val="004A0A0D"/>
    <w:rsid w:val="004A1434"/>
    <w:rsid w:val="004A43BF"/>
    <w:rsid w:val="004A45D1"/>
    <w:rsid w:val="004A4A68"/>
    <w:rsid w:val="004A668D"/>
    <w:rsid w:val="004A6B8A"/>
    <w:rsid w:val="004A6ECF"/>
    <w:rsid w:val="004B0CF6"/>
    <w:rsid w:val="004B1305"/>
    <w:rsid w:val="004B2652"/>
    <w:rsid w:val="004B30AF"/>
    <w:rsid w:val="004B41E3"/>
    <w:rsid w:val="004B42FC"/>
    <w:rsid w:val="004B4BE4"/>
    <w:rsid w:val="004B56FC"/>
    <w:rsid w:val="004B753D"/>
    <w:rsid w:val="004B7BA6"/>
    <w:rsid w:val="004B7F13"/>
    <w:rsid w:val="004C22A9"/>
    <w:rsid w:val="004C3004"/>
    <w:rsid w:val="004C4EC9"/>
    <w:rsid w:val="004C4F1F"/>
    <w:rsid w:val="004C6A0B"/>
    <w:rsid w:val="004C6E54"/>
    <w:rsid w:val="004D00A0"/>
    <w:rsid w:val="004D05A9"/>
    <w:rsid w:val="004D1A12"/>
    <w:rsid w:val="004D1DE4"/>
    <w:rsid w:val="004D2E1C"/>
    <w:rsid w:val="004D2E1F"/>
    <w:rsid w:val="004D31E3"/>
    <w:rsid w:val="004D421E"/>
    <w:rsid w:val="004D5D8E"/>
    <w:rsid w:val="004D6237"/>
    <w:rsid w:val="004D6C86"/>
    <w:rsid w:val="004E0646"/>
    <w:rsid w:val="004E1254"/>
    <w:rsid w:val="004E1692"/>
    <w:rsid w:val="004E180A"/>
    <w:rsid w:val="004E27B4"/>
    <w:rsid w:val="004E283D"/>
    <w:rsid w:val="004E296A"/>
    <w:rsid w:val="004E2F1D"/>
    <w:rsid w:val="004E3A15"/>
    <w:rsid w:val="004E3A6A"/>
    <w:rsid w:val="004E3C7B"/>
    <w:rsid w:val="004E3F3F"/>
    <w:rsid w:val="004E563F"/>
    <w:rsid w:val="004E6088"/>
    <w:rsid w:val="004E61CA"/>
    <w:rsid w:val="004E6379"/>
    <w:rsid w:val="004E6C22"/>
    <w:rsid w:val="004E76EF"/>
    <w:rsid w:val="004F25CA"/>
    <w:rsid w:val="004F4498"/>
    <w:rsid w:val="004F4ADA"/>
    <w:rsid w:val="004F5C99"/>
    <w:rsid w:val="004F744E"/>
    <w:rsid w:val="004F748A"/>
    <w:rsid w:val="00500276"/>
    <w:rsid w:val="00500592"/>
    <w:rsid w:val="00500961"/>
    <w:rsid w:val="005013EC"/>
    <w:rsid w:val="005027AC"/>
    <w:rsid w:val="00502DF6"/>
    <w:rsid w:val="00503CB0"/>
    <w:rsid w:val="00504E14"/>
    <w:rsid w:val="00505111"/>
    <w:rsid w:val="00505414"/>
    <w:rsid w:val="00505466"/>
    <w:rsid w:val="005059B1"/>
    <w:rsid w:val="00505BCE"/>
    <w:rsid w:val="00506553"/>
    <w:rsid w:val="00506EF4"/>
    <w:rsid w:val="005074D5"/>
    <w:rsid w:val="00507D52"/>
    <w:rsid w:val="0051005F"/>
    <w:rsid w:val="0051188C"/>
    <w:rsid w:val="00512024"/>
    <w:rsid w:val="00512178"/>
    <w:rsid w:val="00512541"/>
    <w:rsid w:val="00513506"/>
    <w:rsid w:val="0051561D"/>
    <w:rsid w:val="00515B1C"/>
    <w:rsid w:val="005163AE"/>
    <w:rsid w:val="00516CDE"/>
    <w:rsid w:val="00517CA6"/>
    <w:rsid w:val="005206F7"/>
    <w:rsid w:val="005219F1"/>
    <w:rsid w:val="00523B0F"/>
    <w:rsid w:val="00523F4F"/>
    <w:rsid w:val="005243A4"/>
    <w:rsid w:val="0052599D"/>
    <w:rsid w:val="00525FD1"/>
    <w:rsid w:val="00526A9E"/>
    <w:rsid w:val="00527CD5"/>
    <w:rsid w:val="005300E6"/>
    <w:rsid w:val="00530114"/>
    <w:rsid w:val="005306DE"/>
    <w:rsid w:val="00531027"/>
    <w:rsid w:val="0053304F"/>
    <w:rsid w:val="0053384F"/>
    <w:rsid w:val="00533C11"/>
    <w:rsid w:val="00535A1D"/>
    <w:rsid w:val="00535B80"/>
    <w:rsid w:val="00535E90"/>
    <w:rsid w:val="00536E9F"/>
    <w:rsid w:val="00536FCB"/>
    <w:rsid w:val="0054259F"/>
    <w:rsid w:val="005427F3"/>
    <w:rsid w:val="00543159"/>
    <w:rsid w:val="00543B52"/>
    <w:rsid w:val="00544308"/>
    <w:rsid w:val="00544B2D"/>
    <w:rsid w:val="00544BAD"/>
    <w:rsid w:val="005465A3"/>
    <w:rsid w:val="00546FA7"/>
    <w:rsid w:val="005512A3"/>
    <w:rsid w:val="00551774"/>
    <w:rsid w:val="00552EA0"/>
    <w:rsid w:val="00553562"/>
    <w:rsid w:val="00553C16"/>
    <w:rsid w:val="00553DED"/>
    <w:rsid w:val="0055442D"/>
    <w:rsid w:val="00554D6E"/>
    <w:rsid w:val="00554F0A"/>
    <w:rsid w:val="005552ED"/>
    <w:rsid w:val="00555451"/>
    <w:rsid w:val="00555AE3"/>
    <w:rsid w:val="00555F3E"/>
    <w:rsid w:val="00555F9E"/>
    <w:rsid w:val="005560F0"/>
    <w:rsid w:val="00557480"/>
    <w:rsid w:val="00557982"/>
    <w:rsid w:val="00557A1E"/>
    <w:rsid w:val="00560B21"/>
    <w:rsid w:val="00561685"/>
    <w:rsid w:val="00561775"/>
    <w:rsid w:val="005620F8"/>
    <w:rsid w:val="00562AA4"/>
    <w:rsid w:val="005632FE"/>
    <w:rsid w:val="00563614"/>
    <w:rsid w:val="00563DB7"/>
    <w:rsid w:val="00564B12"/>
    <w:rsid w:val="0056578B"/>
    <w:rsid w:val="00565A30"/>
    <w:rsid w:val="0056698E"/>
    <w:rsid w:val="00567C19"/>
    <w:rsid w:val="00573454"/>
    <w:rsid w:val="0057369D"/>
    <w:rsid w:val="00573890"/>
    <w:rsid w:val="005738ED"/>
    <w:rsid w:val="00574781"/>
    <w:rsid w:val="00575526"/>
    <w:rsid w:val="005755FB"/>
    <w:rsid w:val="0057656F"/>
    <w:rsid w:val="005769A1"/>
    <w:rsid w:val="00580FF6"/>
    <w:rsid w:val="00581858"/>
    <w:rsid w:val="00581BC6"/>
    <w:rsid w:val="005821F1"/>
    <w:rsid w:val="005829F7"/>
    <w:rsid w:val="00583282"/>
    <w:rsid w:val="00583802"/>
    <w:rsid w:val="00584C68"/>
    <w:rsid w:val="00585F41"/>
    <w:rsid w:val="005902A2"/>
    <w:rsid w:val="005914F1"/>
    <w:rsid w:val="00594317"/>
    <w:rsid w:val="0059529E"/>
    <w:rsid w:val="00595F00"/>
    <w:rsid w:val="0059614C"/>
    <w:rsid w:val="00596A79"/>
    <w:rsid w:val="00596DA8"/>
    <w:rsid w:val="00596EC9"/>
    <w:rsid w:val="005A10A5"/>
    <w:rsid w:val="005A24E8"/>
    <w:rsid w:val="005A26C9"/>
    <w:rsid w:val="005A29BA"/>
    <w:rsid w:val="005A33D6"/>
    <w:rsid w:val="005A3B24"/>
    <w:rsid w:val="005A6A89"/>
    <w:rsid w:val="005A74E3"/>
    <w:rsid w:val="005B07AA"/>
    <w:rsid w:val="005B1377"/>
    <w:rsid w:val="005B1758"/>
    <w:rsid w:val="005B20E2"/>
    <w:rsid w:val="005B31FE"/>
    <w:rsid w:val="005B337C"/>
    <w:rsid w:val="005B3C60"/>
    <w:rsid w:val="005B4A57"/>
    <w:rsid w:val="005B4C42"/>
    <w:rsid w:val="005B4C97"/>
    <w:rsid w:val="005B5347"/>
    <w:rsid w:val="005B59AC"/>
    <w:rsid w:val="005B7178"/>
    <w:rsid w:val="005B76F0"/>
    <w:rsid w:val="005C07CF"/>
    <w:rsid w:val="005C1277"/>
    <w:rsid w:val="005C12B9"/>
    <w:rsid w:val="005C1DE2"/>
    <w:rsid w:val="005C20C3"/>
    <w:rsid w:val="005C4162"/>
    <w:rsid w:val="005C4BEA"/>
    <w:rsid w:val="005C5C64"/>
    <w:rsid w:val="005C7672"/>
    <w:rsid w:val="005D065F"/>
    <w:rsid w:val="005D1217"/>
    <w:rsid w:val="005D23B1"/>
    <w:rsid w:val="005D27AA"/>
    <w:rsid w:val="005D3A4F"/>
    <w:rsid w:val="005D3BCC"/>
    <w:rsid w:val="005D40AD"/>
    <w:rsid w:val="005D48F0"/>
    <w:rsid w:val="005D5F51"/>
    <w:rsid w:val="005D6029"/>
    <w:rsid w:val="005D6FBD"/>
    <w:rsid w:val="005E1BEF"/>
    <w:rsid w:val="005E1F4A"/>
    <w:rsid w:val="005E2A92"/>
    <w:rsid w:val="005E3128"/>
    <w:rsid w:val="005E3831"/>
    <w:rsid w:val="005E42A4"/>
    <w:rsid w:val="005E45D4"/>
    <w:rsid w:val="005E5A8B"/>
    <w:rsid w:val="005E6080"/>
    <w:rsid w:val="005E781A"/>
    <w:rsid w:val="005E793C"/>
    <w:rsid w:val="005F19BB"/>
    <w:rsid w:val="005F228B"/>
    <w:rsid w:val="005F234F"/>
    <w:rsid w:val="005F26DC"/>
    <w:rsid w:val="005F3022"/>
    <w:rsid w:val="005F3DEA"/>
    <w:rsid w:val="005F3F32"/>
    <w:rsid w:val="005F3F48"/>
    <w:rsid w:val="005F4A0B"/>
    <w:rsid w:val="005F593C"/>
    <w:rsid w:val="005F78C8"/>
    <w:rsid w:val="005F7A7E"/>
    <w:rsid w:val="006004C4"/>
    <w:rsid w:val="006018E0"/>
    <w:rsid w:val="00601E54"/>
    <w:rsid w:val="0060246C"/>
    <w:rsid w:val="006043ED"/>
    <w:rsid w:val="0060457C"/>
    <w:rsid w:val="00604A9A"/>
    <w:rsid w:val="006051D6"/>
    <w:rsid w:val="0060552B"/>
    <w:rsid w:val="00606975"/>
    <w:rsid w:val="00606F36"/>
    <w:rsid w:val="0061043D"/>
    <w:rsid w:val="00611F6F"/>
    <w:rsid w:val="00612CA3"/>
    <w:rsid w:val="00613315"/>
    <w:rsid w:val="006134E6"/>
    <w:rsid w:val="00613BE7"/>
    <w:rsid w:val="0061403D"/>
    <w:rsid w:val="00614CF8"/>
    <w:rsid w:val="00615667"/>
    <w:rsid w:val="0061578C"/>
    <w:rsid w:val="00615C0F"/>
    <w:rsid w:val="00615CF0"/>
    <w:rsid w:val="00615E1A"/>
    <w:rsid w:val="00617125"/>
    <w:rsid w:val="00620212"/>
    <w:rsid w:val="0062117D"/>
    <w:rsid w:val="006218A6"/>
    <w:rsid w:val="0062199F"/>
    <w:rsid w:val="006225D8"/>
    <w:rsid w:val="006230FC"/>
    <w:rsid w:val="0062335B"/>
    <w:rsid w:val="0062432F"/>
    <w:rsid w:val="006243DF"/>
    <w:rsid w:val="00624511"/>
    <w:rsid w:val="00624563"/>
    <w:rsid w:val="00631A4C"/>
    <w:rsid w:val="0063377E"/>
    <w:rsid w:val="00633E9B"/>
    <w:rsid w:val="00634FD9"/>
    <w:rsid w:val="00635459"/>
    <w:rsid w:val="00635B4F"/>
    <w:rsid w:val="00635CF3"/>
    <w:rsid w:val="00636F6B"/>
    <w:rsid w:val="00637053"/>
    <w:rsid w:val="00640204"/>
    <w:rsid w:val="0064073B"/>
    <w:rsid w:val="00640756"/>
    <w:rsid w:val="0064112F"/>
    <w:rsid w:val="00641363"/>
    <w:rsid w:val="00642847"/>
    <w:rsid w:val="00643259"/>
    <w:rsid w:val="006434B2"/>
    <w:rsid w:val="00643D63"/>
    <w:rsid w:val="006440C5"/>
    <w:rsid w:val="00644B1B"/>
    <w:rsid w:val="00644DD3"/>
    <w:rsid w:val="00645E43"/>
    <w:rsid w:val="00646B21"/>
    <w:rsid w:val="00646B96"/>
    <w:rsid w:val="00646EDC"/>
    <w:rsid w:val="006520E4"/>
    <w:rsid w:val="006521A4"/>
    <w:rsid w:val="00652B2D"/>
    <w:rsid w:val="00652BCE"/>
    <w:rsid w:val="00652D70"/>
    <w:rsid w:val="00653174"/>
    <w:rsid w:val="00653194"/>
    <w:rsid w:val="006540EB"/>
    <w:rsid w:val="0065420D"/>
    <w:rsid w:val="00654F03"/>
    <w:rsid w:val="006554C5"/>
    <w:rsid w:val="00655619"/>
    <w:rsid w:val="00660297"/>
    <w:rsid w:val="0066114D"/>
    <w:rsid w:val="0066397A"/>
    <w:rsid w:val="00663D94"/>
    <w:rsid w:val="00664A05"/>
    <w:rsid w:val="00664BD9"/>
    <w:rsid w:val="006669C1"/>
    <w:rsid w:val="00667245"/>
    <w:rsid w:val="00667304"/>
    <w:rsid w:val="00670236"/>
    <w:rsid w:val="006709B8"/>
    <w:rsid w:val="006709DC"/>
    <w:rsid w:val="00670E82"/>
    <w:rsid w:val="006718E7"/>
    <w:rsid w:val="00671F89"/>
    <w:rsid w:val="00673028"/>
    <w:rsid w:val="00673052"/>
    <w:rsid w:val="00673897"/>
    <w:rsid w:val="006738B5"/>
    <w:rsid w:val="006744FA"/>
    <w:rsid w:val="00674A61"/>
    <w:rsid w:val="00674CB9"/>
    <w:rsid w:val="006751E7"/>
    <w:rsid w:val="00676B90"/>
    <w:rsid w:val="00677332"/>
    <w:rsid w:val="00677504"/>
    <w:rsid w:val="00680687"/>
    <w:rsid w:val="00680AFC"/>
    <w:rsid w:val="0068142F"/>
    <w:rsid w:val="00682334"/>
    <w:rsid w:val="0068236B"/>
    <w:rsid w:val="00682A85"/>
    <w:rsid w:val="006849D7"/>
    <w:rsid w:val="006854F8"/>
    <w:rsid w:val="006866F8"/>
    <w:rsid w:val="0068708A"/>
    <w:rsid w:val="0068722F"/>
    <w:rsid w:val="00687749"/>
    <w:rsid w:val="00687AEA"/>
    <w:rsid w:val="00687D61"/>
    <w:rsid w:val="00690690"/>
    <w:rsid w:val="00691ED2"/>
    <w:rsid w:val="0069213C"/>
    <w:rsid w:val="00692F7E"/>
    <w:rsid w:val="00693626"/>
    <w:rsid w:val="006938A9"/>
    <w:rsid w:val="00695629"/>
    <w:rsid w:val="00696690"/>
    <w:rsid w:val="00696A9E"/>
    <w:rsid w:val="00696BB3"/>
    <w:rsid w:val="00696BBE"/>
    <w:rsid w:val="006975C8"/>
    <w:rsid w:val="00697D6C"/>
    <w:rsid w:val="00697DC3"/>
    <w:rsid w:val="006A150C"/>
    <w:rsid w:val="006A2763"/>
    <w:rsid w:val="006A396E"/>
    <w:rsid w:val="006A3B5D"/>
    <w:rsid w:val="006A3E14"/>
    <w:rsid w:val="006A3E4B"/>
    <w:rsid w:val="006A529D"/>
    <w:rsid w:val="006A54E2"/>
    <w:rsid w:val="006A56CE"/>
    <w:rsid w:val="006A56EC"/>
    <w:rsid w:val="006A746B"/>
    <w:rsid w:val="006A7BCD"/>
    <w:rsid w:val="006A7DAC"/>
    <w:rsid w:val="006B034F"/>
    <w:rsid w:val="006B04A6"/>
    <w:rsid w:val="006B0ACD"/>
    <w:rsid w:val="006B11E2"/>
    <w:rsid w:val="006B151B"/>
    <w:rsid w:val="006B32D6"/>
    <w:rsid w:val="006B3654"/>
    <w:rsid w:val="006B3A2F"/>
    <w:rsid w:val="006B4102"/>
    <w:rsid w:val="006B4971"/>
    <w:rsid w:val="006B5CD5"/>
    <w:rsid w:val="006B613D"/>
    <w:rsid w:val="006B67FE"/>
    <w:rsid w:val="006B69F3"/>
    <w:rsid w:val="006C0572"/>
    <w:rsid w:val="006C073C"/>
    <w:rsid w:val="006C28A5"/>
    <w:rsid w:val="006C2F46"/>
    <w:rsid w:val="006C3A42"/>
    <w:rsid w:val="006C5210"/>
    <w:rsid w:val="006C604A"/>
    <w:rsid w:val="006C65EC"/>
    <w:rsid w:val="006C66C4"/>
    <w:rsid w:val="006D12CB"/>
    <w:rsid w:val="006D299E"/>
    <w:rsid w:val="006D2EC8"/>
    <w:rsid w:val="006D4D29"/>
    <w:rsid w:val="006D4DEE"/>
    <w:rsid w:val="006D4FDD"/>
    <w:rsid w:val="006D5173"/>
    <w:rsid w:val="006D55FD"/>
    <w:rsid w:val="006E01C9"/>
    <w:rsid w:val="006E16D2"/>
    <w:rsid w:val="006E18DA"/>
    <w:rsid w:val="006E1A19"/>
    <w:rsid w:val="006E2BF0"/>
    <w:rsid w:val="006E4345"/>
    <w:rsid w:val="006E482A"/>
    <w:rsid w:val="006E48E2"/>
    <w:rsid w:val="006E570A"/>
    <w:rsid w:val="006E5C8E"/>
    <w:rsid w:val="006F006D"/>
    <w:rsid w:val="006F080D"/>
    <w:rsid w:val="006F1B33"/>
    <w:rsid w:val="006F1D9E"/>
    <w:rsid w:val="006F2150"/>
    <w:rsid w:val="006F29AA"/>
    <w:rsid w:val="006F3869"/>
    <w:rsid w:val="006F4D35"/>
    <w:rsid w:val="006F4DF6"/>
    <w:rsid w:val="006F608A"/>
    <w:rsid w:val="006F619B"/>
    <w:rsid w:val="006F647B"/>
    <w:rsid w:val="006F6898"/>
    <w:rsid w:val="007000D9"/>
    <w:rsid w:val="0070078E"/>
    <w:rsid w:val="0070187E"/>
    <w:rsid w:val="007018D9"/>
    <w:rsid w:val="007029BE"/>
    <w:rsid w:val="00702F8A"/>
    <w:rsid w:val="007036DA"/>
    <w:rsid w:val="00704518"/>
    <w:rsid w:val="007060E7"/>
    <w:rsid w:val="007066AE"/>
    <w:rsid w:val="00707EDE"/>
    <w:rsid w:val="00710BBB"/>
    <w:rsid w:val="00712A6E"/>
    <w:rsid w:val="00712B26"/>
    <w:rsid w:val="0071344D"/>
    <w:rsid w:val="00713525"/>
    <w:rsid w:val="00713D04"/>
    <w:rsid w:val="007141D5"/>
    <w:rsid w:val="00714781"/>
    <w:rsid w:val="00716125"/>
    <w:rsid w:val="0071629C"/>
    <w:rsid w:val="007164B7"/>
    <w:rsid w:val="007169D9"/>
    <w:rsid w:val="007200A8"/>
    <w:rsid w:val="00720221"/>
    <w:rsid w:val="00720574"/>
    <w:rsid w:val="00720B64"/>
    <w:rsid w:val="00721929"/>
    <w:rsid w:val="00722ABF"/>
    <w:rsid w:val="00722CD8"/>
    <w:rsid w:val="0072359A"/>
    <w:rsid w:val="0072407E"/>
    <w:rsid w:val="00724981"/>
    <w:rsid w:val="007252A8"/>
    <w:rsid w:val="00725399"/>
    <w:rsid w:val="00725839"/>
    <w:rsid w:val="007277BF"/>
    <w:rsid w:val="00727E3A"/>
    <w:rsid w:val="007331BD"/>
    <w:rsid w:val="00733A84"/>
    <w:rsid w:val="007342AE"/>
    <w:rsid w:val="00736AE4"/>
    <w:rsid w:val="007379B8"/>
    <w:rsid w:val="007407FA"/>
    <w:rsid w:val="00740F34"/>
    <w:rsid w:val="0074172E"/>
    <w:rsid w:val="00741DFB"/>
    <w:rsid w:val="00742290"/>
    <w:rsid w:val="007439DC"/>
    <w:rsid w:val="00744061"/>
    <w:rsid w:val="007459BD"/>
    <w:rsid w:val="00745B14"/>
    <w:rsid w:val="00746586"/>
    <w:rsid w:val="00746CFA"/>
    <w:rsid w:val="00747905"/>
    <w:rsid w:val="0075000B"/>
    <w:rsid w:val="007518AF"/>
    <w:rsid w:val="0075201B"/>
    <w:rsid w:val="00752A00"/>
    <w:rsid w:val="00754760"/>
    <w:rsid w:val="00755BFD"/>
    <w:rsid w:val="00756077"/>
    <w:rsid w:val="00760E6E"/>
    <w:rsid w:val="00761BB4"/>
    <w:rsid w:val="00763D0A"/>
    <w:rsid w:val="007656C2"/>
    <w:rsid w:val="00767D7E"/>
    <w:rsid w:val="00770535"/>
    <w:rsid w:val="00770C76"/>
    <w:rsid w:val="00770CA3"/>
    <w:rsid w:val="0077167A"/>
    <w:rsid w:val="00772615"/>
    <w:rsid w:val="0077372D"/>
    <w:rsid w:val="007764C7"/>
    <w:rsid w:val="00776B66"/>
    <w:rsid w:val="007773FA"/>
    <w:rsid w:val="0077767F"/>
    <w:rsid w:val="007777C0"/>
    <w:rsid w:val="00780D73"/>
    <w:rsid w:val="00780EF6"/>
    <w:rsid w:val="00781476"/>
    <w:rsid w:val="00781E1B"/>
    <w:rsid w:val="007820DA"/>
    <w:rsid w:val="00782DAE"/>
    <w:rsid w:val="00782EE0"/>
    <w:rsid w:val="00783F74"/>
    <w:rsid w:val="00784310"/>
    <w:rsid w:val="00786B53"/>
    <w:rsid w:val="00786F4D"/>
    <w:rsid w:val="00787580"/>
    <w:rsid w:val="00787D25"/>
    <w:rsid w:val="00787F09"/>
    <w:rsid w:val="00790CC4"/>
    <w:rsid w:val="00791A2E"/>
    <w:rsid w:val="00791B7D"/>
    <w:rsid w:val="00792DC9"/>
    <w:rsid w:val="0079374C"/>
    <w:rsid w:val="00796B82"/>
    <w:rsid w:val="007974E2"/>
    <w:rsid w:val="00797E45"/>
    <w:rsid w:val="007A1C44"/>
    <w:rsid w:val="007A28E5"/>
    <w:rsid w:val="007A771C"/>
    <w:rsid w:val="007A7E13"/>
    <w:rsid w:val="007B0650"/>
    <w:rsid w:val="007B065F"/>
    <w:rsid w:val="007B1432"/>
    <w:rsid w:val="007B1F7B"/>
    <w:rsid w:val="007B2898"/>
    <w:rsid w:val="007B3BD2"/>
    <w:rsid w:val="007B3C1D"/>
    <w:rsid w:val="007B45F6"/>
    <w:rsid w:val="007B4CEB"/>
    <w:rsid w:val="007B4FE1"/>
    <w:rsid w:val="007B5718"/>
    <w:rsid w:val="007B5E40"/>
    <w:rsid w:val="007B5ED4"/>
    <w:rsid w:val="007B61C7"/>
    <w:rsid w:val="007B66FA"/>
    <w:rsid w:val="007B673F"/>
    <w:rsid w:val="007C03E7"/>
    <w:rsid w:val="007C1381"/>
    <w:rsid w:val="007C225A"/>
    <w:rsid w:val="007C241B"/>
    <w:rsid w:val="007C2434"/>
    <w:rsid w:val="007C2F4F"/>
    <w:rsid w:val="007C2F6E"/>
    <w:rsid w:val="007C463D"/>
    <w:rsid w:val="007C5C02"/>
    <w:rsid w:val="007C65A5"/>
    <w:rsid w:val="007C750A"/>
    <w:rsid w:val="007C7532"/>
    <w:rsid w:val="007C7A30"/>
    <w:rsid w:val="007D0AC1"/>
    <w:rsid w:val="007D13D6"/>
    <w:rsid w:val="007D1796"/>
    <w:rsid w:val="007D17C6"/>
    <w:rsid w:val="007D34A5"/>
    <w:rsid w:val="007D38D5"/>
    <w:rsid w:val="007D6F58"/>
    <w:rsid w:val="007E0095"/>
    <w:rsid w:val="007E04E2"/>
    <w:rsid w:val="007E1041"/>
    <w:rsid w:val="007E1CD5"/>
    <w:rsid w:val="007E1EA8"/>
    <w:rsid w:val="007E2CB6"/>
    <w:rsid w:val="007E408D"/>
    <w:rsid w:val="007E49F4"/>
    <w:rsid w:val="007E5475"/>
    <w:rsid w:val="007E5AC5"/>
    <w:rsid w:val="007E5B6E"/>
    <w:rsid w:val="007E60DC"/>
    <w:rsid w:val="007E6847"/>
    <w:rsid w:val="007E6E38"/>
    <w:rsid w:val="007E6EBA"/>
    <w:rsid w:val="007F0AAE"/>
    <w:rsid w:val="007F2216"/>
    <w:rsid w:val="007F253A"/>
    <w:rsid w:val="007F2792"/>
    <w:rsid w:val="007F3056"/>
    <w:rsid w:val="007F3BFD"/>
    <w:rsid w:val="007F44F1"/>
    <w:rsid w:val="007F60B7"/>
    <w:rsid w:val="007F765A"/>
    <w:rsid w:val="00800BCC"/>
    <w:rsid w:val="00801027"/>
    <w:rsid w:val="00801A43"/>
    <w:rsid w:val="00802371"/>
    <w:rsid w:val="00802D3C"/>
    <w:rsid w:val="008043E2"/>
    <w:rsid w:val="00804B88"/>
    <w:rsid w:val="00804BFC"/>
    <w:rsid w:val="00804E9B"/>
    <w:rsid w:val="00804EE3"/>
    <w:rsid w:val="00804F99"/>
    <w:rsid w:val="00804FE5"/>
    <w:rsid w:val="008065B9"/>
    <w:rsid w:val="008069B0"/>
    <w:rsid w:val="008074F8"/>
    <w:rsid w:val="008075B7"/>
    <w:rsid w:val="008107BA"/>
    <w:rsid w:val="00810F51"/>
    <w:rsid w:val="008111C0"/>
    <w:rsid w:val="008118DE"/>
    <w:rsid w:val="00812E91"/>
    <w:rsid w:val="008130F6"/>
    <w:rsid w:val="008143BF"/>
    <w:rsid w:val="00815293"/>
    <w:rsid w:val="0081609C"/>
    <w:rsid w:val="00817283"/>
    <w:rsid w:val="008208B6"/>
    <w:rsid w:val="00820E9F"/>
    <w:rsid w:val="00821D05"/>
    <w:rsid w:val="00821E6C"/>
    <w:rsid w:val="008222A3"/>
    <w:rsid w:val="00823250"/>
    <w:rsid w:val="008239B8"/>
    <w:rsid w:val="00824590"/>
    <w:rsid w:val="00824DFB"/>
    <w:rsid w:val="00824F71"/>
    <w:rsid w:val="0082619C"/>
    <w:rsid w:val="00826BB5"/>
    <w:rsid w:val="00826C64"/>
    <w:rsid w:val="00826DDC"/>
    <w:rsid w:val="008279C1"/>
    <w:rsid w:val="0083161B"/>
    <w:rsid w:val="00831A02"/>
    <w:rsid w:val="008320AD"/>
    <w:rsid w:val="00833146"/>
    <w:rsid w:val="008331EF"/>
    <w:rsid w:val="0083359B"/>
    <w:rsid w:val="00833E73"/>
    <w:rsid w:val="0083480F"/>
    <w:rsid w:val="0083517A"/>
    <w:rsid w:val="00841026"/>
    <w:rsid w:val="00842D4A"/>
    <w:rsid w:val="00846D6B"/>
    <w:rsid w:val="008505BB"/>
    <w:rsid w:val="00850608"/>
    <w:rsid w:val="00851E5D"/>
    <w:rsid w:val="008530CB"/>
    <w:rsid w:val="00854319"/>
    <w:rsid w:val="00855BD9"/>
    <w:rsid w:val="00855F30"/>
    <w:rsid w:val="00856107"/>
    <w:rsid w:val="00856871"/>
    <w:rsid w:val="00856E8F"/>
    <w:rsid w:val="00856E9D"/>
    <w:rsid w:val="008578C5"/>
    <w:rsid w:val="0086004F"/>
    <w:rsid w:val="008605EE"/>
    <w:rsid w:val="00861DB8"/>
    <w:rsid w:val="00861EFE"/>
    <w:rsid w:val="00862249"/>
    <w:rsid w:val="00862642"/>
    <w:rsid w:val="008630CD"/>
    <w:rsid w:val="00863A26"/>
    <w:rsid w:val="008640C2"/>
    <w:rsid w:val="00864154"/>
    <w:rsid w:val="008648DD"/>
    <w:rsid w:val="00864AA3"/>
    <w:rsid w:val="00864D5F"/>
    <w:rsid w:val="00865509"/>
    <w:rsid w:val="008655D3"/>
    <w:rsid w:val="008660EB"/>
    <w:rsid w:val="00867B40"/>
    <w:rsid w:val="00867C81"/>
    <w:rsid w:val="00867F4F"/>
    <w:rsid w:val="0087061A"/>
    <w:rsid w:val="00870DB3"/>
    <w:rsid w:val="008725B7"/>
    <w:rsid w:val="00872ACF"/>
    <w:rsid w:val="0087560C"/>
    <w:rsid w:val="00877453"/>
    <w:rsid w:val="00877D50"/>
    <w:rsid w:val="0088033E"/>
    <w:rsid w:val="00880943"/>
    <w:rsid w:val="00880C25"/>
    <w:rsid w:val="008828B9"/>
    <w:rsid w:val="0088297A"/>
    <w:rsid w:val="00882EE8"/>
    <w:rsid w:val="00884507"/>
    <w:rsid w:val="008853CF"/>
    <w:rsid w:val="008854F5"/>
    <w:rsid w:val="00887DF8"/>
    <w:rsid w:val="00890360"/>
    <w:rsid w:val="00890DE1"/>
    <w:rsid w:val="008911B9"/>
    <w:rsid w:val="008922AF"/>
    <w:rsid w:val="0089339B"/>
    <w:rsid w:val="008940B6"/>
    <w:rsid w:val="00895D7D"/>
    <w:rsid w:val="00896A55"/>
    <w:rsid w:val="00896F62"/>
    <w:rsid w:val="008A0163"/>
    <w:rsid w:val="008A0B5A"/>
    <w:rsid w:val="008A0C4D"/>
    <w:rsid w:val="008A1FE8"/>
    <w:rsid w:val="008A2314"/>
    <w:rsid w:val="008A2FF3"/>
    <w:rsid w:val="008A3789"/>
    <w:rsid w:val="008A3CF8"/>
    <w:rsid w:val="008A6145"/>
    <w:rsid w:val="008A62F6"/>
    <w:rsid w:val="008A6944"/>
    <w:rsid w:val="008A6A4E"/>
    <w:rsid w:val="008A719B"/>
    <w:rsid w:val="008B1ACF"/>
    <w:rsid w:val="008B1F50"/>
    <w:rsid w:val="008B45CD"/>
    <w:rsid w:val="008B624C"/>
    <w:rsid w:val="008B7B5C"/>
    <w:rsid w:val="008C12F0"/>
    <w:rsid w:val="008C196A"/>
    <w:rsid w:val="008C306D"/>
    <w:rsid w:val="008C4A84"/>
    <w:rsid w:val="008C58DD"/>
    <w:rsid w:val="008C5D7E"/>
    <w:rsid w:val="008C670C"/>
    <w:rsid w:val="008C6976"/>
    <w:rsid w:val="008C6BF6"/>
    <w:rsid w:val="008C6E36"/>
    <w:rsid w:val="008C7443"/>
    <w:rsid w:val="008C7909"/>
    <w:rsid w:val="008D00FF"/>
    <w:rsid w:val="008D0871"/>
    <w:rsid w:val="008D0A4D"/>
    <w:rsid w:val="008D0B2F"/>
    <w:rsid w:val="008D14A2"/>
    <w:rsid w:val="008D1B05"/>
    <w:rsid w:val="008D229D"/>
    <w:rsid w:val="008D4B6F"/>
    <w:rsid w:val="008D4BBB"/>
    <w:rsid w:val="008D4EEE"/>
    <w:rsid w:val="008D592E"/>
    <w:rsid w:val="008D5B72"/>
    <w:rsid w:val="008E0D1E"/>
    <w:rsid w:val="008E1232"/>
    <w:rsid w:val="008E2209"/>
    <w:rsid w:val="008E25E5"/>
    <w:rsid w:val="008E3F94"/>
    <w:rsid w:val="008E4E6B"/>
    <w:rsid w:val="008E626A"/>
    <w:rsid w:val="008E6848"/>
    <w:rsid w:val="008E7A2E"/>
    <w:rsid w:val="008F0BDB"/>
    <w:rsid w:val="008F1B11"/>
    <w:rsid w:val="008F2ECD"/>
    <w:rsid w:val="008F306C"/>
    <w:rsid w:val="008F4F87"/>
    <w:rsid w:val="00900260"/>
    <w:rsid w:val="009004F8"/>
    <w:rsid w:val="009016CA"/>
    <w:rsid w:val="0090201A"/>
    <w:rsid w:val="009022A9"/>
    <w:rsid w:val="00902A3A"/>
    <w:rsid w:val="00903589"/>
    <w:rsid w:val="0090583C"/>
    <w:rsid w:val="00905F93"/>
    <w:rsid w:val="00907DB2"/>
    <w:rsid w:val="00910602"/>
    <w:rsid w:val="00912314"/>
    <w:rsid w:val="00912BCD"/>
    <w:rsid w:val="00913067"/>
    <w:rsid w:val="00913262"/>
    <w:rsid w:val="0091422D"/>
    <w:rsid w:val="00914AE9"/>
    <w:rsid w:val="00916172"/>
    <w:rsid w:val="009169AC"/>
    <w:rsid w:val="009178BD"/>
    <w:rsid w:val="00917C54"/>
    <w:rsid w:val="00920077"/>
    <w:rsid w:val="00922558"/>
    <w:rsid w:val="009226FC"/>
    <w:rsid w:val="009226FF"/>
    <w:rsid w:val="00925571"/>
    <w:rsid w:val="00925D85"/>
    <w:rsid w:val="009274D1"/>
    <w:rsid w:val="009274F9"/>
    <w:rsid w:val="0093037C"/>
    <w:rsid w:val="00930B48"/>
    <w:rsid w:val="00931029"/>
    <w:rsid w:val="009314E5"/>
    <w:rsid w:val="009315D6"/>
    <w:rsid w:val="00931B43"/>
    <w:rsid w:val="00934662"/>
    <w:rsid w:val="00934C6E"/>
    <w:rsid w:val="00935E8B"/>
    <w:rsid w:val="009368C1"/>
    <w:rsid w:val="00940B33"/>
    <w:rsid w:val="00940CB5"/>
    <w:rsid w:val="0094194F"/>
    <w:rsid w:val="00943824"/>
    <w:rsid w:val="00945B9E"/>
    <w:rsid w:val="009462BC"/>
    <w:rsid w:val="00947ED5"/>
    <w:rsid w:val="00950396"/>
    <w:rsid w:val="0095174D"/>
    <w:rsid w:val="00952163"/>
    <w:rsid w:val="009523DA"/>
    <w:rsid w:val="00952B79"/>
    <w:rsid w:val="00953680"/>
    <w:rsid w:val="00953909"/>
    <w:rsid w:val="009567B0"/>
    <w:rsid w:val="0095705C"/>
    <w:rsid w:val="00957CD8"/>
    <w:rsid w:val="009602B4"/>
    <w:rsid w:val="00961001"/>
    <w:rsid w:val="0096110B"/>
    <w:rsid w:val="00962A76"/>
    <w:rsid w:val="00963AB7"/>
    <w:rsid w:val="00965902"/>
    <w:rsid w:val="00965BA4"/>
    <w:rsid w:val="0096799E"/>
    <w:rsid w:val="0097168E"/>
    <w:rsid w:val="009718F2"/>
    <w:rsid w:val="00971ACD"/>
    <w:rsid w:val="00972269"/>
    <w:rsid w:val="00972682"/>
    <w:rsid w:val="0097325E"/>
    <w:rsid w:val="00973775"/>
    <w:rsid w:val="00974C96"/>
    <w:rsid w:val="00975916"/>
    <w:rsid w:val="00975A34"/>
    <w:rsid w:val="00976500"/>
    <w:rsid w:val="00976B5E"/>
    <w:rsid w:val="009779D3"/>
    <w:rsid w:val="00980731"/>
    <w:rsid w:val="009807CF"/>
    <w:rsid w:val="00980E92"/>
    <w:rsid w:val="009813A9"/>
    <w:rsid w:val="00981680"/>
    <w:rsid w:val="0098210D"/>
    <w:rsid w:val="009828AD"/>
    <w:rsid w:val="009830DB"/>
    <w:rsid w:val="0098330D"/>
    <w:rsid w:val="00983EDB"/>
    <w:rsid w:val="0098476C"/>
    <w:rsid w:val="00985308"/>
    <w:rsid w:val="00985FD6"/>
    <w:rsid w:val="00986A22"/>
    <w:rsid w:val="00987491"/>
    <w:rsid w:val="009910DC"/>
    <w:rsid w:val="00991915"/>
    <w:rsid w:val="0099269B"/>
    <w:rsid w:val="009934F1"/>
    <w:rsid w:val="009937A5"/>
    <w:rsid w:val="0099408C"/>
    <w:rsid w:val="009959DE"/>
    <w:rsid w:val="00995EF9"/>
    <w:rsid w:val="009963BD"/>
    <w:rsid w:val="009966F7"/>
    <w:rsid w:val="0099712D"/>
    <w:rsid w:val="009973CA"/>
    <w:rsid w:val="009A046C"/>
    <w:rsid w:val="009A0888"/>
    <w:rsid w:val="009A244F"/>
    <w:rsid w:val="009A25C1"/>
    <w:rsid w:val="009A26A7"/>
    <w:rsid w:val="009A3EB1"/>
    <w:rsid w:val="009A6869"/>
    <w:rsid w:val="009A72F4"/>
    <w:rsid w:val="009B0F19"/>
    <w:rsid w:val="009B1634"/>
    <w:rsid w:val="009B172B"/>
    <w:rsid w:val="009B196D"/>
    <w:rsid w:val="009B1A08"/>
    <w:rsid w:val="009B1B32"/>
    <w:rsid w:val="009B4303"/>
    <w:rsid w:val="009B4B2D"/>
    <w:rsid w:val="009B50CD"/>
    <w:rsid w:val="009B5309"/>
    <w:rsid w:val="009B5448"/>
    <w:rsid w:val="009B5CFA"/>
    <w:rsid w:val="009B687C"/>
    <w:rsid w:val="009B7033"/>
    <w:rsid w:val="009B7F94"/>
    <w:rsid w:val="009C02AF"/>
    <w:rsid w:val="009C0676"/>
    <w:rsid w:val="009C2E2C"/>
    <w:rsid w:val="009C316F"/>
    <w:rsid w:val="009C4C29"/>
    <w:rsid w:val="009C4CA0"/>
    <w:rsid w:val="009C4DB0"/>
    <w:rsid w:val="009C5D31"/>
    <w:rsid w:val="009C5E9A"/>
    <w:rsid w:val="009C737D"/>
    <w:rsid w:val="009D087E"/>
    <w:rsid w:val="009D18D4"/>
    <w:rsid w:val="009D36EA"/>
    <w:rsid w:val="009D3924"/>
    <w:rsid w:val="009D4178"/>
    <w:rsid w:val="009D41BD"/>
    <w:rsid w:val="009D41BE"/>
    <w:rsid w:val="009D43B7"/>
    <w:rsid w:val="009D6583"/>
    <w:rsid w:val="009D7A81"/>
    <w:rsid w:val="009D7E4B"/>
    <w:rsid w:val="009E038A"/>
    <w:rsid w:val="009E06C1"/>
    <w:rsid w:val="009E0D33"/>
    <w:rsid w:val="009E1612"/>
    <w:rsid w:val="009E2398"/>
    <w:rsid w:val="009E2B11"/>
    <w:rsid w:val="009E2FDE"/>
    <w:rsid w:val="009E472E"/>
    <w:rsid w:val="009E571E"/>
    <w:rsid w:val="009E57AF"/>
    <w:rsid w:val="009E5E54"/>
    <w:rsid w:val="009E6540"/>
    <w:rsid w:val="009E65FB"/>
    <w:rsid w:val="009E690E"/>
    <w:rsid w:val="009E7FB3"/>
    <w:rsid w:val="009F0906"/>
    <w:rsid w:val="009F0CDA"/>
    <w:rsid w:val="009F1262"/>
    <w:rsid w:val="009F1E00"/>
    <w:rsid w:val="009F2E25"/>
    <w:rsid w:val="009F2EAF"/>
    <w:rsid w:val="009F2EF6"/>
    <w:rsid w:val="009F30D8"/>
    <w:rsid w:val="009F3E02"/>
    <w:rsid w:val="009F4A02"/>
    <w:rsid w:val="009F4BB5"/>
    <w:rsid w:val="009F6B13"/>
    <w:rsid w:val="00A0038C"/>
    <w:rsid w:val="00A0052F"/>
    <w:rsid w:val="00A00961"/>
    <w:rsid w:val="00A01C3B"/>
    <w:rsid w:val="00A03CBB"/>
    <w:rsid w:val="00A0416B"/>
    <w:rsid w:val="00A05846"/>
    <w:rsid w:val="00A06625"/>
    <w:rsid w:val="00A0694E"/>
    <w:rsid w:val="00A07878"/>
    <w:rsid w:val="00A07A64"/>
    <w:rsid w:val="00A07CAA"/>
    <w:rsid w:val="00A1147A"/>
    <w:rsid w:val="00A11DDD"/>
    <w:rsid w:val="00A124A1"/>
    <w:rsid w:val="00A12F1A"/>
    <w:rsid w:val="00A16065"/>
    <w:rsid w:val="00A171BD"/>
    <w:rsid w:val="00A17216"/>
    <w:rsid w:val="00A17684"/>
    <w:rsid w:val="00A17CDD"/>
    <w:rsid w:val="00A203E1"/>
    <w:rsid w:val="00A20AAB"/>
    <w:rsid w:val="00A20BD7"/>
    <w:rsid w:val="00A21C03"/>
    <w:rsid w:val="00A21F4E"/>
    <w:rsid w:val="00A2238D"/>
    <w:rsid w:val="00A227F5"/>
    <w:rsid w:val="00A2336C"/>
    <w:rsid w:val="00A233BE"/>
    <w:rsid w:val="00A252C6"/>
    <w:rsid w:val="00A26E5F"/>
    <w:rsid w:val="00A271F5"/>
    <w:rsid w:val="00A27AB4"/>
    <w:rsid w:val="00A311D1"/>
    <w:rsid w:val="00A334D8"/>
    <w:rsid w:val="00A3357E"/>
    <w:rsid w:val="00A33F2E"/>
    <w:rsid w:val="00A34AA7"/>
    <w:rsid w:val="00A355FE"/>
    <w:rsid w:val="00A35D80"/>
    <w:rsid w:val="00A3764F"/>
    <w:rsid w:val="00A37EDA"/>
    <w:rsid w:val="00A40368"/>
    <w:rsid w:val="00A40892"/>
    <w:rsid w:val="00A40B24"/>
    <w:rsid w:val="00A41488"/>
    <w:rsid w:val="00A41D00"/>
    <w:rsid w:val="00A42892"/>
    <w:rsid w:val="00A428AE"/>
    <w:rsid w:val="00A432D9"/>
    <w:rsid w:val="00A4347E"/>
    <w:rsid w:val="00A44742"/>
    <w:rsid w:val="00A44AC8"/>
    <w:rsid w:val="00A47DE4"/>
    <w:rsid w:val="00A505D0"/>
    <w:rsid w:val="00A55236"/>
    <w:rsid w:val="00A55801"/>
    <w:rsid w:val="00A55AAB"/>
    <w:rsid w:val="00A565D8"/>
    <w:rsid w:val="00A567AC"/>
    <w:rsid w:val="00A568F4"/>
    <w:rsid w:val="00A57831"/>
    <w:rsid w:val="00A57F20"/>
    <w:rsid w:val="00A57F77"/>
    <w:rsid w:val="00A6091D"/>
    <w:rsid w:val="00A60F66"/>
    <w:rsid w:val="00A612EC"/>
    <w:rsid w:val="00A62C62"/>
    <w:rsid w:val="00A62E67"/>
    <w:rsid w:val="00A63957"/>
    <w:rsid w:val="00A65F68"/>
    <w:rsid w:val="00A660A8"/>
    <w:rsid w:val="00A674E7"/>
    <w:rsid w:val="00A7050C"/>
    <w:rsid w:val="00A7073E"/>
    <w:rsid w:val="00A7083A"/>
    <w:rsid w:val="00A7093D"/>
    <w:rsid w:val="00A70D3C"/>
    <w:rsid w:val="00A718C5"/>
    <w:rsid w:val="00A718EA"/>
    <w:rsid w:val="00A72047"/>
    <w:rsid w:val="00A7280E"/>
    <w:rsid w:val="00A73215"/>
    <w:rsid w:val="00A73683"/>
    <w:rsid w:val="00A73C84"/>
    <w:rsid w:val="00A73D5B"/>
    <w:rsid w:val="00A75885"/>
    <w:rsid w:val="00A75AB2"/>
    <w:rsid w:val="00A75BE7"/>
    <w:rsid w:val="00A767BC"/>
    <w:rsid w:val="00A80416"/>
    <w:rsid w:val="00A80CFB"/>
    <w:rsid w:val="00A810D1"/>
    <w:rsid w:val="00A82C42"/>
    <w:rsid w:val="00A83A0B"/>
    <w:rsid w:val="00A83A74"/>
    <w:rsid w:val="00A8639A"/>
    <w:rsid w:val="00A87B6B"/>
    <w:rsid w:val="00A90708"/>
    <w:rsid w:val="00A91072"/>
    <w:rsid w:val="00A9116D"/>
    <w:rsid w:val="00A91525"/>
    <w:rsid w:val="00A91D93"/>
    <w:rsid w:val="00A954B1"/>
    <w:rsid w:val="00A95AED"/>
    <w:rsid w:val="00A95F8B"/>
    <w:rsid w:val="00A9636C"/>
    <w:rsid w:val="00A96EB2"/>
    <w:rsid w:val="00A96FC1"/>
    <w:rsid w:val="00AA1809"/>
    <w:rsid w:val="00AA2060"/>
    <w:rsid w:val="00AA4A04"/>
    <w:rsid w:val="00AA4B81"/>
    <w:rsid w:val="00AA511B"/>
    <w:rsid w:val="00AA5EF4"/>
    <w:rsid w:val="00AA68AD"/>
    <w:rsid w:val="00AB01BC"/>
    <w:rsid w:val="00AB1D39"/>
    <w:rsid w:val="00AB2253"/>
    <w:rsid w:val="00AB2530"/>
    <w:rsid w:val="00AB2B8E"/>
    <w:rsid w:val="00AB2C88"/>
    <w:rsid w:val="00AB4B53"/>
    <w:rsid w:val="00AB5CA3"/>
    <w:rsid w:val="00AB60C7"/>
    <w:rsid w:val="00AB79FF"/>
    <w:rsid w:val="00AC02E6"/>
    <w:rsid w:val="00AC0E52"/>
    <w:rsid w:val="00AC181D"/>
    <w:rsid w:val="00AC2B11"/>
    <w:rsid w:val="00AC31D0"/>
    <w:rsid w:val="00AC335E"/>
    <w:rsid w:val="00AC4329"/>
    <w:rsid w:val="00AC44F2"/>
    <w:rsid w:val="00AC4CDB"/>
    <w:rsid w:val="00AC5319"/>
    <w:rsid w:val="00AC54F7"/>
    <w:rsid w:val="00AC5B04"/>
    <w:rsid w:val="00AC5FFD"/>
    <w:rsid w:val="00AC696A"/>
    <w:rsid w:val="00AC69AD"/>
    <w:rsid w:val="00AC6F58"/>
    <w:rsid w:val="00AC70A8"/>
    <w:rsid w:val="00AD3B87"/>
    <w:rsid w:val="00AD4947"/>
    <w:rsid w:val="00AD5ED7"/>
    <w:rsid w:val="00AD6388"/>
    <w:rsid w:val="00AD666C"/>
    <w:rsid w:val="00AD666E"/>
    <w:rsid w:val="00AD67A9"/>
    <w:rsid w:val="00AE18DE"/>
    <w:rsid w:val="00AE1B0D"/>
    <w:rsid w:val="00AE21A5"/>
    <w:rsid w:val="00AE32AD"/>
    <w:rsid w:val="00AE37E2"/>
    <w:rsid w:val="00AE3A8C"/>
    <w:rsid w:val="00AE3FB5"/>
    <w:rsid w:val="00AE44BC"/>
    <w:rsid w:val="00AE5E22"/>
    <w:rsid w:val="00AE6A5D"/>
    <w:rsid w:val="00AF05B8"/>
    <w:rsid w:val="00AF2942"/>
    <w:rsid w:val="00AF2B0B"/>
    <w:rsid w:val="00AF3E35"/>
    <w:rsid w:val="00AF3F69"/>
    <w:rsid w:val="00AF47E3"/>
    <w:rsid w:val="00AF4A2B"/>
    <w:rsid w:val="00AF61A6"/>
    <w:rsid w:val="00AF6721"/>
    <w:rsid w:val="00AF67EC"/>
    <w:rsid w:val="00AF6AD7"/>
    <w:rsid w:val="00AF7D56"/>
    <w:rsid w:val="00B000A2"/>
    <w:rsid w:val="00B0063E"/>
    <w:rsid w:val="00B008DF"/>
    <w:rsid w:val="00B02ADA"/>
    <w:rsid w:val="00B0417B"/>
    <w:rsid w:val="00B04751"/>
    <w:rsid w:val="00B0550B"/>
    <w:rsid w:val="00B05DB6"/>
    <w:rsid w:val="00B10709"/>
    <w:rsid w:val="00B107D8"/>
    <w:rsid w:val="00B10D75"/>
    <w:rsid w:val="00B11E65"/>
    <w:rsid w:val="00B11F08"/>
    <w:rsid w:val="00B13F34"/>
    <w:rsid w:val="00B14477"/>
    <w:rsid w:val="00B16CC3"/>
    <w:rsid w:val="00B17553"/>
    <w:rsid w:val="00B17D8D"/>
    <w:rsid w:val="00B218F7"/>
    <w:rsid w:val="00B233E1"/>
    <w:rsid w:val="00B240DC"/>
    <w:rsid w:val="00B2504E"/>
    <w:rsid w:val="00B25E35"/>
    <w:rsid w:val="00B26072"/>
    <w:rsid w:val="00B266B3"/>
    <w:rsid w:val="00B26B26"/>
    <w:rsid w:val="00B26EB4"/>
    <w:rsid w:val="00B272DD"/>
    <w:rsid w:val="00B27E56"/>
    <w:rsid w:val="00B30B21"/>
    <w:rsid w:val="00B31B97"/>
    <w:rsid w:val="00B32F19"/>
    <w:rsid w:val="00B3329F"/>
    <w:rsid w:val="00B33AAF"/>
    <w:rsid w:val="00B341B7"/>
    <w:rsid w:val="00B34ADF"/>
    <w:rsid w:val="00B36142"/>
    <w:rsid w:val="00B364CC"/>
    <w:rsid w:val="00B36CD6"/>
    <w:rsid w:val="00B36E0A"/>
    <w:rsid w:val="00B37ED3"/>
    <w:rsid w:val="00B37F48"/>
    <w:rsid w:val="00B40F31"/>
    <w:rsid w:val="00B41D7E"/>
    <w:rsid w:val="00B42792"/>
    <w:rsid w:val="00B427D5"/>
    <w:rsid w:val="00B42894"/>
    <w:rsid w:val="00B42E9C"/>
    <w:rsid w:val="00B43541"/>
    <w:rsid w:val="00B437D7"/>
    <w:rsid w:val="00B44D4A"/>
    <w:rsid w:val="00B47087"/>
    <w:rsid w:val="00B470BB"/>
    <w:rsid w:val="00B4744C"/>
    <w:rsid w:val="00B47746"/>
    <w:rsid w:val="00B47941"/>
    <w:rsid w:val="00B47C4F"/>
    <w:rsid w:val="00B47F5B"/>
    <w:rsid w:val="00B512A8"/>
    <w:rsid w:val="00B513C1"/>
    <w:rsid w:val="00B520DF"/>
    <w:rsid w:val="00B522A5"/>
    <w:rsid w:val="00B5270E"/>
    <w:rsid w:val="00B5292A"/>
    <w:rsid w:val="00B52F1C"/>
    <w:rsid w:val="00B5330F"/>
    <w:rsid w:val="00B537D4"/>
    <w:rsid w:val="00B53B7F"/>
    <w:rsid w:val="00B53FB2"/>
    <w:rsid w:val="00B5430F"/>
    <w:rsid w:val="00B554A5"/>
    <w:rsid w:val="00B5566D"/>
    <w:rsid w:val="00B566FB"/>
    <w:rsid w:val="00B57943"/>
    <w:rsid w:val="00B60A9E"/>
    <w:rsid w:val="00B60CA9"/>
    <w:rsid w:val="00B61BA5"/>
    <w:rsid w:val="00B626BA"/>
    <w:rsid w:val="00B62FE0"/>
    <w:rsid w:val="00B64DD6"/>
    <w:rsid w:val="00B6517D"/>
    <w:rsid w:val="00B6533A"/>
    <w:rsid w:val="00B6602B"/>
    <w:rsid w:val="00B67684"/>
    <w:rsid w:val="00B70E15"/>
    <w:rsid w:val="00B7442A"/>
    <w:rsid w:val="00B74FB7"/>
    <w:rsid w:val="00B75214"/>
    <w:rsid w:val="00B75B0F"/>
    <w:rsid w:val="00B763B6"/>
    <w:rsid w:val="00B7756D"/>
    <w:rsid w:val="00B77E28"/>
    <w:rsid w:val="00B77FD0"/>
    <w:rsid w:val="00B80C49"/>
    <w:rsid w:val="00B80D4E"/>
    <w:rsid w:val="00B8254F"/>
    <w:rsid w:val="00B82EFA"/>
    <w:rsid w:val="00B83A05"/>
    <w:rsid w:val="00B83C95"/>
    <w:rsid w:val="00B83F71"/>
    <w:rsid w:val="00B84A0E"/>
    <w:rsid w:val="00B85396"/>
    <w:rsid w:val="00B86484"/>
    <w:rsid w:val="00B8795B"/>
    <w:rsid w:val="00B90156"/>
    <w:rsid w:val="00B91B19"/>
    <w:rsid w:val="00B93066"/>
    <w:rsid w:val="00B94EF4"/>
    <w:rsid w:val="00B96135"/>
    <w:rsid w:val="00B96485"/>
    <w:rsid w:val="00B97704"/>
    <w:rsid w:val="00B97C86"/>
    <w:rsid w:val="00BA06EF"/>
    <w:rsid w:val="00BA0F31"/>
    <w:rsid w:val="00BA1991"/>
    <w:rsid w:val="00BA2224"/>
    <w:rsid w:val="00BA2ECF"/>
    <w:rsid w:val="00BA30CE"/>
    <w:rsid w:val="00BA368F"/>
    <w:rsid w:val="00BA37D4"/>
    <w:rsid w:val="00BA3FAF"/>
    <w:rsid w:val="00BA4C63"/>
    <w:rsid w:val="00BA7463"/>
    <w:rsid w:val="00BB0CB6"/>
    <w:rsid w:val="00BB0E98"/>
    <w:rsid w:val="00BB16BB"/>
    <w:rsid w:val="00BB30F5"/>
    <w:rsid w:val="00BB3EA5"/>
    <w:rsid w:val="00BB49B3"/>
    <w:rsid w:val="00BB5400"/>
    <w:rsid w:val="00BB59F0"/>
    <w:rsid w:val="00BB5A9C"/>
    <w:rsid w:val="00BB6321"/>
    <w:rsid w:val="00BC082B"/>
    <w:rsid w:val="00BC097B"/>
    <w:rsid w:val="00BC0B18"/>
    <w:rsid w:val="00BC2395"/>
    <w:rsid w:val="00BC2F73"/>
    <w:rsid w:val="00BC352C"/>
    <w:rsid w:val="00BC3565"/>
    <w:rsid w:val="00BC3956"/>
    <w:rsid w:val="00BC6575"/>
    <w:rsid w:val="00BC772D"/>
    <w:rsid w:val="00BC7B51"/>
    <w:rsid w:val="00BD00BB"/>
    <w:rsid w:val="00BD142D"/>
    <w:rsid w:val="00BD1921"/>
    <w:rsid w:val="00BD1BF0"/>
    <w:rsid w:val="00BD1CB9"/>
    <w:rsid w:val="00BD3016"/>
    <w:rsid w:val="00BD3903"/>
    <w:rsid w:val="00BD4202"/>
    <w:rsid w:val="00BD5E4E"/>
    <w:rsid w:val="00BD620A"/>
    <w:rsid w:val="00BD6675"/>
    <w:rsid w:val="00BE0FA4"/>
    <w:rsid w:val="00BE2F6E"/>
    <w:rsid w:val="00BE348A"/>
    <w:rsid w:val="00BE502D"/>
    <w:rsid w:val="00BE585B"/>
    <w:rsid w:val="00BE5D21"/>
    <w:rsid w:val="00BE71D9"/>
    <w:rsid w:val="00BE7A37"/>
    <w:rsid w:val="00BF1026"/>
    <w:rsid w:val="00BF1C7B"/>
    <w:rsid w:val="00BF24CE"/>
    <w:rsid w:val="00BF61B0"/>
    <w:rsid w:val="00BF7883"/>
    <w:rsid w:val="00BF7C3E"/>
    <w:rsid w:val="00C009C7"/>
    <w:rsid w:val="00C01659"/>
    <w:rsid w:val="00C022DB"/>
    <w:rsid w:val="00C02B6C"/>
    <w:rsid w:val="00C03159"/>
    <w:rsid w:val="00C040A5"/>
    <w:rsid w:val="00C045BE"/>
    <w:rsid w:val="00C04770"/>
    <w:rsid w:val="00C0487B"/>
    <w:rsid w:val="00C04B5E"/>
    <w:rsid w:val="00C05D7B"/>
    <w:rsid w:val="00C07E29"/>
    <w:rsid w:val="00C10106"/>
    <w:rsid w:val="00C1091B"/>
    <w:rsid w:val="00C11AD4"/>
    <w:rsid w:val="00C12154"/>
    <w:rsid w:val="00C126AE"/>
    <w:rsid w:val="00C127EB"/>
    <w:rsid w:val="00C12BE8"/>
    <w:rsid w:val="00C13855"/>
    <w:rsid w:val="00C15BD1"/>
    <w:rsid w:val="00C15BDF"/>
    <w:rsid w:val="00C15F52"/>
    <w:rsid w:val="00C17834"/>
    <w:rsid w:val="00C2100F"/>
    <w:rsid w:val="00C2167F"/>
    <w:rsid w:val="00C228E7"/>
    <w:rsid w:val="00C235D3"/>
    <w:rsid w:val="00C23806"/>
    <w:rsid w:val="00C24500"/>
    <w:rsid w:val="00C249E5"/>
    <w:rsid w:val="00C24D3D"/>
    <w:rsid w:val="00C24F52"/>
    <w:rsid w:val="00C256CF"/>
    <w:rsid w:val="00C259D5"/>
    <w:rsid w:val="00C262BB"/>
    <w:rsid w:val="00C264EA"/>
    <w:rsid w:val="00C27970"/>
    <w:rsid w:val="00C3029B"/>
    <w:rsid w:val="00C303FC"/>
    <w:rsid w:val="00C3099E"/>
    <w:rsid w:val="00C30C3E"/>
    <w:rsid w:val="00C34C84"/>
    <w:rsid w:val="00C35B09"/>
    <w:rsid w:val="00C36AA4"/>
    <w:rsid w:val="00C37326"/>
    <w:rsid w:val="00C37C37"/>
    <w:rsid w:val="00C42A9B"/>
    <w:rsid w:val="00C449F0"/>
    <w:rsid w:val="00C45C1B"/>
    <w:rsid w:val="00C46362"/>
    <w:rsid w:val="00C475D5"/>
    <w:rsid w:val="00C5070C"/>
    <w:rsid w:val="00C5148B"/>
    <w:rsid w:val="00C517E6"/>
    <w:rsid w:val="00C51AEC"/>
    <w:rsid w:val="00C51C9C"/>
    <w:rsid w:val="00C53366"/>
    <w:rsid w:val="00C5340E"/>
    <w:rsid w:val="00C539F6"/>
    <w:rsid w:val="00C53B56"/>
    <w:rsid w:val="00C54787"/>
    <w:rsid w:val="00C54BB2"/>
    <w:rsid w:val="00C552B2"/>
    <w:rsid w:val="00C56346"/>
    <w:rsid w:val="00C56D1E"/>
    <w:rsid w:val="00C60872"/>
    <w:rsid w:val="00C616CF"/>
    <w:rsid w:val="00C634CC"/>
    <w:rsid w:val="00C65EE5"/>
    <w:rsid w:val="00C704A0"/>
    <w:rsid w:val="00C7173E"/>
    <w:rsid w:val="00C71AD2"/>
    <w:rsid w:val="00C7259C"/>
    <w:rsid w:val="00C73BF1"/>
    <w:rsid w:val="00C756BB"/>
    <w:rsid w:val="00C758AA"/>
    <w:rsid w:val="00C76540"/>
    <w:rsid w:val="00C80135"/>
    <w:rsid w:val="00C80CA2"/>
    <w:rsid w:val="00C80F3B"/>
    <w:rsid w:val="00C81695"/>
    <w:rsid w:val="00C82588"/>
    <w:rsid w:val="00C8417D"/>
    <w:rsid w:val="00C84635"/>
    <w:rsid w:val="00C853A1"/>
    <w:rsid w:val="00C85431"/>
    <w:rsid w:val="00C8615C"/>
    <w:rsid w:val="00C863F1"/>
    <w:rsid w:val="00C868AB"/>
    <w:rsid w:val="00C875CC"/>
    <w:rsid w:val="00C90FEB"/>
    <w:rsid w:val="00C92416"/>
    <w:rsid w:val="00C92553"/>
    <w:rsid w:val="00C931B9"/>
    <w:rsid w:val="00C95C88"/>
    <w:rsid w:val="00C95D68"/>
    <w:rsid w:val="00C961E4"/>
    <w:rsid w:val="00C974D7"/>
    <w:rsid w:val="00CA0835"/>
    <w:rsid w:val="00CA1AAF"/>
    <w:rsid w:val="00CA3363"/>
    <w:rsid w:val="00CA3752"/>
    <w:rsid w:val="00CA3D4D"/>
    <w:rsid w:val="00CA41BF"/>
    <w:rsid w:val="00CA4EA6"/>
    <w:rsid w:val="00CA52E8"/>
    <w:rsid w:val="00CA5936"/>
    <w:rsid w:val="00CA6BD1"/>
    <w:rsid w:val="00CB041C"/>
    <w:rsid w:val="00CB0433"/>
    <w:rsid w:val="00CB1652"/>
    <w:rsid w:val="00CB3B79"/>
    <w:rsid w:val="00CB47C3"/>
    <w:rsid w:val="00CB64F4"/>
    <w:rsid w:val="00CB7E00"/>
    <w:rsid w:val="00CC0D2E"/>
    <w:rsid w:val="00CC162D"/>
    <w:rsid w:val="00CC3236"/>
    <w:rsid w:val="00CC42D0"/>
    <w:rsid w:val="00CC5B99"/>
    <w:rsid w:val="00CC6087"/>
    <w:rsid w:val="00CC7339"/>
    <w:rsid w:val="00CC7685"/>
    <w:rsid w:val="00CD1142"/>
    <w:rsid w:val="00CD1A5B"/>
    <w:rsid w:val="00CD1E00"/>
    <w:rsid w:val="00CD22AF"/>
    <w:rsid w:val="00CD3392"/>
    <w:rsid w:val="00CD3FAB"/>
    <w:rsid w:val="00CD3FE7"/>
    <w:rsid w:val="00CD42FF"/>
    <w:rsid w:val="00CD550A"/>
    <w:rsid w:val="00CD64FF"/>
    <w:rsid w:val="00CD69E8"/>
    <w:rsid w:val="00CD6CF8"/>
    <w:rsid w:val="00CD78BF"/>
    <w:rsid w:val="00CD7979"/>
    <w:rsid w:val="00CE091E"/>
    <w:rsid w:val="00CE0A83"/>
    <w:rsid w:val="00CE1241"/>
    <w:rsid w:val="00CE151C"/>
    <w:rsid w:val="00CE18F7"/>
    <w:rsid w:val="00CE1A4B"/>
    <w:rsid w:val="00CE2D2F"/>
    <w:rsid w:val="00CE3368"/>
    <w:rsid w:val="00CE3821"/>
    <w:rsid w:val="00CE3F83"/>
    <w:rsid w:val="00CE44AF"/>
    <w:rsid w:val="00CE5123"/>
    <w:rsid w:val="00CE6981"/>
    <w:rsid w:val="00CE6B4C"/>
    <w:rsid w:val="00CE732B"/>
    <w:rsid w:val="00CE73FF"/>
    <w:rsid w:val="00CF13C0"/>
    <w:rsid w:val="00CF1864"/>
    <w:rsid w:val="00CF2A5A"/>
    <w:rsid w:val="00CF2BFD"/>
    <w:rsid w:val="00CF30C2"/>
    <w:rsid w:val="00CF3346"/>
    <w:rsid w:val="00CF41D5"/>
    <w:rsid w:val="00CF585D"/>
    <w:rsid w:val="00CF5B3D"/>
    <w:rsid w:val="00CF62CD"/>
    <w:rsid w:val="00CF76A2"/>
    <w:rsid w:val="00D002BE"/>
    <w:rsid w:val="00D0054A"/>
    <w:rsid w:val="00D00F24"/>
    <w:rsid w:val="00D01730"/>
    <w:rsid w:val="00D01B6C"/>
    <w:rsid w:val="00D0201E"/>
    <w:rsid w:val="00D0381F"/>
    <w:rsid w:val="00D04E68"/>
    <w:rsid w:val="00D053C3"/>
    <w:rsid w:val="00D05935"/>
    <w:rsid w:val="00D06770"/>
    <w:rsid w:val="00D06E82"/>
    <w:rsid w:val="00D071F1"/>
    <w:rsid w:val="00D13E2E"/>
    <w:rsid w:val="00D1568C"/>
    <w:rsid w:val="00D16207"/>
    <w:rsid w:val="00D16DCD"/>
    <w:rsid w:val="00D16F9C"/>
    <w:rsid w:val="00D17432"/>
    <w:rsid w:val="00D201C2"/>
    <w:rsid w:val="00D20A16"/>
    <w:rsid w:val="00D22F36"/>
    <w:rsid w:val="00D239E1"/>
    <w:rsid w:val="00D24627"/>
    <w:rsid w:val="00D249ED"/>
    <w:rsid w:val="00D25A5F"/>
    <w:rsid w:val="00D27766"/>
    <w:rsid w:val="00D30A89"/>
    <w:rsid w:val="00D32494"/>
    <w:rsid w:val="00D327E8"/>
    <w:rsid w:val="00D32F7F"/>
    <w:rsid w:val="00D33F0A"/>
    <w:rsid w:val="00D36864"/>
    <w:rsid w:val="00D370F4"/>
    <w:rsid w:val="00D37474"/>
    <w:rsid w:val="00D40255"/>
    <w:rsid w:val="00D40B03"/>
    <w:rsid w:val="00D41B5E"/>
    <w:rsid w:val="00D42FFB"/>
    <w:rsid w:val="00D43FB6"/>
    <w:rsid w:val="00D44B2B"/>
    <w:rsid w:val="00D45709"/>
    <w:rsid w:val="00D462EB"/>
    <w:rsid w:val="00D4769C"/>
    <w:rsid w:val="00D501C8"/>
    <w:rsid w:val="00D50619"/>
    <w:rsid w:val="00D51632"/>
    <w:rsid w:val="00D51B8B"/>
    <w:rsid w:val="00D53872"/>
    <w:rsid w:val="00D53A5B"/>
    <w:rsid w:val="00D553A9"/>
    <w:rsid w:val="00D57598"/>
    <w:rsid w:val="00D579EF"/>
    <w:rsid w:val="00D57B2C"/>
    <w:rsid w:val="00D6004C"/>
    <w:rsid w:val="00D600A3"/>
    <w:rsid w:val="00D60BE9"/>
    <w:rsid w:val="00D61C17"/>
    <w:rsid w:val="00D626BB"/>
    <w:rsid w:val="00D637A6"/>
    <w:rsid w:val="00D6389F"/>
    <w:rsid w:val="00D63A1C"/>
    <w:rsid w:val="00D646D4"/>
    <w:rsid w:val="00D64814"/>
    <w:rsid w:val="00D66E01"/>
    <w:rsid w:val="00D67E10"/>
    <w:rsid w:val="00D7146C"/>
    <w:rsid w:val="00D71D12"/>
    <w:rsid w:val="00D71E1F"/>
    <w:rsid w:val="00D72C36"/>
    <w:rsid w:val="00D73288"/>
    <w:rsid w:val="00D73AAA"/>
    <w:rsid w:val="00D76A55"/>
    <w:rsid w:val="00D76E2A"/>
    <w:rsid w:val="00D77975"/>
    <w:rsid w:val="00D81259"/>
    <w:rsid w:val="00D81348"/>
    <w:rsid w:val="00D8207A"/>
    <w:rsid w:val="00D82B25"/>
    <w:rsid w:val="00D8312A"/>
    <w:rsid w:val="00D83D2B"/>
    <w:rsid w:val="00D843F0"/>
    <w:rsid w:val="00D84AE3"/>
    <w:rsid w:val="00D87029"/>
    <w:rsid w:val="00D87D1F"/>
    <w:rsid w:val="00D87F21"/>
    <w:rsid w:val="00D903BE"/>
    <w:rsid w:val="00D90B30"/>
    <w:rsid w:val="00D90C1E"/>
    <w:rsid w:val="00D90D9E"/>
    <w:rsid w:val="00D90FBD"/>
    <w:rsid w:val="00D910F8"/>
    <w:rsid w:val="00D916F0"/>
    <w:rsid w:val="00D9189F"/>
    <w:rsid w:val="00D91947"/>
    <w:rsid w:val="00D92E67"/>
    <w:rsid w:val="00D94405"/>
    <w:rsid w:val="00D94DC1"/>
    <w:rsid w:val="00D96A91"/>
    <w:rsid w:val="00D96C50"/>
    <w:rsid w:val="00DA03C0"/>
    <w:rsid w:val="00DA2014"/>
    <w:rsid w:val="00DA258A"/>
    <w:rsid w:val="00DA2DE5"/>
    <w:rsid w:val="00DA5585"/>
    <w:rsid w:val="00DA5A32"/>
    <w:rsid w:val="00DA6E88"/>
    <w:rsid w:val="00DA77B3"/>
    <w:rsid w:val="00DA797A"/>
    <w:rsid w:val="00DB270A"/>
    <w:rsid w:val="00DB3195"/>
    <w:rsid w:val="00DB4196"/>
    <w:rsid w:val="00DB4669"/>
    <w:rsid w:val="00DB6C33"/>
    <w:rsid w:val="00DC0130"/>
    <w:rsid w:val="00DC01B9"/>
    <w:rsid w:val="00DC0E3E"/>
    <w:rsid w:val="00DC1241"/>
    <w:rsid w:val="00DC1679"/>
    <w:rsid w:val="00DC2014"/>
    <w:rsid w:val="00DC2C37"/>
    <w:rsid w:val="00DC3C6D"/>
    <w:rsid w:val="00DC461C"/>
    <w:rsid w:val="00DC594D"/>
    <w:rsid w:val="00DC62B6"/>
    <w:rsid w:val="00DC6967"/>
    <w:rsid w:val="00DC6B20"/>
    <w:rsid w:val="00DC6CD2"/>
    <w:rsid w:val="00DC7E1E"/>
    <w:rsid w:val="00DC7E5C"/>
    <w:rsid w:val="00DD0992"/>
    <w:rsid w:val="00DD0BA2"/>
    <w:rsid w:val="00DD2A6F"/>
    <w:rsid w:val="00DD2D2A"/>
    <w:rsid w:val="00DD4E63"/>
    <w:rsid w:val="00DD6E76"/>
    <w:rsid w:val="00DD6FF7"/>
    <w:rsid w:val="00DE0C92"/>
    <w:rsid w:val="00DE0CA6"/>
    <w:rsid w:val="00DE1753"/>
    <w:rsid w:val="00DE185E"/>
    <w:rsid w:val="00DE25E0"/>
    <w:rsid w:val="00DE2890"/>
    <w:rsid w:val="00DE35C9"/>
    <w:rsid w:val="00DE40AC"/>
    <w:rsid w:val="00DE45FC"/>
    <w:rsid w:val="00DE466D"/>
    <w:rsid w:val="00DE4AFE"/>
    <w:rsid w:val="00DE514F"/>
    <w:rsid w:val="00DF1FBB"/>
    <w:rsid w:val="00DF2822"/>
    <w:rsid w:val="00DF292C"/>
    <w:rsid w:val="00DF3960"/>
    <w:rsid w:val="00DF4DD8"/>
    <w:rsid w:val="00DF66CF"/>
    <w:rsid w:val="00DF6C4D"/>
    <w:rsid w:val="00DF7326"/>
    <w:rsid w:val="00DF752F"/>
    <w:rsid w:val="00E000DA"/>
    <w:rsid w:val="00E00860"/>
    <w:rsid w:val="00E0177C"/>
    <w:rsid w:val="00E01806"/>
    <w:rsid w:val="00E02458"/>
    <w:rsid w:val="00E02632"/>
    <w:rsid w:val="00E02AC9"/>
    <w:rsid w:val="00E034AB"/>
    <w:rsid w:val="00E03A80"/>
    <w:rsid w:val="00E0437F"/>
    <w:rsid w:val="00E04B9C"/>
    <w:rsid w:val="00E0686B"/>
    <w:rsid w:val="00E0772A"/>
    <w:rsid w:val="00E07792"/>
    <w:rsid w:val="00E10953"/>
    <w:rsid w:val="00E1096E"/>
    <w:rsid w:val="00E12A23"/>
    <w:rsid w:val="00E13295"/>
    <w:rsid w:val="00E13ED3"/>
    <w:rsid w:val="00E148E4"/>
    <w:rsid w:val="00E15210"/>
    <w:rsid w:val="00E15941"/>
    <w:rsid w:val="00E16696"/>
    <w:rsid w:val="00E17D0A"/>
    <w:rsid w:val="00E20BD3"/>
    <w:rsid w:val="00E217D2"/>
    <w:rsid w:val="00E22378"/>
    <w:rsid w:val="00E23E78"/>
    <w:rsid w:val="00E24CB3"/>
    <w:rsid w:val="00E266D5"/>
    <w:rsid w:val="00E26E11"/>
    <w:rsid w:val="00E330B4"/>
    <w:rsid w:val="00E33278"/>
    <w:rsid w:val="00E34448"/>
    <w:rsid w:val="00E34EB2"/>
    <w:rsid w:val="00E356B5"/>
    <w:rsid w:val="00E3618E"/>
    <w:rsid w:val="00E37AF4"/>
    <w:rsid w:val="00E37E55"/>
    <w:rsid w:val="00E40602"/>
    <w:rsid w:val="00E41DAD"/>
    <w:rsid w:val="00E41EA4"/>
    <w:rsid w:val="00E447EE"/>
    <w:rsid w:val="00E45E6E"/>
    <w:rsid w:val="00E47A74"/>
    <w:rsid w:val="00E50CE6"/>
    <w:rsid w:val="00E51C3F"/>
    <w:rsid w:val="00E52A42"/>
    <w:rsid w:val="00E52A47"/>
    <w:rsid w:val="00E5371E"/>
    <w:rsid w:val="00E546C8"/>
    <w:rsid w:val="00E61BB1"/>
    <w:rsid w:val="00E61CC3"/>
    <w:rsid w:val="00E626AF"/>
    <w:rsid w:val="00E62CD6"/>
    <w:rsid w:val="00E64D2C"/>
    <w:rsid w:val="00E653FB"/>
    <w:rsid w:val="00E6580F"/>
    <w:rsid w:val="00E6599C"/>
    <w:rsid w:val="00E66863"/>
    <w:rsid w:val="00E67411"/>
    <w:rsid w:val="00E70444"/>
    <w:rsid w:val="00E70990"/>
    <w:rsid w:val="00E70F49"/>
    <w:rsid w:val="00E7145E"/>
    <w:rsid w:val="00E7276E"/>
    <w:rsid w:val="00E728D8"/>
    <w:rsid w:val="00E72F71"/>
    <w:rsid w:val="00E73BC4"/>
    <w:rsid w:val="00E7464F"/>
    <w:rsid w:val="00E74B19"/>
    <w:rsid w:val="00E74B89"/>
    <w:rsid w:val="00E755E6"/>
    <w:rsid w:val="00E768BE"/>
    <w:rsid w:val="00E76D08"/>
    <w:rsid w:val="00E77FC8"/>
    <w:rsid w:val="00E81066"/>
    <w:rsid w:val="00E81526"/>
    <w:rsid w:val="00E81FAD"/>
    <w:rsid w:val="00E82E00"/>
    <w:rsid w:val="00E83D1F"/>
    <w:rsid w:val="00E83DDD"/>
    <w:rsid w:val="00E84503"/>
    <w:rsid w:val="00E8567C"/>
    <w:rsid w:val="00E87B34"/>
    <w:rsid w:val="00E87FC3"/>
    <w:rsid w:val="00E919D5"/>
    <w:rsid w:val="00E92A51"/>
    <w:rsid w:val="00E92F61"/>
    <w:rsid w:val="00E937FD"/>
    <w:rsid w:val="00E95E00"/>
    <w:rsid w:val="00E95E82"/>
    <w:rsid w:val="00E96675"/>
    <w:rsid w:val="00E96B18"/>
    <w:rsid w:val="00E96BF5"/>
    <w:rsid w:val="00E96F93"/>
    <w:rsid w:val="00E9711B"/>
    <w:rsid w:val="00E97319"/>
    <w:rsid w:val="00EA032B"/>
    <w:rsid w:val="00EA0AFB"/>
    <w:rsid w:val="00EA2B2C"/>
    <w:rsid w:val="00EA3053"/>
    <w:rsid w:val="00EA354C"/>
    <w:rsid w:val="00EA364B"/>
    <w:rsid w:val="00EA4019"/>
    <w:rsid w:val="00EA4AFF"/>
    <w:rsid w:val="00EA5183"/>
    <w:rsid w:val="00EA6A4C"/>
    <w:rsid w:val="00EA6E20"/>
    <w:rsid w:val="00EB0F2E"/>
    <w:rsid w:val="00EB17F0"/>
    <w:rsid w:val="00EB2F6A"/>
    <w:rsid w:val="00EB300F"/>
    <w:rsid w:val="00EB3073"/>
    <w:rsid w:val="00EB3A2A"/>
    <w:rsid w:val="00EB4210"/>
    <w:rsid w:val="00EB46CE"/>
    <w:rsid w:val="00EB4F37"/>
    <w:rsid w:val="00EB528A"/>
    <w:rsid w:val="00EB63C4"/>
    <w:rsid w:val="00EC047E"/>
    <w:rsid w:val="00EC1991"/>
    <w:rsid w:val="00EC1DE5"/>
    <w:rsid w:val="00EC2A08"/>
    <w:rsid w:val="00EC2ACF"/>
    <w:rsid w:val="00EC3A95"/>
    <w:rsid w:val="00EC4FB6"/>
    <w:rsid w:val="00EC6B21"/>
    <w:rsid w:val="00EC7782"/>
    <w:rsid w:val="00ED130A"/>
    <w:rsid w:val="00ED2178"/>
    <w:rsid w:val="00ED3F49"/>
    <w:rsid w:val="00ED52A0"/>
    <w:rsid w:val="00ED560A"/>
    <w:rsid w:val="00ED5D33"/>
    <w:rsid w:val="00ED6222"/>
    <w:rsid w:val="00ED6DBD"/>
    <w:rsid w:val="00EE112D"/>
    <w:rsid w:val="00EE1E0E"/>
    <w:rsid w:val="00EE2704"/>
    <w:rsid w:val="00EE3C92"/>
    <w:rsid w:val="00EE415E"/>
    <w:rsid w:val="00EE57DE"/>
    <w:rsid w:val="00EE5C07"/>
    <w:rsid w:val="00EE6ADF"/>
    <w:rsid w:val="00EF052D"/>
    <w:rsid w:val="00EF1324"/>
    <w:rsid w:val="00EF20CD"/>
    <w:rsid w:val="00EF27C4"/>
    <w:rsid w:val="00EF3250"/>
    <w:rsid w:val="00EF4949"/>
    <w:rsid w:val="00EF4A3B"/>
    <w:rsid w:val="00EF692C"/>
    <w:rsid w:val="00EF732F"/>
    <w:rsid w:val="00EF7404"/>
    <w:rsid w:val="00EF7EA6"/>
    <w:rsid w:val="00F0045A"/>
    <w:rsid w:val="00F004CA"/>
    <w:rsid w:val="00F0105B"/>
    <w:rsid w:val="00F033AB"/>
    <w:rsid w:val="00F034AD"/>
    <w:rsid w:val="00F03500"/>
    <w:rsid w:val="00F03F57"/>
    <w:rsid w:val="00F05EAE"/>
    <w:rsid w:val="00F06C3F"/>
    <w:rsid w:val="00F07943"/>
    <w:rsid w:val="00F07959"/>
    <w:rsid w:val="00F101BA"/>
    <w:rsid w:val="00F10CBC"/>
    <w:rsid w:val="00F10CF0"/>
    <w:rsid w:val="00F11E1B"/>
    <w:rsid w:val="00F1205F"/>
    <w:rsid w:val="00F12FDC"/>
    <w:rsid w:val="00F135EA"/>
    <w:rsid w:val="00F15138"/>
    <w:rsid w:val="00F152F3"/>
    <w:rsid w:val="00F157D2"/>
    <w:rsid w:val="00F16EEB"/>
    <w:rsid w:val="00F17576"/>
    <w:rsid w:val="00F17C29"/>
    <w:rsid w:val="00F203DF"/>
    <w:rsid w:val="00F2098A"/>
    <w:rsid w:val="00F2155F"/>
    <w:rsid w:val="00F21869"/>
    <w:rsid w:val="00F22089"/>
    <w:rsid w:val="00F224A7"/>
    <w:rsid w:val="00F22FEE"/>
    <w:rsid w:val="00F2357D"/>
    <w:rsid w:val="00F23D2D"/>
    <w:rsid w:val="00F23E9B"/>
    <w:rsid w:val="00F24E5E"/>
    <w:rsid w:val="00F27092"/>
    <w:rsid w:val="00F27FF4"/>
    <w:rsid w:val="00F30130"/>
    <w:rsid w:val="00F3032B"/>
    <w:rsid w:val="00F32F5A"/>
    <w:rsid w:val="00F331B5"/>
    <w:rsid w:val="00F33AC5"/>
    <w:rsid w:val="00F33E5D"/>
    <w:rsid w:val="00F348AC"/>
    <w:rsid w:val="00F3495C"/>
    <w:rsid w:val="00F35653"/>
    <w:rsid w:val="00F35A5D"/>
    <w:rsid w:val="00F35F32"/>
    <w:rsid w:val="00F37AF6"/>
    <w:rsid w:val="00F37B11"/>
    <w:rsid w:val="00F413FD"/>
    <w:rsid w:val="00F4165F"/>
    <w:rsid w:val="00F428DF"/>
    <w:rsid w:val="00F42BC9"/>
    <w:rsid w:val="00F435AC"/>
    <w:rsid w:val="00F44932"/>
    <w:rsid w:val="00F45491"/>
    <w:rsid w:val="00F45D4D"/>
    <w:rsid w:val="00F467D3"/>
    <w:rsid w:val="00F46F7E"/>
    <w:rsid w:val="00F50261"/>
    <w:rsid w:val="00F5073D"/>
    <w:rsid w:val="00F51B72"/>
    <w:rsid w:val="00F522E7"/>
    <w:rsid w:val="00F52576"/>
    <w:rsid w:val="00F52C89"/>
    <w:rsid w:val="00F544C8"/>
    <w:rsid w:val="00F547F7"/>
    <w:rsid w:val="00F54A6F"/>
    <w:rsid w:val="00F54A80"/>
    <w:rsid w:val="00F54AD2"/>
    <w:rsid w:val="00F560C0"/>
    <w:rsid w:val="00F56AB5"/>
    <w:rsid w:val="00F56FD8"/>
    <w:rsid w:val="00F56FE7"/>
    <w:rsid w:val="00F57064"/>
    <w:rsid w:val="00F60C21"/>
    <w:rsid w:val="00F619AE"/>
    <w:rsid w:val="00F63058"/>
    <w:rsid w:val="00F6324C"/>
    <w:rsid w:val="00F6344C"/>
    <w:rsid w:val="00F64661"/>
    <w:rsid w:val="00F64AC9"/>
    <w:rsid w:val="00F6557C"/>
    <w:rsid w:val="00F66200"/>
    <w:rsid w:val="00F667FF"/>
    <w:rsid w:val="00F66A95"/>
    <w:rsid w:val="00F6757F"/>
    <w:rsid w:val="00F720B1"/>
    <w:rsid w:val="00F72898"/>
    <w:rsid w:val="00F72BD8"/>
    <w:rsid w:val="00F738C0"/>
    <w:rsid w:val="00F73D42"/>
    <w:rsid w:val="00F744C1"/>
    <w:rsid w:val="00F7465A"/>
    <w:rsid w:val="00F746FF"/>
    <w:rsid w:val="00F75C44"/>
    <w:rsid w:val="00F7714A"/>
    <w:rsid w:val="00F777FD"/>
    <w:rsid w:val="00F80C44"/>
    <w:rsid w:val="00F825DB"/>
    <w:rsid w:val="00F82670"/>
    <w:rsid w:val="00F82A93"/>
    <w:rsid w:val="00F857E5"/>
    <w:rsid w:val="00F86695"/>
    <w:rsid w:val="00F90201"/>
    <w:rsid w:val="00F91C86"/>
    <w:rsid w:val="00F926AB"/>
    <w:rsid w:val="00F944DB"/>
    <w:rsid w:val="00F94A62"/>
    <w:rsid w:val="00F955C7"/>
    <w:rsid w:val="00F9789F"/>
    <w:rsid w:val="00F97FCF"/>
    <w:rsid w:val="00FA01E3"/>
    <w:rsid w:val="00FA04E3"/>
    <w:rsid w:val="00FA0A88"/>
    <w:rsid w:val="00FA0B2A"/>
    <w:rsid w:val="00FA23BF"/>
    <w:rsid w:val="00FA36F9"/>
    <w:rsid w:val="00FA454F"/>
    <w:rsid w:val="00FA4A99"/>
    <w:rsid w:val="00FA5937"/>
    <w:rsid w:val="00FA62B2"/>
    <w:rsid w:val="00FA68D4"/>
    <w:rsid w:val="00FA691E"/>
    <w:rsid w:val="00FA6976"/>
    <w:rsid w:val="00FB09FF"/>
    <w:rsid w:val="00FB4DA8"/>
    <w:rsid w:val="00FB5A18"/>
    <w:rsid w:val="00FB63EB"/>
    <w:rsid w:val="00FB6E23"/>
    <w:rsid w:val="00FC054C"/>
    <w:rsid w:val="00FC0564"/>
    <w:rsid w:val="00FC090A"/>
    <w:rsid w:val="00FC122A"/>
    <w:rsid w:val="00FC1A3C"/>
    <w:rsid w:val="00FC3291"/>
    <w:rsid w:val="00FC3369"/>
    <w:rsid w:val="00FC5A5D"/>
    <w:rsid w:val="00FC5C04"/>
    <w:rsid w:val="00FC6D53"/>
    <w:rsid w:val="00FC721E"/>
    <w:rsid w:val="00FD0D94"/>
    <w:rsid w:val="00FD2FB9"/>
    <w:rsid w:val="00FD30E8"/>
    <w:rsid w:val="00FD4448"/>
    <w:rsid w:val="00FD6359"/>
    <w:rsid w:val="00FD663D"/>
    <w:rsid w:val="00FD6A06"/>
    <w:rsid w:val="00FD74DB"/>
    <w:rsid w:val="00FD76AE"/>
    <w:rsid w:val="00FD790D"/>
    <w:rsid w:val="00FE0B32"/>
    <w:rsid w:val="00FE186E"/>
    <w:rsid w:val="00FE1A54"/>
    <w:rsid w:val="00FE1A9E"/>
    <w:rsid w:val="00FE1BAB"/>
    <w:rsid w:val="00FE21DC"/>
    <w:rsid w:val="00FE29A1"/>
    <w:rsid w:val="00FE3040"/>
    <w:rsid w:val="00FE3F32"/>
    <w:rsid w:val="00FE49DB"/>
    <w:rsid w:val="00FE4A38"/>
    <w:rsid w:val="00FE5661"/>
    <w:rsid w:val="00FE5925"/>
    <w:rsid w:val="00FE6211"/>
    <w:rsid w:val="00FE6835"/>
    <w:rsid w:val="00FE75CA"/>
    <w:rsid w:val="00FF021C"/>
    <w:rsid w:val="00FF0246"/>
    <w:rsid w:val="00FF0744"/>
    <w:rsid w:val="00FF1448"/>
    <w:rsid w:val="00FF3913"/>
    <w:rsid w:val="00FF3A7E"/>
    <w:rsid w:val="00FF3E04"/>
    <w:rsid w:val="00FF5002"/>
    <w:rsid w:val="00FF54AA"/>
    <w:rsid w:val="00FF5EF3"/>
    <w:rsid w:val="00FF6EA1"/>
    <w:rsid w:val="00FF77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5:docId w15:val="{D48A74AB-111E-4882-AFE5-7662508F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New Roman" w:hAnsi="Courier"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B673F"/>
    <w:pPr>
      <w:jc w:val="both"/>
    </w:pPr>
    <w:rPr>
      <w:rFonts w:ascii="Arial" w:hAnsi="Arial"/>
      <w:sz w:val="24"/>
    </w:rPr>
  </w:style>
  <w:style w:type="paragraph" w:styleId="Naslov1">
    <w:name w:val="heading 1"/>
    <w:basedOn w:val="Navaden"/>
    <w:next w:val="Navaden"/>
    <w:link w:val="Naslov1Znak"/>
    <w:autoRedefine/>
    <w:uiPriority w:val="9"/>
    <w:qFormat/>
    <w:rsid w:val="00523F4F"/>
    <w:pPr>
      <w:keepNext/>
      <w:jc w:val="center"/>
      <w:outlineLvl w:val="0"/>
    </w:pPr>
    <w:rPr>
      <w:rFonts w:asciiTheme="minorHAnsi" w:hAnsiTheme="minorHAnsi"/>
      <w:b/>
      <w:sz w:val="32"/>
      <w:szCs w:val="28"/>
    </w:rPr>
  </w:style>
  <w:style w:type="paragraph" w:styleId="Naslov2">
    <w:name w:val="heading 2"/>
    <w:basedOn w:val="Navaden"/>
    <w:next w:val="Navaden"/>
    <w:link w:val="Naslov2Znak"/>
    <w:autoRedefine/>
    <w:qFormat/>
    <w:rsid w:val="00536E9F"/>
    <w:pPr>
      <w:numPr>
        <w:ilvl w:val="2"/>
        <w:numId w:val="17"/>
      </w:numPr>
      <w:spacing w:before="600" w:after="240"/>
      <w:jc w:val="left"/>
      <w:outlineLvl w:val="1"/>
    </w:pPr>
    <w:rPr>
      <w:b/>
    </w:rPr>
  </w:style>
  <w:style w:type="paragraph" w:styleId="Naslov3">
    <w:name w:val="heading 3"/>
    <w:basedOn w:val="Navaden"/>
    <w:next w:val="Navaden"/>
    <w:autoRedefine/>
    <w:uiPriority w:val="9"/>
    <w:qFormat/>
    <w:rsid w:val="0012152D"/>
    <w:pPr>
      <w:keepNext/>
      <w:numPr>
        <w:ilvl w:val="2"/>
        <w:numId w:val="5"/>
      </w:numPr>
      <w:spacing w:before="240" w:after="240"/>
      <w:jc w:val="left"/>
      <w:outlineLvl w:val="2"/>
    </w:pPr>
    <w:rPr>
      <w:b/>
      <w:noProof/>
      <w:szCs w:val="24"/>
    </w:rPr>
  </w:style>
  <w:style w:type="paragraph" w:styleId="Naslov4">
    <w:name w:val="heading 4"/>
    <w:basedOn w:val="Navaden"/>
    <w:next w:val="Navaden"/>
    <w:link w:val="Naslov4Znak"/>
    <w:autoRedefine/>
    <w:uiPriority w:val="9"/>
    <w:qFormat/>
    <w:rsid w:val="0012152D"/>
    <w:pPr>
      <w:keepNext/>
      <w:numPr>
        <w:ilvl w:val="3"/>
        <w:numId w:val="5"/>
      </w:numPr>
      <w:spacing w:before="240" w:after="240"/>
      <w:outlineLvl w:val="3"/>
    </w:pPr>
    <w:rPr>
      <w:b/>
      <w:iCs/>
      <w:szCs w:val="24"/>
    </w:rPr>
  </w:style>
  <w:style w:type="paragraph" w:styleId="Naslov5">
    <w:name w:val="heading 5"/>
    <w:basedOn w:val="Navaden"/>
    <w:next w:val="Navaden"/>
    <w:link w:val="Naslov5Znak"/>
    <w:autoRedefine/>
    <w:uiPriority w:val="9"/>
    <w:qFormat/>
    <w:rsid w:val="004A6B8A"/>
    <w:pPr>
      <w:numPr>
        <w:ilvl w:val="4"/>
        <w:numId w:val="5"/>
      </w:numPr>
      <w:spacing w:before="240" w:after="240"/>
      <w:outlineLvl w:val="4"/>
    </w:pPr>
    <w:rPr>
      <w:b/>
    </w:rPr>
  </w:style>
  <w:style w:type="paragraph" w:styleId="Naslov6">
    <w:name w:val="heading 6"/>
    <w:basedOn w:val="Navaden"/>
    <w:next w:val="Navaden"/>
    <w:link w:val="Naslov6Znak"/>
    <w:autoRedefine/>
    <w:uiPriority w:val="9"/>
    <w:qFormat/>
    <w:rsid w:val="008D592E"/>
    <w:pPr>
      <w:numPr>
        <w:ilvl w:val="5"/>
        <w:numId w:val="5"/>
      </w:numPr>
      <w:spacing w:before="240" w:after="60"/>
      <w:jc w:val="left"/>
      <w:outlineLvl w:val="5"/>
    </w:pPr>
    <w:rPr>
      <w:b/>
      <w:szCs w:val="24"/>
    </w:rPr>
  </w:style>
  <w:style w:type="paragraph" w:styleId="Naslov7">
    <w:name w:val="heading 7"/>
    <w:basedOn w:val="Navaden"/>
    <w:next w:val="Navaden"/>
    <w:link w:val="Naslov7Znak"/>
    <w:autoRedefine/>
    <w:uiPriority w:val="9"/>
    <w:qFormat/>
    <w:rsid w:val="00755BFD"/>
    <w:pPr>
      <w:spacing w:before="240"/>
      <w:outlineLvl w:val="6"/>
    </w:pPr>
    <w:rPr>
      <w:b/>
      <w:i/>
      <w:szCs w:val="24"/>
    </w:rPr>
  </w:style>
  <w:style w:type="paragraph" w:styleId="Naslov8">
    <w:name w:val="heading 8"/>
    <w:basedOn w:val="Navaden"/>
    <w:next w:val="Navaden"/>
    <w:link w:val="Naslov8Znak"/>
    <w:uiPriority w:val="9"/>
    <w:qFormat/>
    <w:rsid w:val="006243DF"/>
    <w:pPr>
      <w:numPr>
        <w:ilvl w:val="7"/>
        <w:numId w:val="3"/>
      </w:numPr>
      <w:spacing w:before="240" w:after="60"/>
      <w:outlineLvl w:val="7"/>
    </w:pPr>
    <w:rPr>
      <w:i/>
    </w:rPr>
  </w:style>
  <w:style w:type="paragraph" w:styleId="Naslov9">
    <w:name w:val="heading 9"/>
    <w:basedOn w:val="Navaden"/>
    <w:next w:val="Navaden"/>
    <w:link w:val="Naslov9Znak"/>
    <w:uiPriority w:val="9"/>
    <w:qFormat/>
    <w:rsid w:val="006243DF"/>
    <w:pPr>
      <w:numPr>
        <w:ilvl w:val="8"/>
        <w:numId w:val="3"/>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23F4F"/>
    <w:rPr>
      <w:rFonts w:asciiTheme="minorHAnsi" w:hAnsiTheme="minorHAnsi"/>
      <w:b/>
      <w:sz w:val="32"/>
      <w:szCs w:val="28"/>
    </w:rPr>
  </w:style>
  <w:style w:type="paragraph" w:styleId="Glava">
    <w:name w:val="header"/>
    <w:basedOn w:val="Navaden"/>
    <w:link w:val="GlavaZnak"/>
    <w:rsid w:val="00B513C1"/>
    <w:pPr>
      <w:tabs>
        <w:tab w:val="center" w:pos="4320"/>
        <w:tab w:val="right" w:pos="8640"/>
      </w:tabs>
    </w:pPr>
  </w:style>
  <w:style w:type="paragraph" w:customStyle="1" w:styleId="TABELA">
    <w:name w:val="TABELA"/>
    <w:basedOn w:val="Navaden"/>
    <w:rsid w:val="00B513C1"/>
    <w:pPr>
      <w:jc w:val="left"/>
    </w:pPr>
  </w:style>
  <w:style w:type="paragraph" w:customStyle="1" w:styleId="zamikpodpisa1">
    <w:name w:val="zamik podpisa 1"/>
    <w:basedOn w:val="zamik1"/>
    <w:next w:val="Navaden"/>
    <w:rsid w:val="00B513C1"/>
    <w:pPr>
      <w:ind w:firstLine="0"/>
    </w:pPr>
  </w:style>
  <w:style w:type="paragraph" w:customStyle="1" w:styleId="zamik1">
    <w:name w:val="zamik 1"/>
    <w:basedOn w:val="Navaden"/>
    <w:next w:val="Navaden"/>
    <w:rsid w:val="00B513C1"/>
    <w:pPr>
      <w:spacing w:before="120"/>
      <w:ind w:left="851" w:hanging="340"/>
    </w:pPr>
  </w:style>
  <w:style w:type="paragraph" w:customStyle="1" w:styleId="Tekst">
    <w:name w:val="Tekst"/>
    <w:basedOn w:val="Navaden"/>
    <w:link w:val="TekstZnak"/>
    <w:rsid w:val="00B513C1"/>
    <w:rPr>
      <w:rFonts w:ascii=".HelveSL" w:hAnsi=".HelveSL"/>
      <w:sz w:val="20"/>
    </w:rPr>
  </w:style>
  <w:style w:type="character" w:customStyle="1" w:styleId="TekstZnak">
    <w:name w:val="Tekst Znak"/>
    <w:link w:val="Tekst"/>
    <w:rsid w:val="004074F3"/>
    <w:rPr>
      <w:rFonts w:ascii=".HelveSL" w:hAnsi=".HelveSL"/>
      <w:lang w:val="sl-SI" w:eastAsia="sl-SI" w:bidi="ar-SA"/>
    </w:rPr>
  </w:style>
  <w:style w:type="paragraph" w:styleId="Noga">
    <w:name w:val="footer"/>
    <w:basedOn w:val="Navaden"/>
    <w:link w:val="NogaZnak"/>
    <w:uiPriority w:val="99"/>
    <w:rsid w:val="00B513C1"/>
    <w:pPr>
      <w:tabs>
        <w:tab w:val="center" w:pos="4536"/>
        <w:tab w:val="right" w:pos="9072"/>
      </w:tabs>
    </w:pPr>
  </w:style>
  <w:style w:type="paragraph" w:customStyle="1" w:styleId="heading2brez">
    <w:name w:val="heading 2_brez"/>
    <w:basedOn w:val="Naslov2"/>
    <w:next w:val="Navaden"/>
    <w:rsid w:val="00B513C1"/>
    <w:pPr>
      <w:numPr>
        <w:ilvl w:val="0"/>
        <w:numId w:val="0"/>
      </w:numPr>
      <w:spacing w:before="0"/>
      <w:ind w:left="1416" w:hanging="708"/>
      <w:outlineLvl w:val="9"/>
    </w:pPr>
  </w:style>
  <w:style w:type="paragraph" w:customStyle="1" w:styleId="heading3brez">
    <w:name w:val="heading 3_brez"/>
    <w:basedOn w:val="Naslov3"/>
    <w:next w:val="Navaden"/>
    <w:rsid w:val="00B513C1"/>
    <w:pPr>
      <w:numPr>
        <w:ilvl w:val="0"/>
        <w:numId w:val="0"/>
      </w:numPr>
      <w:spacing w:before="0"/>
      <w:ind w:left="2124" w:hanging="708"/>
      <w:outlineLvl w:val="9"/>
    </w:pPr>
  </w:style>
  <w:style w:type="paragraph" w:styleId="Telobesedila2">
    <w:name w:val="Body Text 2"/>
    <w:basedOn w:val="Navaden"/>
    <w:rsid w:val="00B513C1"/>
  </w:style>
  <w:style w:type="paragraph" w:styleId="Telobesedila">
    <w:name w:val="Body Text"/>
    <w:basedOn w:val="Navaden"/>
    <w:rsid w:val="00B513C1"/>
    <w:rPr>
      <w:rFonts w:ascii="Times New Roman" w:hAnsi="Times New Roman"/>
    </w:rPr>
  </w:style>
  <w:style w:type="paragraph" w:styleId="Telobesedila-zamik">
    <w:name w:val="Body Text Indent"/>
    <w:basedOn w:val="Navaden"/>
    <w:rsid w:val="00B513C1"/>
    <w:pPr>
      <w:ind w:left="4260" w:firstLine="284"/>
    </w:pPr>
    <w:rPr>
      <w:rFonts w:cs="Arial"/>
    </w:rPr>
  </w:style>
  <w:style w:type="character" w:styleId="tevilkastrani">
    <w:name w:val="page number"/>
    <w:basedOn w:val="Privzetapisavaodstavka"/>
    <w:rsid w:val="00B513C1"/>
  </w:style>
  <w:style w:type="paragraph" w:customStyle="1" w:styleId="xl25">
    <w:name w:val="xl25"/>
    <w:basedOn w:val="Navaden"/>
    <w:rsid w:val="00B513C1"/>
    <w:pPr>
      <w:pBdr>
        <w:bottom w:val="single" w:sz="6" w:space="0" w:color="auto"/>
        <w:right w:val="single" w:sz="6" w:space="0" w:color="auto"/>
      </w:pBdr>
      <w:overflowPunct w:val="0"/>
      <w:autoSpaceDE w:val="0"/>
      <w:autoSpaceDN w:val="0"/>
      <w:adjustRightInd w:val="0"/>
      <w:spacing w:before="100" w:after="100"/>
      <w:textAlignment w:val="baseline"/>
    </w:pPr>
  </w:style>
  <w:style w:type="paragraph" w:styleId="Telobesedila3">
    <w:name w:val="Body Text 3"/>
    <w:basedOn w:val="Navaden"/>
    <w:rsid w:val="00B513C1"/>
    <w:rPr>
      <w:rFonts w:ascii="Times New Roman" w:hAnsi="Times New Roman"/>
      <w:lang w:val="en-GB" w:eastAsia="en-US"/>
    </w:rPr>
  </w:style>
  <w:style w:type="paragraph" w:styleId="Konnaopomba-besedilo">
    <w:name w:val="endnote text"/>
    <w:basedOn w:val="Navaden"/>
    <w:link w:val="Konnaopomba-besediloZnak"/>
    <w:uiPriority w:val="99"/>
    <w:rsid w:val="00B513C1"/>
    <w:pPr>
      <w:widowControl w:val="0"/>
      <w:jc w:val="left"/>
    </w:pPr>
    <w:rPr>
      <w:rFonts w:ascii="Times New Roman" w:hAnsi="Times New Roman"/>
      <w:lang w:eastAsia="en-US"/>
    </w:rPr>
  </w:style>
  <w:style w:type="paragraph" w:customStyle="1" w:styleId="Raven1">
    <w:name w:val="Raven 1"/>
    <w:basedOn w:val="Navaden"/>
    <w:autoRedefine/>
    <w:rsid w:val="003D5020"/>
    <w:pPr>
      <w:numPr>
        <w:ilvl w:val="2"/>
        <w:numId w:val="1"/>
      </w:numPr>
    </w:pPr>
    <w:rPr>
      <w:rFonts w:cs="Arial"/>
      <w:b/>
      <w:szCs w:val="24"/>
    </w:rPr>
  </w:style>
  <w:style w:type="paragraph" w:customStyle="1" w:styleId="Raven2">
    <w:name w:val="Raven 2"/>
    <w:basedOn w:val="Navaden"/>
    <w:autoRedefine/>
    <w:rsid w:val="003D5020"/>
    <w:pPr>
      <w:tabs>
        <w:tab w:val="num" w:pos="1440"/>
      </w:tabs>
      <w:ind w:left="1440" w:hanging="1440"/>
    </w:pPr>
    <w:rPr>
      <w:rFonts w:cs="Arial"/>
      <w:b/>
    </w:rPr>
  </w:style>
  <w:style w:type="paragraph" w:customStyle="1" w:styleId="Raven3">
    <w:name w:val="Raven 3"/>
    <w:basedOn w:val="Navaden"/>
    <w:autoRedefine/>
    <w:rsid w:val="00573890"/>
  </w:style>
  <w:style w:type="paragraph" w:customStyle="1" w:styleId="Raven4">
    <w:name w:val="Raven 4"/>
    <w:basedOn w:val="Navaden"/>
    <w:autoRedefine/>
    <w:rsid w:val="00D25A5F"/>
    <w:pPr>
      <w:numPr>
        <w:ilvl w:val="5"/>
        <w:numId w:val="2"/>
      </w:numPr>
    </w:pPr>
    <w:rPr>
      <w:b/>
    </w:rPr>
  </w:style>
  <w:style w:type="paragraph" w:customStyle="1" w:styleId="Slog1">
    <w:name w:val="Slog1"/>
    <w:basedOn w:val="Naslov1"/>
    <w:autoRedefine/>
    <w:rsid w:val="00D82B25"/>
  </w:style>
  <w:style w:type="paragraph" w:styleId="Kazalovsebine3">
    <w:name w:val="toc 3"/>
    <w:basedOn w:val="Navaden"/>
    <w:next w:val="Navaden"/>
    <w:autoRedefine/>
    <w:semiHidden/>
    <w:rsid w:val="00CE44AF"/>
    <w:pPr>
      <w:ind w:left="400"/>
    </w:pPr>
  </w:style>
  <w:style w:type="character" w:styleId="Hiperpovezava">
    <w:name w:val="Hyperlink"/>
    <w:rsid w:val="00CE44AF"/>
    <w:rPr>
      <w:color w:val="0000FF"/>
      <w:u w:val="single"/>
    </w:rPr>
  </w:style>
  <w:style w:type="paragraph" w:styleId="Kazalovsebine1">
    <w:name w:val="toc 1"/>
    <w:basedOn w:val="Navaden"/>
    <w:next w:val="Navaden"/>
    <w:autoRedefine/>
    <w:rsid w:val="003428D4"/>
    <w:pPr>
      <w:tabs>
        <w:tab w:val="right" w:leader="dot" w:pos="8335"/>
      </w:tabs>
      <w:spacing w:before="240" w:after="120"/>
      <w:ind w:left="1418" w:hanging="567"/>
    </w:pPr>
    <w:rPr>
      <w:b/>
      <w:sz w:val="22"/>
    </w:rPr>
  </w:style>
  <w:style w:type="paragraph" w:customStyle="1" w:styleId="xl39">
    <w:name w:val="xl39"/>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0">
    <w:name w:val="xl40"/>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1">
    <w:name w:val="xl41"/>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2">
    <w:name w:val="xl42"/>
    <w:basedOn w:val="Navaden"/>
    <w:rsid w:val="003428D4"/>
    <w:pPr>
      <w:spacing w:before="100" w:beforeAutospacing="1" w:after="100" w:afterAutospacing="1"/>
      <w:jc w:val="left"/>
    </w:pPr>
    <w:rPr>
      <w:rFonts w:cs="Arial"/>
      <w:b/>
      <w:bCs/>
      <w:szCs w:val="24"/>
    </w:rPr>
  </w:style>
  <w:style w:type="paragraph" w:customStyle="1" w:styleId="xl44">
    <w:name w:val="xl44"/>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7">
    <w:name w:val="xl47"/>
    <w:basedOn w:val="Navaden"/>
    <w:rsid w:val="003428D4"/>
    <w:pPr>
      <w:pBdr>
        <w:bottom w:val="single" w:sz="4" w:space="0" w:color="auto"/>
      </w:pBdr>
      <w:spacing w:before="100" w:beforeAutospacing="1" w:after="100" w:afterAutospacing="1"/>
      <w:jc w:val="left"/>
    </w:pPr>
    <w:rPr>
      <w:rFonts w:ascii="Times New Roman" w:hAnsi="Times New Roman"/>
      <w:szCs w:val="24"/>
    </w:rPr>
  </w:style>
  <w:style w:type="paragraph" w:customStyle="1" w:styleId="xl49">
    <w:name w:val="xl49"/>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0">
    <w:name w:val="xl50"/>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rPr>
  </w:style>
  <w:style w:type="paragraph" w:customStyle="1" w:styleId="xl51">
    <w:name w:val="xl51"/>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2">
    <w:name w:val="xl52"/>
    <w:basedOn w:val="Navaden"/>
    <w:rsid w:val="003428D4"/>
    <w:pPr>
      <w:pBdr>
        <w:left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53">
    <w:name w:val="xl53"/>
    <w:basedOn w:val="Navaden"/>
    <w:rsid w:val="003428D4"/>
    <w:pPr>
      <w:pBdr>
        <w:left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5">
    <w:name w:val="xl55"/>
    <w:basedOn w:val="Navaden"/>
    <w:rsid w:val="003428D4"/>
    <w:pPr>
      <w:pBdr>
        <w:bottom w:val="single" w:sz="4" w:space="0" w:color="auto"/>
      </w:pBdr>
      <w:spacing w:before="100" w:beforeAutospacing="1" w:after="100" w:afterAutospacing="1"/>
      <w:jc w:val="left"/>
    </w:pPr>
    <w:rPr>
      <w:rFonts w:ascii="Times New Roman" w:hAnsi="Times New Roman"/>
      <w:szCs w:val="24"/>
    </w:rPr>
  </w:style>
  <w:style w:type="table" w:styleId="Tabelamrea">
    <w:name w:val="Table Grid"/>
    <w:basedOn w:val="Navadnatabela"/>
    <w:rsid w:val="006823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qFormat/>
    <w:rsid w:val="005A24E8"/>
    <w:rPr>
      <w:b/>
      <w:bCs/>
    </w:rPr>
  </w:style>
  <w:style w:type="character" w:styleId="SledenaHiperpovezava">
    <w:name w:val="FollowedHyperlink"/>
    <w:uiPriority w:val="99"/>
    <w:rsid w:val="0004509A"/>
    <w:rPr>
      <w:color w:val="800080"/>
      <w:u w:val="single"/>
    </w:rPr>
  </w:style>
  <w:style w:type="paragraph" w:customStyle="1" w:styleId="xl24">
    <w:name w:val="xl24"/>
    <w:basedOn w:val="Navaden"/>
    <w:rsid w:val="0004509A"/>
    <w:pPr>
      <w:spacing w:before="100" w:beforeAutospacing="1" w:after="100" w:afterAutospacing="1"/>
      <w:jc w:val="center"/>
    </w:pPr>
    <w:rPr>
      <w:szCs w:val="24"/>
    </w:rPr>
  </w:style>
  <w:style w:type="paragraph" w:customStyle="1" w:styleId="xl26">
    <w:name w:val="xl26"/>
    <w:basedOn w:val="Navaden"/>
    <w:rsid w:val="0004509A"/>
    <w:pPr>
      <w:spacing w:before="100" w:beforeAutospacing="1" w:after="100" w:afterAutospacing="1"/>
      <w:jc w:val="center"/>
    </w:pPr>
    <w:rPr>
      <w:szCs w:val="24"/>
    </w:rPr>
  </w:style>
  <w:style w:type="paragraph" w:customStyle="1" w:styleId="xl27">
    <w:name w:val="xl27"/>
    <w:basedOn w:val="Navaden"/>
    <w:rsid w:val="0004509A"/>
    <w:pPr>
      <w:spacing w:before="100" w:beforeAutospacing="1" w:after="100" w:afterAutospacing="1"/>
      <w:jc w:val="center"/>
    </w:pPr>
    <w:rPr>
      <w:szCs w:val="24"/>
    </w:rPr>
  </w:style>
  <w:style w:type="paragraph" w:customStyle="1" w:styleId="xl28">
    <w:name w:val="xl28"/>
    <w:basedOn w:val="Navaden"/>
    <w:rsid w:val="0004509A"/>
    <w:pPr>
      <w:pBdr>
        <w:top w:val="single" w:sz="4" w:space="0" w:color="auto"/>
        <w:left w:val="single" w:sz="4" w:space="0" w:color="auto"/>
        <w:right w:val="single" w:sz="4" w:space="0" w:color="auto"/>
      </w:pBdr>
      <w:spacing w:before="100" w:beforeAutospacing="1" w:after="100" w:afterAutospacing="1"/>
      <w:jc w:val="center"/>
    </w:pPr>
    <w:rPr>
      <w:szCs w:val="24"/>
    </w:rPr>
  </w:style>
  <w:style w:type="paragraph" w:customStyle="1" w:styleId="xl29">
    <w:name w:val="xl29"/>
    <w:basedOn w:val="Navaden"/>
    <w:rsid w:val="0004509A"/>
    <w:pPr>
      <w:pBdr>
        <w:top w:val="single" w:sz="4" w:space="0" w:color="auto"/>
        <w:bottom w:val="single" w:sz="4" w:space="0" w:color="auto"/>
      </w:pBdr>
      <w:spacing w:before="100" w:beforeAutospacing="1" w:after="100" w:afterAutospacing="1"/>
      <w:jc w:val="center"/>
    </w:pPr>
    <w:rPr>
      <w:szCs w:val="24"/>
    </w:rPr>
  </w:style>
  <w:style w:type="paragraph" w:customStyle="1" w:styleId="xl30">
    <w:name w:val="xl30"/>
    <w:basedOn w:val="Navaden"/>
    <w:rsid w:val="0004509A"/>
    <w:pPr>
      <w:pBdr>
        <w:top w:val="single" w:sz="4" w:space="0" w:color="auto"/>
        <w:left w:val="single" w:sz="4" w:space="0" w:color="auto"/>
        <w:bottom w:val="single" w:sz="4" w:space="0" w:color="auto"/>
      </w:pBdr>
      <w:spacing w:before="100" w:beforeAutospacing="1" w:after="100" w:afterAutospacing="1"/>
      <w:jc w:val="center"/>
    </w:pPr>
    <w:rPr>
      <w:szCs w:val="24"/>
    </w:rPr>
  </w:style>
  <w:style w:type="paragraph" w:customStyle="1" w:styleId="xl31">
    <w:name w:val="xl31"/>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2">
    <w:name w:val="xl32"/>
    <w:basedOn w:val="Navaden"/>
    <w:rsid w:val="0004509A"/>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3">
    <w:name w:val="xl33"/>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4">
    <w:name w:val="xl34"/>
    <w:basedOn w:val="Navaden"/>
    <w:rsid w:val="0004509A"/>
    <w:pPr>
      <w:pBdr>
        <w:top w:val="single" w:sz="4" w:space="0" w:color="auto"/>
      </w:pBdr>
      <w:spacing w:before="100" w:beforeAutospacing="1" w:after="100" w:afterAutospacing="1"/>
      <w:jc w:val="center"/>
    </w:pPr>
    <w:rPr>
      <w:szCs w:val="24"/>
    </w:rPr>
  </w:style>
  <w:style w:type="paragraph" w:customStyle="1" w:styleId="xl35">
    <w:name w:val="xl35"/>
    <w:basedOn w:val="Navaden"/>
    <w:rsid w:val="0004509A"/>
    <w:pPr>
      <w:pBdr>
        <w:top w:val="single" w:sz="4" w:space="0" w:color="auto"/>
      </w:pBdr>
      <w:spacing w:before="100" w:beforeAutospacing="1" w:after="100" w:afterAutospacing="1"/>
      <w:jc w:val="center"/>
    </w:pPr>
    <w:rPr>
      <w:szCs w:val="24"/>
    </w:rPr>
  </w:style>
  <w:style w:type="paragraph" w:customStyle="1" w:styleId="xl36">
    <w:name w:val="xl36"/>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7">
    <w:name w:val="xl37"/>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38">
    <w:name w:val="xl3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3">
    <w:name w:val="xl43"/>
    <w:basedOn w:val="Navaden"/>
    <w:rsid w:val="0004509A"/>
    <w:pPr>
      <w:pBdr>
        <w:left w:val="single" w:sz="4" w:space="0" w:color="auto"/>
        <w:right w:val="single" w:sz="4" w:space="0" w:color="auto"/>
      </w:pBdr>
      <w:spacing w:before="100" w:beforeAutospacing="1" w:after="100" w:afterAutospacing="1"/>
      <w:jc w:val="center"/>
    </w:pPr>
    <w:rPr>
      <w:szCs w:val="24"/>
    </w:rPr>
  </w:style>
  <w:style w:type="paragraph" w:customStyle="1" w:styleId="xl45">
    <w:name w:val="xl45"/>
    <w:basedOn w:val="Navaden"/>
    <w:rsid w:val="0004509A"/>
    <w:pPr>
      <w:spacing w:before="100" w:beforeAutospacing="1" w:after="100" w:afterAutospacing="1"/>
      <w:jc w:val="center"/>
    </w:pPr>
    <w:rPr>
      <w:rFonts w:cs="Arial"/>
      <w:b/>
      <w:bCs/>
      <w:szCs w:val="24"/>
    </w:rPr>
  </w:style>
  <w:style w:type="paragraph" w:customStyle="1" w:styleId="xl46">
    <w:name w:val="xl46"/>
    <w:basedOn w:val="Navaden"/>
    <w:rsid w:val="0004509A"/>
    <w:pPr>
      <w:spacing w:before="100" w:beforeAutospacing="1" w:after="100" w:afterAutospacing="1"/>
      <w:jc w:val="left"/>
    </w:pPr>
    <w:rPr>
      <w:szCs w:val="24"/>
    </w:rPr>
  </w:style>
  <w:style w:type="paragraph" w:customStyle="1" w:styleId="xl48">
    <w:name w:val="xl4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Cs w:val="24"/>
    </w:rPr>
  </w:style>
  <w:style w:type="paragraph" w:customStyle="1" w:styleId="xl54">
    <w:name w:val="xl54"/>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56">
    <w:name w:val="xl56"/>
    <w:basedOn w:val="Navaden"/>
    <w:rsid w:val="0004509A"/>
    <w:pPr>
      <w:spacing w:before="100" w:beforeAutospacing="1" w:after="100" w:afterAutospacing="1"/>
      <w:jc w:val="left"/>
    </w:pPr>
    <w:rPr>
      <w:szCs w:val="24"/>
    </w:rPr>
  </w:style>
  <w:style w:type="paragraph" w:customStyle="1" w:styleId="xl57">
    <w:name w:val="xl57"/>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i/>
      <w:iCs/>
      <w:szCs w:val="24"/>
    </w:rPr>
  </w:style>
  <w:style w:type="paragraph" w:customStyle="1" w:styleId="xl58">
    <w:name w:val="xl58"/>
    <w:basedOn w:val="Navaden"/>
    <w:rsid w:val="0004509A"/>
    <w:pPr>
      <w:spacing w:before="100" w:beforeAutospacing="1" w:after="100" w:afterAutospacing="1"/>
      <w:jc w:val="left"/>
    </w:pPr>
    <w:rPr>
      <w:rFonts w:cs="Arial"/>
      <w:b/>
      <w:bCs/>
      <w:szCs w:val="24"/>
    </w:rPr>
  </w:style>
  <w:style w:type="paragraph" w:customStyle="1" w:styleId="xl59">
    <w:name w:val="xl59"/>
    <w:basedOn w:val="Navaden"/>
    <w:rsid w:val="0004509A"/>
    <w:pPr>
      <w:spacing w:before="100" w:beforeAutospacing="1" w:after="100" w:afterAutospacing="1"/>
      <w:jc w:val="left"/>
    </w:pPr>
    <w:rPr>
      <w:szCs w:val="24"/>
    </w:rPr>
  </w:style>
  <w:style w:type="paragraph" w:customStyle="1" w:styleId="xl60">
    <w:name w:val="xl60"/>
    <w:basedOn w:val="Navaden"/>
    <w:rsid w:val="0004509A"/>
    <w:pPr>
      <w:spacing w:before="100" w:beforeAutospacing="1" w:after="100" w:afterAutospacing="1"/>
      <w:jc w:val="center"/>
    </w:pPr>
    <w:rPr>
      <w:szCs w:val="24"/>
    </w:rPr>
  </w:style>
  <w:style w:type="paragraph" w:customStyle="1" w:styleId="xl61">
    <w:name w:val="xl61"/>
    <w:basedOn w:val="Navaden"/>
    <w:rsid w:val="0004509A"/>
    <w:pPr>
      <w:pBdr>
        <w:top w:val="single" w:sz="4" w:space="0" w:color="auto"/>
      </w:pBdr>
      <w:spacing w:before="100" w:beforeAutospacing="1" w:after="100" w:afterAutospacing="1"/>
      <w:jc w:val="center"/>
    </w:pPr>
    <w:rPr>
      <w:szCs w:val="24"/>
    </w:rPr>
  </w:style>
  <w:style w:type="paragraph" w:customStyle="1" w:styleId="xl62">
    <w:name w:val="xl62"/>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63">
    <w:name w:val="xl63"/>
    <w:basedOn w:val="Navaden"/>
    <w:rsid w:val="0004509A"/>
    <w:pPr>
      <w:spacing w:before="100" w:beforeAutospacing="1" w:after="100" w:afterAutospacing="1"/>
      <w:jc w:val="center"/>
    </w:pPr>
    <w:rPr>
      <w:rFonts w:ascii="Times New Roman" w:hAnsi="Times New Roman"/>
      <w:szCs w:val="24"/>
    </w:rPr>
  </w:style>
  <w:style w:type="paragraph" w:customStyle="1" w:styleId="xl64">
    <w:name w:val="xl64"/>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65">
    <w:name w:val="xl65"/>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Cs w:val="24"/>
    </w:rPr>
  </w:style>
  <w:style w:type="paragraph" w:customStyle="1" w:styleId="xl66">
    <w:name w:val="xl66"/>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rPr>
  </w:style>
  <w:style w:type="paragraph" w:customStyle="1" w:styleId="xl67">
    <w:name w:val="xl67"/>
    <w:basedOn w:val="Navaden"/>
    <w:rsid w:val="0004509A"/>
    <w:pPr>
      <w:spacing w:before="100" w:beforeAutospacing="1" w:after="100" w:afterAutospacing="1"/>
      <w:jc w:val="center"/>
    </w:pPr>
    <w:rPr>
      <w:rFonts w:cs="Arial"/>
      <w:b/>
      <w:bCs/>
      <w:szCs w:val="24"/>
    </w:rPr>
  </w:style>
  <w:style w:type="paragraph" w:customStyle="1" w:styleId="xl68">
    <w:name w:val="xl68"/>
    <w:basedOn w:val="Navaden"/>
    <w:rsid w:val="0004509A"/>
    <w:pPr>
      <w:pBdr>
        <w:top w:val="single" w:sz="4" w:space="0" w:color="auto"/>
      </w:pBdr>
      <w:spacing w:before="100" w:beforeAutospacing="1" w:after="100" w:afterAutospacing="1"/>
      <w:jc w:val="left"/>
    </w:pPr>
    <w:rPr>
      <w:szCs w:val="24"/>
    </w:rPr>
  </w:style>
  <w:style w:type="paragraph" w:customStyle="1" w:styleId="xl69">
    <w:name w:val="xl69"/>
    <w:basedOn w:val="Navaden"/>
    <w:rsid w:val="0004509A"/>
    <w:pPr>
      <w:spacing w:before="100" w:beforeAutospacing="1" w:after="100" w:afterAutospacing="1"/>
      <w:jc w:val="left"/>
    </w:pPr>
    <w:rPr>
      <w:szCs w:val="24"/>
    </w:rPr>
  </w:style>
  <w:style w:type="paragraph" w:customStyle="1" w:styleId="xl70">
    <w:name w:val="xl70"/>
    <w:basedOn w:val="Navaden"/>
    <w:rsid w:val="0004509A"/>
    <w:pPr>
      <w:spacing w:before="100" w:beforeAutospacing="1" w:after="100" w:afterAutospacing="1"/>
      <w:jc w:val="left"/>
    </w:pPr>
    <w:rPr>
      <w:szCs w:val="24"/>
    </w:rPr>
  </w:style>
  <w:style w:type="paragraph" w:customStyle="1" w:styleId="xl71">
    <w:name w:val="xl71"/>
    <w:basedOn w:val="Navaden"/>
    <w:rsid w:val="0004509A"/>
    <w:pPr>
      <w:spacing w:before="100" w:beforeAutospacing="1" w:after="100" w:afterAutospacing="1"/>
      <w:jc w:val="left"/>
    </w:pPr>
    <w:rPr>
      <w:b/>
      <w:bCs/>
      <w:szCs w:val="24"/>
    </w:rPr>
  </w:style>
  <w:style w:type="paragraph" w:customStyle="1" w:styleId="xl72">
    <w:name w:val="xl72"/>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Cs w:val="24"/>
    </w:rPr>
  </w:style>
  <w:style w:type="paragraph" w:customStyle="1" w:styleId="xl73">
    <w:name w:val="xl73"/>
    <w:basedOn w:val="Navaden"/>
    <w:rsid w:val="0004509A"/>
    <w:pPr>
      <w:spacing w:before="100" w:beforeAutospacing="1" w:after="100" w:afterAutospacing="1"/>
      <w:jc w:val="left"/>
    </w:pPr>
    <w:rPr>
      <w:b/>
      <w:bCs/>
      <w:szCs w:val="24"/>
    </w:rPr>
  </w:style>
  <w:style w:type="paragraph" w:customStyle="1" w:styleId="xl74">
    <w:name w:val="xl74"/>
    <w:basedOn w:val="Navaden"/>
    <w:rsid w:val="0004509A"/>
    <w:pPr>
      <w:pBdr>
        <w:top w:val="single" w:sz="4" w:space="0" w:color="auto"/>
        <w:left w:val="single" w:sz="4" w:space="0" w:color="auto"/>
      </w:pBdr>
      <w:spacing w:before="100" w:beforeAutospacing="1" w:after="100" w:afterAutospacing="1"/>
      <w:jc w:val="left"/>
    </w:pPr>
    <w:rPr>
      <w:szCs w:val="24"/>
    </w:rPr>
  </w:style>
  <w:style w:type="paragraph" w:customStyle="1" w:styleId="xl75">
    <w:name w:val="xl75"/>
    <w:basedOn w:val="Navaden"/>
    <w:rsid w:val="0004509A"/>
    <w:pPr>
      <w:pBdr>
        <w:top w:val="single" w:sz="4" w:space="0" w:color="auto"/>
        <w:right w:val="single" w:sz="4" w:space="0" w:color="auto"/>
      </w:pBdr>
      <w:spacing w:before="100" w:beforeAutospacing="1" w:after="100" w:afterAutospacing="1"/>
      <w:jc w:val="center"/>
    </w:pPr>
    <w:rPr>
      <w:szCs w:val="24"/>
    </w:rPr>
  </w:style>
  <w:style w:type="paragraph" w:customStyle="1" w:styleId="xl76">
    <w:name w:val="xl76"/>
    <w:basedOn w:val="Navaden"/>
    <w:rsid w:val="0004509A"/>
    <w:pPr>
      <w:pBdr>
        <w:right w:val="single" w:sz="4" w:space="0" w:color="auto"/>
      </w:pBdr>
      <w:spacing w:before="100" w:beforeAutospacing="1" w:after="100" w:afterAutospacing="1"/>
      <w:jc w:val="center"/>
    </w:pPr>
    <w:rPr>
      <w:szCs w:val="24"/>
    </w:rPr>
  </w:style>
  <w:style w:type="paragraph" w:customStyle="1" w:styleId="xl77">
    <w:name w:val="xl77"/>
    <w:basedOn w:val="Navaden"/>
    <w:rsid w:val="0004509A"/>
    <w:pPr>
      <w:pBdr>
        <w:left w:val="single" w:sz="4" w:space="0" w:color="auto"/>
      </w:pBdr>
      <w:spacing w:before="100" w:beforeAutospacing="1" w:after="100" w:afterAutospacing="1"/>
      <w:jc w:val="left"/>
    </w:pPr>
    <w:rPr>
      <w:szCs w:val="24"/>
    </w:rPr>
  </w:style>
  <w:style w:type="paragraph" w:customStyle="1" w:styleId="xl78">
    <w:name w:val="xl7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79">
    <w:name w:val="xl79"/>
    <w:basedOn w:val="Navaden"/>
    <w:rsid w:val="0004509A"/>
    <w:pPr>
      <w:spacing w:before="100" w:beforeAutospacing="1" w:after="100" w:afterAutospacing="1"/>
      <w:jc w:val="center"/>
    </w:pPr>
    <w:rPr>
      <w:rFonts w:ascii="Times New Roman" w:hAnsi="Times New Roman"/>
      <w:szCs w:val="24"/>
    </w:rPr>
  </w:style>
  <w:style w:type="paragraph" w:customStyle="1" w:styleId="xl80">
    <w:name w:val="xl80"/>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1">
    <w:name w:val="xl81"/>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2">
    <w:name w:val="xl82"/>
    <w:basedOn w:val="Navaden"/>
    <w:rsid w:val="0004509A"/>
    <w:pPr>
      <w:pBdr>
        <w:left w:val="single" w:sz="4" w:space="0" w:color="auto"/>
      </w:pBdr>
      <w:spacing w:before="100" w:beforeAutospacing="1" w:after="100" w:afterAutospacing="1"/>
      <w:jc w:val="left"/>
    </w:pPr>
    <w:rPr>
      <w:szCs w:val="24"/>
    </w:rPr>
  </w:style>
  <w:style w:type="paragraph" w:customStyle="1" w:styleId="xl83">
    <w:name w:val="xl83"/>
    <w:basedOn w:val="Navaden"/>
    <w:rsid w:val="0004509A"/>
    <w:pPr>
      <w:pBdr>
        <w:top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4">
    <w:name w:val="xl84"/>
    <w:basedOn w:val="Navaden"/>
    <w:rsid w:val="0004509A"/>
    <w:pPr>
      <w:spacing w:before="100" w:beforeAutospacing="1" w:after="100" w:afterAutospacing="1"/>
      <w:jc w:val="left"/>
    </w:pPr>
    <w:rPr>
      <w:rFonts w:cs="Arial"/>
      <w:b/>
      <w:bCs/>
      <w:szCs w:val="24"/>
    </w:rPr>
  </w:style>
  <w:style w:type="paragraph" w:customStyle="1" w:styleId="xl85">
    <w:name w:val="xl85"/>
    <w:basedOn w:val="Navaden"/>
    <w:rsid w:val="0004509A"/>
    <w:pPr>
      <w:spacing w:before="100" w:beforeAutospacing="1" w:after="100" w:afterAutospacing="1"/>
      <w:jc w:val="left"/>
    </w:pPr>
    <w:rPr>
      <w:rFonts w:cs="Arial"/>
      <w:szCs w:val="24"/>
    </w:rPr>
  </w:style>
  <w:style w:type="paragraph" w:customStyle="1" w:styleId="xl86">
    <w:name w:val="xl86"/>
    <w:basedOn w:val="Navaden"/>
    <w:rsid w:val="0004509A"/>
    <w:pPr>
      <w:pBdr>
        <w:top w:val="single" w:sz="4" w:space="0" w:color="auto"/>
        <w:bottom w:val="single" w:sz="4" w:space="0" w:color="auto"/>
      </w:pBdr>
      <w:spacing w:before="100" w:beforeAutospacing="1" w:after="100" w:afterAutospacing="1"/>
      <w:jc w:val="left"/>
    </w:pPr>
    <w:rPr>
      <w:rFonts w:ascii="Times New Roman" w:hAnsi="Times New Roman"/>
      <w:szCs w:val="24"/>
    </w:rPr>
  </w:style>
  <w:style w:type="paragraph" w:customStyle="1" w:styleId="xl87">
    <w:name w:val="xl87"/>
    <w:basedOn w:val="Navaden"/>
    <w:rsid w:val="0004509A"/>
    <w:pPr>
      <w:pBdr>
        <w:right w:val="single" w:sz="4" w:space="0" w:color="auto"/>
      </w:pBdr>
      <w:spacing w:before="100" w:beforeAutospacing="1" w:after="100" w:afterAutospacing="1"/>
      <w:jc w:val="left"/>
    </w:pPr>
    <w:rPr>
      <w:rFonts w:ascii="Times New Roman" w:hAnsi="Times New Roman"/>
      <w:szCs w:val="24"/>
    </w:rPr>
  </w:style>
  <w:style w:type="paragraph" w:customStyle="1" w:styleId="xl88">
    <w:name w:val="xl8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Cs w:val="24"/>
    </w:rPr>
  </w:style>
  <w:style w:type="paragraph" w:styleId="Besedilooblaka">
    <w:name w:val="Balloon Text"/>
    <w:basedOn w:val="Navaden"/>
    <w:semiHidden/>
    <w:rsid w:val="0075000B"/>
    <w:rPr>
      <w:rFonts w:ascii="Tahoma" w:hAnsi="Tahoma" w:cs="Tahoma"/>
      <w:sz w:val="16"/>
      <w:szCs w:val="16"/>
    </w:rPr>
  </w:style>
  <w:style w:type="paragraph" w:styleId="Zgradbadokumenta">
    <w:name w:val="Document Map"/>
    <w:basedOn w:val="Navaden"/>
    <w:link w:val="ZgradbadokumentaZnak"/>
    <w:rsid w:val="00A41D00"/>
    <w:pPr>
      <w:shd w:val="clear" w:color="auto" w:fill="000080"/>
    </w:pPr>
    <w:rPr>
      <w:rFonts w:ascii="Tahoma" w:hAnsi="Tahoma"/>
    </w:rPr>
  </w:style>
  <w:style w:type="paragraph" w:customStyle="1" w:styleId="Slog2">
    <w:name w:val="Slog2"/>
    <w:basedOn w:val="Naslov4"/>
    <w:autoRedefine/>
    <w:rsid w:val="00A41D00"/>
    <w:pPr>
      <w:numPr>
        <w:ilvl w:val="0"/>
        <w:numId w:val="0"/>
      </w:numPr>
    </w:pPr>
    <w:rPr>
      <w:noProof/>
    </w:rPr>
  </w:style>
  <w:style w:type="paragraph" w:customStyle="1" w:styleId="Default">
    <w:name w:val="Default"/>
    <w:link w:val="DefaultZnak"/>
    <w:rsid w:val="009462BC"/>
    <w:pPr>
      <w:widowControl w:val="0"/>
      <w:autoSpaceDE w:val="0"/>
      <w:autoSpaceDN w:val="0"/>
      <w:adjustRightInd w:val="0"/>
    </w:pPr>
    <w:rPr>
      <w:rFonts w:ascii="Arial" w:hAnsi="Arial"/>
      <w:color w:val="000000"/>
      <w:sz w:val="24"/>
      <w:szCs w:val="24"/>
    </w:rPr>
  </w:style>
  <w:style w:type="paragraph" w:customStyle="1" w:styleId="CM75">
    <w:name w:val="CM75"/>
    <w:basedOn w:val="Default"/>
    <w:next w:val="Default"/>
    <w:rsid w:val="009462BC"/>
    <w:pPr>
      <w:spacing w:after="255"/>
    </w:pPr>
    <w:rPr>
      <w:color w:val="auto"/>
    </w:rPr>
  </w:style>
  <w:style w:type="paragraph" w:customStyle="1" w:styleId="CM76">
    <w:name w:val="CM76"/>
    <w:basedOn w:val="Default"/>
    <w:next w:val="Default"/>
    <w:rsid w:val="009462BC"/>
    <w:pPr>
      <w:spacing w:after="508"/>
    </w:pPr>
    <w:rPr>
      <w:color w:val="auto"/>
    </w:rPr>
  </w:style>
  <w:style w:type="paragraph" w:customStyle="1" w:styleId="CM3">
    <w:name w:val="CM3"/>
    <w:basedOn w:val="Default"/>
    <w:next w:val="Default"/>
    <w:rsid w:val="009462BC"/>
    <w:rPr>
      <w:color w:val="auto"/>
    </w:rPr>
  </w:style>
  <w:style w:type="character" w:customStyle="1" w:styleId="DefaultZnak">
    <w:name w:val="Default Znak"/>
    <w:link w:val="Default"/>
    <w:rsid w:val="009462BC"/>
    <w:rPr>
      <w:rFonts w:ascii="Arial" w:hAnsi="Arial"/>
      <w:color w:val="000000"/>
      <w:sz w:val="24"/>
      <w:szCs w:val="24"/>
      <w:lang w:bidi="ar-SA"/>
    </w:rPr>
  </w:style>
  <w:style w:type="character" w:customStyle="1" w:styleId="TekstZnak1">
    <w:name w:val="Tekst Znak1"/>
    <w:rsid w:val="00251CF8"/>
    <w:rPr>
      <w:rFonts w:ascii=".HelveSL" w:hAnsi=".HelveSL"/>
    </w:rPr>
  </w:style>
  <w:style w:type="character" w:customStyle="1" w:styleId="Naslov2Znak">
    <w:name w:val="Naslov 2 Znak"/>
    <w:link w:val="Naslov2"/>
    <w:rsid w:val="00536E9F"/>
    <w:rPr>
      <w:rFonts w:ascii="Arial" w:hAnsi="Arial"/>
      <w:b/>
      <w:sz w:val="24"/>
    </w:rPr>
  </w:style>
  <w:style w:type="character" w:customStyle="1" w:styleId="Naslov4Znak">
    <w:name w:val="Naslov 4 Znak"/>
    <w:link w:val="Naslov4"/>
    <w:rsid w:val="007C5C02"/>
    <w:rPr>
      <w:rFonts w:ascii="Arial" w:hAnsi="Arial"/>
      <w:b/>
      <w:iCs/>
      <w:sz w:val="24"/>
      <w:szCs w:val="24"/>
    </w:rPr>
  </w:style>
  <w:style w:type="character" w:customStyle="1" w:styleId="Naslov5Znak">
    <w:name w:val="Naslov 5 Znak"/>
    <w:link w:val="Naslov5"/>
    <w:rsid w:val="007C5C02"/>
    <w:rPr>
      <w:rFonts w:ascii="Arial" w:hAnsi="Arial"/>
      <w:b/>
      <w:sz w:val="24"/>
    </w:rPr>
  </w:style>
  <w:style w:type="character" w:customStyle="1" w:styleId="Naslov6Znak">
    <w:name w:val="Naslov 6 Znak"/>
    <w:link w:val="Naslov6"/>
    <w:uiPriority w:val="9"/>
    <w:rsid w:val="007C5C02"/>
    <w:rPr>
      <w:rFonts w:ascii="Arial" w:hAnsi="Arial"/>
      <w:b/>
      <w:sz w:val="24"/>
      <w:szCs w:val="24"/>
    </w:rPr>
  </w:style>
  <w:style w:type="character" w:customStyle="1" w:styleId="Naslov7Znak">
    <w:name w:val="Naslov 7 Znak"/>
    <w:link w:val="Naslov7"/>
    <w:rsid w:val="007C5C02"/>
    <w:rPr>
      <w:rFonts w:ascii="Arial" w:hAnsi="Arial" w:cs="Arial"/>
      <w:b/>
      <w:i/>
      <w:sz w:val="24"/>
      <w:szCs w:val="24"/>
    </w:rPr>
  </w:style>
  <w:style w:type="character" w:customStyle="1" w:styleId="Naslov8Znak">
    <w:name w:val="Naslov 8 Znak"/>
    <w:link w:val="Naslov8"/>
    <w:rsid w:val="007C5C02"/>
    <w:rPr>
      <w:rFonts w:ascii="Arial" w:hAnsi="Arial"/>
      <w:i/>
      <w:sz w:val="24"/>
    </w:rPr>
  </w:style>
  <w:style w:type="character" w:customStyle="1" w:styleId="Naslov9Znak">
    <w:name w:val="Naslov 9 Znak"/>
    <w:link w:val="Naslov9"/>
    <w:rsid w:val="007C5C02"/>
    <w:rPr>
      <w:rFonts w:ascii="Arial" w:hAnsi="Arial"/>
      <w:i/>
      <w:sz w:val="18"/>
    </w:rPr>
  </w:style>
  <w:style w:type="character" w:customStyle="1" w:styleId="GlavaZnak">
    <w:name w:val="Glava Znak"/>
    <w:link w:val="Glava"/>
    <w:rsid w:val="007C5C02"/>
    <w:rPr>
      <w:rFonts w:ascii="Arial" w:hAnsi="Arial"/>
      <w:sz w:val="24"/>
    </w:rPr>
  </w:style>
  <w:style w:type="paragraph" w:styleId="Blokbesedila">
    <w:name w:val="Block Text"/>
    <w:basedOn w:val="Navaden"/>
    <w:rsid w:val="007C5C02"/>
    <w:pPr>
      <w:tabs>
        <w:tab w:val="left" w:pos="720"/>
        <w:tab w:val="left" w:pos="1134"/>
        <w:tab w:val="left" w:pos="1440"/>
        <w:tab w:val="left" w:pos="2160"/>
        <w:tab w:val="left" w:pos="2880"/>
        <w:tab w:val="left" w:pos="3600"/>
        <w:tab w:val="left" w:pos="4320"/>
        <w:tab w:val="left" w:pos="5040"/>
        <w:tab w:val="left" w:pos="5760"/>
        <w:tab w:val="left" w:pos="6480"/>
        <w:tab w:val="left" w:pos="7200"/>
      </w:tabs>
      <w:ind w:left="1134" w:right="-1296"/>
      <w:jc w:val="left"/>
    </w:pPr>
    <w:rPr>
      <w:rFonts w:ascii="Swis721 BT" w:hAnsi="Swis721 BT"/>
      <w:sz w:val="20"/>
      <w:lang w:val="en-GB"/>
    </w:rPr>
  </w:style>
  <w:style w:type="paragraph" w:customStyle="1" w:styleId="CM52">
    <w:name w:val="CM52"/>
    <w:basedOn w:val="Navaden"/>
    <w:next w:val="Navaden"/>
    <w:rsid w:val="007C5C02"/>
    <w:pPr>
      <w:widowControl w:val="0"/>
      <w:autoSpaceDE w:val="0"/>
      <w:autoSpaceDN w:val="0"/>
      <w:adjustRightInd w:val="0"/>
      <w:spacing w:line="183" w:lineRule="atLeast"/>
      <w:jc w:val="left"/>
    </w:pPr>
    <w:rPr>
      <w:szCs w:val="24"/>
    </w:rPr>
  </w:style>
  <w:style w:type="paragraph" w:customStyle="1" w:styleId="CM53">
    <w:name w:val="CM53"/>
    <w:basedOn w:val="Navaden"/>
    <w:next w:val="Navaden"/>
    <w:rsid w:val="007C5C02"/>
    <w:pPr>
      <w:widowControl w:val="0"/>
      <w:autoSpaceDE w:val="0"/>
      <w:autoSpaceDN w:val="0"/>
      <w:adjustRightInd w:val="0"/>
      <w:spacing w:line="183" w:lineRule="atLeast"/>
      <w:jc w:val="left"/>
    </w:pPr>
    <w:rPr>
      <w:szCs w:val="24"/>
    </w:rPr>
  </w:style>
  <w:style w:type="paragraph" w:customStyle="1" w:styleId="CM87">
    <w:name w:val="CM87"/>
    <w:basedOn w:val="Default"/>
    <w:next w:val="Default"/>
    <w:rsid w:val="007C5C02"/>
    <w:pPr>
      <w:spacing w:after="112"/>
    </w:pPr>
    <w:rPr>
      <w:color w:val="auto"/>
    </w:rPr>
  </w:style>
  <w:style w:type="paragraph" w:customStyle="1" w:styleId="CM32">
    <w:name w:val="CM32"/>
    <w:basedOn w:val="Default"/>
    <w:next w:val="Default"/>
    <w:rsid w:val="007C5C02"/>
    <w:rPr>
      <w:color w:val="auto"/>
    </w:rPr>
  </w:style>
  <w:style w:type="paragraph" w:customStyle="1" w:styleId="CM81">
    <w:name w:val="CM81"/>
    <w:basedOn w:val="Default"/>
    <w:next w:val="Default"/>
    <w:rsid w:val="007C5C02"/>
    <w:pPr>
      <w:spacing w:after="650"/>
    </w:pPr>
    <w:rPr>
      <w:color w:val="auto"/>
    </w:rPr>
  </w:style>
  <w:style w:type="paragraph" w:customStyle="1" w:styleId="CM79">
    <w:name w:val="CM79"/>
    <w:basedOn w:val="Default"/>
    <w:next w:val="Default"/>
    <w:rsid w:val="007C5C02"/>
    <w:pPr>
      <w:spacing w:after="838"/>
    </w:pPr>
    <w:rPr>
      <w:color w:val="auto"/>
    </w:rPr>
  </w:style>
  <w:style w:type="paragraph" w:customStyle="1" w:styleId="CM92">
    <w:name w:val="CM92"/>
    <w:basedOn w:val="Default"/>
    <w:next w:val="Default"/>
    <w:rsid w:val="007C5C02"/>
    <w:pPr>
      <w:spacing w:after="328"/>
    </w:pPr>
    <w:rPr>
      <w:color w:val="auto"/>
    </w:rPr>
  </w:style>
  <w:style w:type="paragraph" w:customStyle="1" w:styleId="CM86">
    <w:name w:val="CM86"/>
    <w:basedOn w:val="Default"/>
    <w:next w:val="Default"/>
    <w:rsid w:val="007C5C02"/>
    <w:pPr>
      <w:spacing w:after="408"/>
    </w:pPr>
    <w:rPr>
      <w:color w:val="auto"/>
    </w:rPr>
  </w:style>
  <w:style w:type="paragraph" w:styleId="Telobesedila-zamik3">
    <w:name w:val="Body Text Indent 3"/>
    <w:basedOn w:val="Navaden"/>
    <w:link w:val="Telobesedila-zamik3Znak"/>
    <w:rsid w:val="007C5C02"/>
    <w:pPr>
      <w:spacing w:after="120"/>
      <w:ind w:left="283"/>
    </w:pPr>
    <w:rPr>
      <w:rFonts w:ascii=".HelveSL" w:hAnsi=".HelveSL"/>
      <w:sz w:val="16"/>
      <w:szCs w:val="16"/>
    </w:rPr>
  </w:style>
  <w:style w:type="character" w:customStyle="1" w:styleId="Telobesedila-zamik3Znak">
    <w:name w:val="Telo besedila - zamik 3 Znak"/>
    <w:link w:val="Telobesedila-zamik3"/>
    <w:rsid w:val="007C5C02"/>
    <w:rPr>
      <w:rFonts w:ascii=".HelveSL" w:hAnsi=".HelveSL"/>
      <w:sz w:val="16"/>
      <w:szCs w:val="16"/>
    </w:rPr>
  </w:style>
  <w:style w:type="paragraph" w:customStyle="1" w:styleId="BodyText31">
    <w:name w:val="Body Text 31"/>
    <w:basedOn w:val="Navaden"/>
    <w:rsid w:val="007C5C02"/>
    <w:rPr>
      <w:sz w:val="22"/>
    </w:rPr>
  </w:style>
  <w:style w:type="paragraph" w:styleId="Odstavekseznama">
    <w:name w:val="List Paragraph"/>
    <w:basedOn w:val="Navaden"/>
    <w:link w:val="OdstavekseznamaZnak"/>
    <w:uiPriority w:val="34"/>
    <w:qFormat/>
    <w:rsid w:val="007C5C02"/>
    <w:pPr>
      <w:spacing w:after="200" w:line="276" w:lineRule="auto"/>
      <w:ind w:left="720"/>
      <w:contextualSpacing/>
      <w:jc w:val="left"/>
    </w:pPr>
    <w:rPr>
      <w:rFonts w:ascii="Calibri" w:eastAsia="Calibri" w:hAnsi="Calibri"/>
      <w:noProof/>
      <w:sz w:val="22"/>
      <w:szCs w:val="22"/>
      <w:lang w:eastAsia="en-US"/>
    </w:rPr>
  </w:style>
  <w:style w:type="character" w:customStyle="1" w:styleId="Konnaopomba-besediloZnak">
    <w:name w:val="Končna opomba - besedilo Znak"/>
    <w:link w:val="Konnaopomba-besedilo"/>
    <w:uiPriority w:val="99"/>
    <w:rsid w:val="007C5C02"/>
    <w:rPr>
      <w:rFonts w:ascii="Times New Roman" w:hAnsi="Times New Roman"/>
      <w:sz w:val="24"/>
      <w:lang w:eastAsia="en-US"/>
    </w:rPr>
  </w:style>
  <w:style w:type="character" w:styleId="Konnaopomba-sklic">
    <w:name w:val="endnote reference"/>
    <w:uiPriority w:val="99"/>
    <w:unhideWhenUsed/>
    <w:rsid w:val="007C5C02"/>
    <w:rPr>
      <w:vertAlign w:val="superscript"/>
    </w:rPr>
  </w:style>
  <w:style w:type="paragraph" w:customStyle="1" w:styleId="CM1">
    <w:name w:val="CM1"/>
    <w:basedOn w:val="Default"/>
    <w:next w:val="Default"/>
    <w:rsid w:val="007C5C02"/>
    <w:pPr>
      <w:spacing w:line="253" w:lineRule="atLeast"/>
    </w:pPr>
    <w:rPr>
      <w:color w:val="auto"/>
    </w:rPr>
  </w:style>
  <w:style w:type="paragraph" w:customStyle="1" w:styleId="CM2">
    <w:name w:val="CM2"/>
    <w:basedOn w:val="Default"/>
    <w:next w:val="Default"/>
    <w:rsid w:val="007C5C02"/>
    <w:pPr>
      <w:spacing w:line="253" w:lineRule="atLeast"/>
    </w:pPr>
    <w:rPr>
      <w:color w:val="auto"/>
    </w:rPr>
  </w:style>
  <w:style w:type="paragraph" w:customStyle="1" w:styleId="CM4">
    <w:name w:val="CM4"/>
    <w:basedOn w:val="Default"/>
    <w:next w:val="Default"/>
    <w:rsid w:val="007C5C02"/>
    <w:pPr>
      <w:spacing w:line="253" w:lineRule="atLeast"/>
    </w:pPr>
    <w:rPr>
      <w:color w:val="auto"/>
    </w:rPr>
  </w:style>
  <w:style w:type="paragraph" w:customStyle="1" w:styleId="CM8">
    <w:name w:val="CM8"/>
    <w:basedOn w:val="Default"/>
    <w:next w:val="Default"/>
    <w:rsid w:val="007C5C02"/>
    <w:pPr>
      <w:spacing w:line="253" w:lineRule="atLeast"/>
    </w:pPr>
    <w:rPr>
      <w:color w:val="auto"/>
    </w:rPr>
  </w:style>
  <w:style w:type="paragraph" w:customStyle="1" w:styleId="CM13">
    <w:name w:val="CM13"/>
    <w:basedOn w:val="Default"/>
    <w:next w:val="Default"/>
    <w:rsid w:val="007C5C02"/>
    <w:pPr>
      <w:spacing w:line="263" w:lineRule="atLeast"/>
    </w:pPr>
    <w:rPr>
      <w:color w:val="auto"/>
    </w:rPr>
  </w:style>
  <w:style w:type="paragraph" w:customStyle="1" w:styleId="CM14">
    <w:name w:val="CM14"/>
    <w:basedOn w:val="Default"/>
    <w:next w:val="Default"/>
    <w:rsid w:val="007C5C02"/>
    <w:pPr>
      <w:spacing w:line="253" w:lineRule="atLeast"/>
    </w:pPr>
    <w:rPr>
      <w:color w:val="auto"/>
    </w:rPr>
  </w:style>
  <w:style w:type="paragraph" w:customStyle="1" w:styleId="CM16">
    <w:name w:val="CM16"/>
    <w:basedOn w:val="Default"/>
    <w:next w:val="Default"/>
    <w:rsid w:val="007C5C02"/>
    <w:pPr>
      <w:spacing w:line="256" w:lineRule="atLeast"/>
    </w:pPr>
    <w:rPr>
      <w:color w:val="auto"/>
    </w:rPr>
  </w:style>
  <w:style w:type="paragraph" w:customStyle="1" w:styleId="CM5">
    <w:name w:val="CM5"/>
    <w:basedOn w:val="Default"/>
    <w:next w:val="Default"/>
    <w:rsid w:val="007C5C02"/>
    <w:pPr>
      <w:spacing w:line="253" w:lineRule="atLeast"/>
    </w:pPr>
    <w:rPr>
      <w:color w:val="auto"/>
    </w:rPr>
  </w:style>
  <w:style w:type="paragraph" w:customStyle="1" w:styleId="CM9">
    <w:name w:val="CM9"/>
    <w:basedOn w:val="Default"/>
    <w:next w:val="Default"/>
    <w:rsid w:val="007C5C02"/>
    <w:pPr>
      <w:spacing w:line="253" w:lineRule="atLeast"/>
    </w:pPr>
    <w:rPr>
      <w:color w:val="auto"/>
    </w:rPr>
  </w:style>
  <w:style w:type="paragraph" w:customStyle="1" w:styleId="CM15">
    <w:name w:val="CM15"/>
    <w:basedOn w:val="Default"/>
    <w:next w:val="Default"/>
    <w:rsid w:val="007C5C02"/>
    <w:pPr>
      <w:spacing w:line="258" w:lineRule="atLeast"/>
    </w:pPr>
    <w:rPr>
      <w:color w:val="auto"/>
    </w:rPr>
  </w:style>
  <w:style w:type="paragraph" w:customStyle="1" w:styleId="CM17">
    <w:name w:val="CM17"/>
    <w:basedOn w:val="Default"/>
    <w:next w:val="Default"/>
    <w:rsid w:val="007C5C02"/>
    <w:pPr>
      <w:spacing w:line="258" w:lineRule="atLeast"/>
    </w:pPr>
    <w:rPr>
      <w:color w:val="auto"/>
    </w:rPr>
  </w:style>
  <w:style w:type="paragraph" w:customStyle="1" w:styleId="CM18">
    <w:name w:val="CM18"/>
    <w:basedOn w:val="Default"/>
    <w:next w:val="Default"/>
    <w:rsid w:val="007C5C02"/>
    <w:pPr>
      <w:spacing w:line="256" w:lineRule="atLeast"/>
    </w:pPr>
    <w:rPr>
      <w:color w:val="auto"/>
    </w:rPr>
  </w:style>
  <w:style w:type="paragraph" w:customStyle="1" w:styleId="CM20">
    <w:name w:val="CM20"/>
    <w:basedOn w:val="Default"/>
    <w:next w:val="Default"/>
    <w:rsid w:val="007C5C02"/>
    <w:pPr>
      <w:spacing w:line="260" w:lineRule="atLeast"/>
    </w:pPr>
    <w:rPr>
      <w:color w:val="auto"/>
    </w:rPr>
  </w:style>
  <w:style w:type="paragraph" w:customStyle="1" w:styleId="CM12">
    <w:name w:val="CM12"/>
    <w:basedOn w:val="Default"/>
    <w:next w:val="Default"/>
    <w:rsid w:val="007C5C02"/>
    <w:pPr>
      <w:spacing w:line="256" w:lineRule="atLeast"/>
    </w:pPr>
    <w:rPr>
      <w:color w:val="auto"/>
    </w:rPr>
  </w:style>
  <w:style w:type="paragraph" w:customStyle="1" w:styleId="CM21">
    <w:name w:val="CM21"/>
    <w:basedOn w:val="Default"/>
    <w:next w:val="Default"/>
    <w:rsid w:val="007C5C02"/>
    <w:pPr>
      <w:spacing w:line="253" w:lineRule="atLeast"/>
    </w:pPr>
    <w:rPr>
      <w:color w:val="auto"/>
    </w:rPr>
  </w:style>
  <w:style w:type="paragraph" w:customStyle="1" w:styleId="CM22">
    <w:name w:val="CM22"/>
    <w:basedOn w:val="Default"/>
    <w:next w:val="Default"/>
    <w:rsid w:val="007C5C02"/>
    <w:pPr>
      <w:spacing w:line="253" w:lineRule="atLeast"/>
    </w:pPr>
    <w:rPr>
      <w:color w:val="auto"/>
    </w:rPr>
  </w:style>
  <w:style w:type="paragraph" w:customStyle="1" w:styleId="CM23">
    <w:name w:val="CM23"/>
    <w:basedOn w:val="Default"/>
    <w:next w:val="Default"/>
    <w:rsid w:val="007C5C02"/>
    <w:pPr>
      <w:spacing w:line="253" w:lineRule="atLeast"/>
    </w:pPr>
    <w:rPr>
      <w:color w:val="auto"/>
    </w:rPr>
  </w:style>
  <w:style w:type="paragraph" w:customStyle="1" w:styleId="CM77">
    <w:name w:val="CM77"/>
    <w:basedOn w:val="Default"/>
    <w:next w:val="Default"/>
    <w:rsid w:val="007C5C02"/>
    <w:pPr>
      <w:spacing w:after="768"/>
    </w:pPr>
    <w:rPr>
      <w:color w:val="auto"/>
    </w:rPr>
  </w:style>
  <w:style w:type="paragraph" w:customStyle="1" w:styleId="CM26">
    <w:name w:val="CM26"/>
    <w:basedOn w:val="Default"/>
    <w:next w:val="Default"/>
    <w:rsid w:val="007C5C02"/>
    <w:pPr>
      <w:spacing w:line="323" w:lineRule="atLeast"/>
    </w:pPr>
    <w:rPr>
      <w:color w:val="auto"/>
    </w:rPr>
  </w:style>
  <w:style w:type="paragraph" w:customStyle="1" w:styleId="CM85">
    <w:name w:val="CM85"/>
    <w:basedOn w:val="Default"/>
    <w:next w:val="Default"/>
    <w:rsid w:val="007C5C02"/>
    <w:pPr>
      <w:spacing w:after="325"/>
    </w:pPr>
    <w:rPr>
      <w:color w:val="auto"/>
    </w:rPr>
  </w:style>
  <w:style w:type="paragraph" w:customStyle="1" w:styleId="CM27">
    <w:name w:val="CM27"/>
    <w:basedOn w:val="Default"/>
    <w:next w:val="Default"/>
    <w:rsid w:val="007C5C02"/>
    <w:pPr>
      <w:spacing w:line="323" w:lineRule="atLeast"/>
    </w:pPr>
    <w:rPr>
      <w:color w:val="auto"/>
    </w:rPr>
  </w:style>
  <w:style w:type="paragraph" w:customStyle="1" w:styleId="CM80">
    <w:name w:val="CM80"/>
    <w:basedOn w:val="Default"/>
    <w:next w:val="Default"/>
    <w:rsid w:val="007C5C02"/>
    <w:pPr>
      <w:spacing w:after="915"/>
    </w:pPr>
    <w:rPr>
      <w:color w:val="auto"/>
    </w:rPr>
  </w:style>
  <w:style w:type="paragraph" w:customStyle="1" w:styleId="CM28">
    <w:name w:val="CM28"/>
    <w:basedOn w:val="Default"/>
    <w:next w:val="Default"/>
    <w:rsid w:val="007C5C02"/>
    <w:pPr>
      <w:spacing w:line="213" w:lineRule="atLeast"/>
    </w:pPr>
    <w:rPr>
      <w:color w:val="auto"/>
    </w:rPr>
  </w:style>
  <w:style w:type="paragraph" w:customStyle="1" w:styleId="CM78">
    <w:name w:val="CM78"/>
    <w:basedOn w:val="Default"/>
    <w:next w:val="Default"/>
    <w:rsid w:val="007C5C02"/>
    <w:pPr>
      <w:spacing w:after="580"/>
    </w:pPr>
    <w:rPr>
      <w:color w:val="auto"/>
    </w:rPr>
  </w:style>
  <w:style w:type="paragraph" w:customStyle="1" w:styleId="CM11">
    <w:name w:val="CM11"/>
    <w:basedOn w:val="Default"/>
    <w:next w:val="Default"/>
    <w:rsid w:val="007C5C02"/>
    <w:rPr>
      <w:color w:val="auto"/>
    </w:rPr>
  </w:style>
  <w:style w:type="paragraph" w:customStyle="1" w:styleId="CM29">
    <w:name w:val="CM29"/>
    <w:basedOn w:val="Default"/>
    <w:next w:val="Default"/>
    <w:rsid w:val="007C5C02"/>
    <w:rPr>
      <w:color w:val="auto"/>
    </w:rPr>
  </w:style>
  <w:style w:type="paragraph" w:customStyle="1" w:styleId="CM88">
    <w:name w:val="CM88"/>
    <w:basedOn w:val="Default"/>
    <w:next w:val="Default"/>
    <w:rsid w:val="007C5C02"/>
    <w:pPr>
      <w:spacing w:after="100"/>
    </w:pPr>
    <w:rPr>
      <w:color w:val="auto"/>
    </w:rPr>
  </w:style>
  <w:style w:type="paragraph" w:customStyle="1" w:styleId="CM89">
    <w:name w:val="CM89"/>
    <w:basedOn w:val="Default"/>
    <w:next w:val="Default"/>
    <w:rsid w:val="007C5C02"/>
    <w:pPr>
      <w:spacing w:after="193"/>
    </w:pPr>
    <w:rPr>
      <w:color w:val="auto"/>
    </w:rPr>
  </w:style>
  <w:style w:type="paragraph" w:customStyle="1" w:styleId="CM30">
    <w:name w:val="CM30"/>
    <w:basedOn w:val="Default"/>
    <w:next w:val="Default"/>
    <w:rsid w:val="007C5C02"/>
    <w:rPr>
      <w:color w:val="auto"/>
    </w:rPr>
  </w:style>
  <w:style w:type="paragraph" w:customStyle="1" w:styleId="CM90">
    <w:name w:val="CM90"/>
    <w:basedOn w:val="Default"/>
    <w:next w:val="Default"/>
    <w:rsid w:val="007C5C02"/>
    <w:pPr>
      <w:spacing w:after="257"/>
    </w:pPr>
    <w:rPr>
      <w:color w:val="auto"/>
    </w:rPr>
  </w:style>
  <w:style w:type="paragraph" w:customStyle="1" w:styleId="CM31">
    <w:name w:val="CM31"/>
    <w:basedOn w:val="Default"/>
    <w:next w:val="Default"/>
    <w:rsid w:val="007C5C02"/>
    <w:rPr>
      <w:color w:val="auto"/>
    </w:rPr>
  </w:style>
  <w:style w:type="paragraph" w:customStyle="1" w:styleId="CM33">
    <w:name w:val="CM33"/>
    <w:basedOn w:val="Default"/>
    <w:next w:val="Default"/>
    <w:rsid w:val="007C5C02"/>
    <w:pPr>
      <w:spacing w:line="253" w:lineRule="atLeast"/>
    </w:pPr>
    <w:rPr>
      <w:color w:val="auto"/>
    </w:rPr>
  </w:style>
  <w:style w:type="paragraph" w:customStyle="1" w:styleId="CM34">
    <w:name w:val="CM34"/>
    <w:basedOn w:val="Default"/>
    <w:next w:val="Default"/>
    <w:rsid w:val="007C5C02"/>
    <w:pPr>
      <w:spacing w:line="186" w:lineRule="atLeast"/>
    </w:pPr>
    <w:rPr>
      <w:color w:val="auto"/>
    </w:rPr>
  </w:style>
  <w:style w:type="paragraph" w:customStyle="1" w:styleId="CM35">
    <w:name w:val="CM35"/>
    <w:basedOn w:val="Default"/>
    <w:next w:val="Default"/>
    <w:rsid w:val="007C5C02"/>
    <w:pPr>
      <w:spacing w:line="186" w:lineRule="atLeast"/>
    </w:pPr>
    <w:rPr>
      <w:color w:val="auto"/>
    </w:rPr>
  </w:style>
  <w:style w:type="paragraph" w:customStyle="1" w:styleId="CM36">
    <w:name w:val="CM36"/>
    <w:basedOn w:val="Default"/>
    <w:next w:val="Default"/>
    <w:rsid w:val="007C5C02"/>
    <w:pPr>
      <w:spacing w:line="183" w:lineRule="atLeast"/>
    </w:pPr>
    <w:rPr>
      <w:color w:val="auto"/>
    </w:rPr>
  </w:style>
  <w:style w:type="paragraph" w:customStyle="1" w:styleId="CM37">
    <w:name w:val="CM37"/>
    <w:basedOn w:val="Default"/>
    <w:next w:val="Default"/>
    <w:rsid w:val="007C5C02"/>
    <w:pPr>
      <w:spacing w:line="186" w:lineRule="atLeast"/>
    </w:pPr>
    <w:rPr>
      <w:color w:val="auto"/>
    </w:rPr>
  </w:style>
  <w:style w:type="paragraph" w:customStyle="1" w:styleId="CM38">
    <w:name w:val="CM38"/>
    <w:basedOn w:val="Default"/>
    <w:next w:val="Default"/>
    <w:rsid w:val="007C5C02"/>
    <w:pPr>
      <w:spacing w:line="253" w:lineRule="atLeast"/>
    </w:pPr>
    <w:rPr>
      <w:color w:val="auto"/>
    </w:rPr>
  </w:style>
  <w:style w:type="paragraph" w:customStyle="1" w:styleId="CM39">
    <w:name w:val="CM39"/>
    <w:basedOn w:val="Default"/>
    <w:next w:val="Default"/>
    <w:rsid w:val="007C5C02"/>
    <w:pPr>
      <w:spacing w:line="183" w:lineRule="atLeast"/>
    </w:pPr>
    <w:rPr>
      <w:color w:val="auto"/>
    </w:rPr>
  </w:style>
  <w:style w:type="paragraph" w:customStyle="1" w:styleId="CM40">
    <w:name w:val="CM40"/>
    <w:basedOn w:val="Default"/>
    <w:next w:val="Default"/>
    <w:rsid w:val="007C5C02"/>
    <w:rPr>
      <w:color w:val="auto"/>
    </w:rPr>
  </w:style>
  <w:style w:type="paragraph" w:customStyle="1" w:styleId="CM41">
    <w:name w:val="CM41"/>
    <w:basedOn w:val="Default"/>
    <w:next w:val="Default"/>
    <w:rsid w:val="007C5C02"/>
    <w:rPr>
      <w:color w:val="auto"/>
    </w:rPr>
  </w:style>
  <w:style w:type="paragraph" w:customStyle="1" w:styleId="CM42">
    <w:name w:val="CM42"/>
    <w:basedOn w:val="Default"/>
    <w:next w:val="Default"/>
    <w:rsid w:val="007C5C02"/>
    <w:pPr>
      <w:spacing w:line="456" w:lineRule="atLeast"/>
    </w:pPr>
    <w:rPr>
      <w:color w:val="auto"/>
    </w:rPr>
  </w:style>
  <w:style w:type="paragraph" w:customStyle="1" w:styleId="CM43">
    <w:name w:val="CM43"/>
    <w:basedOn w:val="Default"/>
    <w:next w:val="Default"/>
    <w:rsid w:val="007C5C02"/>
    <w:pPr>
      <w:spacing w:line="456" w:lineRule="atLeast"/>
    </w:pPr>
    <w:rPr>
      <w:color w:val="auto"/>
    </w:rPr>
  </w:style>
  <w:style w:type="paragraph" w:customStyle="1" w:styleId="CM91">
    <w:name w:val="CM91"/>
    <w:basedOn w:val="Default"/>
    <w:next w:val="Default"/>
    <w:rsid w:val="007C5C02"/>
    <w:pPr>
      <w:spacing w:after="457"/>
    </w:pPr>
    <w:rPr>
      <w:color w:val="auto"/>
    </w:rPr>
  </w:style>
  <w:style w:type="paragraph" w:customStyle="1" w:styleId="CM44">
    <w:name w:val="CM44"/>
    <w:basedOn w:val="Default"/>
    <w:next w:val="Default"/>
    <w:rsid w:val="007C5C02"/>
    <w:pPr>
      <w:spacing w:line="456" w:lineRule="atLeast"/>
    </w:pPr>
    <w:rPr>
      <w:color w:val="auto"/>
    </w:rPr>
  </w:style>
  <w:style w:type="paragraph" w:customStyle="1" w:styleId="CM45">
    <w:name w:val="CM45"/>
    <w:basedOn w:val="Default"/>
    <w:next w:val="Default"/>
    <w:rsid w:val="007C5C02"/>
    <w:pPr>
      <w:spacing w:line="456" w:lineRule="atLeast"/>
    </w:pPr>
    <w:rPr>
      <w:color w:val="auto"/>
    </w:rPr>
  </w:style>
  <w:style w:type="paragraph" w:customStyle="1" w:styleId="CM46">
    <w:name w:val="CM46"/>
    <w:basedOn w:val="Default"/>
    <w:next w:val="Default"/>
    <w:rsid w:val="007C5C02"/>
    <w:pPr>
      <w:spacing w:line="456" w:lineRule="atLeast"/>
    </w:pPr>
    <w:rPr>
      <w:color w:val="auto"/>
    </w:rPr>
  </w:style>
  <w:style w:type="paragraph" w:customStyle="1" w:styleId="CM47">
    <w:name w:val="CM47"/>
    <w:basedOn w:val="Default"/>
    <w:next w:val="Default"/>
    <w:rsid w:val="007C5C02"/>
    <w:pPr>
      <w:spacing w:line="186" w:lineRule="atLeast"/>
    </w:pPr>
    <w:rPr>
      <w:color w:val="auto"/>
    </w:rPr>
  </w:style>
  <w:style w:type="paragraph" w:customStyle="1" w:styleId="CM48">
    <w:name w:val="CM48"/>
    <w:basedOn w:val="Default"/>
    <w:next w:val="Default"/>
    <w:rsid w:val="007C5C02"/>
    <w:pPr>
      <w:spacing w:line="186" w:lineRule="atLeast"/>
    </w:pPr>
    <w:rPr>
      <w:color w:val="auto"/>
    </w:rPr>
  </w:style>
  <w:style w:type="paragraph" w:customStyle="1" w:styleId="CM49">
    <w:name w:val="CM49"/>
    <w:basedOn w:val="Default"/>
    <w:next w:val="Default"/>
    <w:rsid w:val="007C5C02"/>
    <w:rPr>
      <w:color w:val="auto"/>
    </w:rPr>
  </w:style>
  <w:style w:type="paragraph" w:customStyle="1" w:styleId="CM50">
    <w:name w:val="CM50"/>
    <w:basedOn w:val="Default"/>
    <w:next w:val="Default"/>
    <w:rsid w:val="007C5C02"/>
    <w:pPr>
      <w:spacing w:line="186" w:lineRule="atLeast"/>
    </w:pPr>
    <w:rPr>
      <w:color w:val="auto"/>
    </w:rPr>
  </w:style>
  <w:style w:type="paragraph" w:customStyle="1" w:styleId="CM51">
    <w:name w:val="CM51"/>
    <w:basedOn w:val="Default"/>
    <w:next w:val="Default"/>
    <w:rsid w:val="007C5C02"/>
    <w:pPr>
      <w:spacing w:line="186" w:lineRule="atLeast"/>
    </w:pPr>
    <w:rPr>
      <w:color w:val="auto"/>
    </w:rPr>
  </w:style>
  <w:style w:type="paragraph" w:customStyle="1" w:styleId="CM24">
    <w:name w:val="CM24"/>
    <w:basedOn w:val="Default"/>
    <w:next w:val="Default"/>
    <w:rsid w:val="007C5C02"/>
    <w:pPr>
      <w:spacing w:line="253" w:lineRule="atLeast"/>
    </w:pPr>
    <w:rPr>
      <w:color w:val="auto"/>
    </w:rPr>
  </w:style>
  <w:style w:type="paragraph" w:customStyle="1" w:styleId="CM54">
    <w:name w:val="CM54"/>
    <w:basedOn w:val="Default"/>
    <w:next w:val="Default"/>
    <w:rsid w:val="007C5C02"/>
    <w:pPr>
      <w:spacing w:line="186" w:lineRule="atLeast"/>
    </w:pPr>
    <w:rPr>
      <w:color w:val="auto"/>
    </w:rPr>
  </w:style>
  <w:style w:type="paragraph" w:customStyle="1" w:styleId="CM84">
    <w:name w:val="CM84"/>
    <w:basedOn w:val="Default"/>
    <w:next w:val="Default"/>
    <w:rsid w:val="007C5C02"/>
    <w:pPr>
      <w:spacing w:after="1320"/>
    </w:pPr>
    <w:rPr>
      <w:color w:val="auto"/>
    </w:rPr>
  </w:style>
  <w:style w:type="paragraph" w:customStyle="1" w:styleId="CM56">
    <w:name w:val="CM56"/>
    <w:basedOn w:val="Default"/>
    <w:next w:val="Default"/>
    <w:rsid w:val="007C5C02"/>
    <w:rPr>
      <w:color w:val="auto"/>
    </w:rPr>
  </w:style>
  <w:style w:type="paragraph" w:customStyle="1" w:styleId="CM57">
    <w:name w:val="CM57"/>
    <w:basedOn w:val="Default"/>
    <w:next w:val="Default"/>
    <w:rsid w:val="007C5C02"/>
    <w:rPr>
      <w:color w:val="auto"/>
    </w:rPr>
  </w:style>
  <w:style w:type="paragraph" w:customStyle="1" w:styleId="CM58">
    <w:name w:val="CM58"/>
    <w:basedOn w:val="Default"/>
    <w:next w:val="Default"/>
    <w:rsid w:val="007C5C02"/>
    <w:pPr>
      <w:spacing w:line="160" w:lineRule="atLeast"/>
    </w:pPr>
    <w:rPr>
      <w:color w:val="auto"/>
    </w:rPr>
  </w:style>
  <w:style w:type="paragraph" w:customStyle="1" w:styleId="CM59">
    <w:name w:val="CM59"/>
    <w:basedOn w:val="Default"/>
    <w:next w:val="Default"/>
    <w:rsid w:val="007C5C02"/>
    <w:rPr>
      <w:color w:val="auto"/>
    </w:rPr>
  </w:style>
  <w:style w:type="paragraph" w:customStyle="1" w:styleId="CM82">
    <w:name w:val="CM82"/>
    <w:basedOn w:val="Default"/>
    <w:next w:val="Default"/>
    <w:rsid w:val="007C5C02"/>
    <w:pPr>
      <w:spacing w:after="995"/>
    </w:pPr>
    <w:rPr>
      <w:color w:val="auto"/>
    </w:rPr>
  </w:style>
  <w:style w:type="paragraph" w:customStyle="1" w:styleId="CM64">
    <w:name w:val="CM64"/>
    <w:basedOn w:val="Default"/>
    <w:next w:val="Default"/>
    <w:rsid w:val="007C5C02"/>
    <w:rPr>
      <w:color w:val="auto"/>
    </w:rPr>
  </w:style>
  <w:style w:type="paragraph" w:customStyle="1" w:styleId="CM65">
    <w:name w:val="CM65"/>
    <w:basedOn w:val="Default"/>
    <w:next w:val="Default"/>
    <w:rsid w:val="007C5C02"/>
    <w:rPr>
      <w:color w:val="auto"/>
    </w:rPr>
  </w:style>
  <w:style w:type="paragraph" w:customStyle="1" w:styleId="CM68">
    <w:name w:val="CM68"/>
    <w:basedOn w:val="Default"/>
    <w:next w:val="Default"/>
    <w:rsid w:val="007C5C02"/>
    <w:pPr>
      <w:spacing w:line="191" w:lineRule="atLeast"/>
    </w:pPr>
    <w:rPr>
      <w:color w:val="auto"/>
    </w:rPr>
  </w:style>
  <w:style w:type="paragraph" w:customStyle="1" w:styleId="CM69">
    <w:name w:val="CM69"/>
    <w:basedOn w:val="Default"/>
    <w:next w:val="Default"/>
    <w:rsid w:val="007C5C02"/>
    <w:rPr>
      <w:color w:val="auto"/>
    </w:rPr>
  </w:style>
  <w:style w:type="paragraph" w:customStyle="1" w:styleId="CM70">
    <w:name w:val="CM70"/>
    <w:basedOn w:val="Default"/>
    <w:next w:val="Default"/>
    <w:rsid w:val="007C5C02"/>
    <w:pPr>
      <w:spacing w:line="480" w:lineRule="atLeast"/>
    </w:pPr>
    <w:rPr>
      <w:color w:val="auto"/>
    </w:rPr>
  </w:style>
  <w:style w:type="paragraph" w:customStyle="1" w:styleId="CM71">
    <w:name w:val="CM71"/>
    <w:basedOn w:val="Default"/>
    <w:next w:val="Default"/>
    <w:rsid w:val="007C5C02"/>
    <w:pPr>
      <w:spacing w:line="480" w:lineRule="atLeast"/>
    </w:pPr>
    <w:rPr>
      <w:color w:val="auto"/>
    </w:rPr>
  </w:style>
  <w:style w:type="paragraph" w:customStyle="1" w:styleId="CM72">
    <w:name w:val="CM72"/>
    <w:basedOn w:val="Default"/>
    <w:next w:val="Default"/>
    <w:rsid w:val="007C5C02"/>
    <w:pPr>
      <w:spacing w:line="186" w:lineRule="atLeast"/>
    </w:pPr>
    <w:rPr>
      <w:color w:val="auto"/>
    </w:rPr>
  </w:style>
  <w:style w:type="paragraph" w:customStyle="1" w:styleId="CM55">
    <w:name w:val="CM55"/>
    <w:basedOn w:val="Default"/>
    <w:next w:val="Default"/>
    <w:rsid w:val="007C5C02"/>
    <w:pPr>
      <w:spacing w:line="186" w:lineRule="atLeast"/>
    </w:pPr>
    <w:rPr>
      <w:color w:val="auto"/>
    </w:rPr>
  </w:style>
  <w:style w:type="character" w:customStyle="1" w:styleId="ZgradbadokumentaZnak">
    <w:name w:val="Zgradba dokumenta Znak"/>
    <w:link w:val="Zgradbadokumenta"/>
    <w:rsid w:val="007C5C02"/>
    <w:rPr>
      <w:rFonts w:ascii="Tahoma" w:hAnsi="Tahoma" w:cs="Tahoma"/>
      <w:sz w:val="24"/>
      <w:shd w:val="clear" w:color="auto" w:fill="000080"/>
    </w:rPr>
  </w:style>
  <w:style w:type="paragraph" w:styleId="Kazalovirov-naslov">
    <w:name w:val="toa heading"/>
    <w:basedOn w:val="Navaden"/>
    <w:next w:val="Navaden"/>
    <w:rsid w:val="007C5C02"/>
    <w:pPr>
      <w:spacing w:before="120"/>
    </w:pPr>
    <w:rPr>
      <w:rFonts w:cs="Arial"/>
      <w:b/>
      <w:bCs/>
      <w:szCs w:val="24"/>
    </w:rPr>
  </w:style>
  <w:style w:type="paragraph" w:styleId="Golobesedilo">
    <w:name w:val="Plain Text"/>
    <w:basedOn w:val="Navaden"/>
    <w:link w:val="GolobesediloZnak"/>
    <w:rsid w:val="007C5C02"/>
    <w:pPr>
      <w:jc w:val="left"/>
    </w:pPr>
    <w:rPr>
      <w:rFonts w:ascii="Courier New" w:hAnsi="Courier New"/>
      <w:sz w:val="20"/>
    </w:rPr>
  </w:style>
  <w:style w:type="character" w:customStyle="1" w:styleId="GolobesediloZnak">
    <w:name w:val="Golo besedilo Znak"/>
    <w:link w:val="Golobesedilo"/>
    <w:rsid w:val="007C5C02"/>
    <w:rPr>
      <w:rFonts w:ascii="Courier New" w:hAnsi="Courier New" w:cs="Courier New"/>
    </w:rPr>
  </w:style>
  <w:style w:type="paragraph" w:customStyle="1" w:styleId="naslov20">
    <w:name w:val="naslov 2"/>
    <w:basedOn w:val="Navaden"/>
    <w:rsid w:val="007C5C02"/>
    <w:pPr>
      <w:pageBreakBefore/>
      <w:spacing w:before="2400" w:after="960"/>
      <w:jc w:val="center"/>
    </w:pPr>
    <w:rPr>
      <w:rFonts w:ascii=".HelveSL" w:hAnsi=".HelveSL"/>
      <w:b/>
      <w:lang w:val="en-US"/>
    </w:rPr>
  </w:style>
  <w:style w:type="paragraph" w:customStyle="1" w:styleId="times1">
    <w:name w:val="times1"/>
    <w:basedOn w:val="Navaden"/>
    <w:rsid w:val="007C5C02"/>
    <w:pPr>
      <w:numPr>
        <w:numId w:val="6"/>
      </w:numPr>
    </w:pPr>
    <w:rPr>
      <w:rFonts w:ascii=".HelveSL" w:hAnsi=".HelveSL"/>
      <w:sz w:val="20"/>
    </w:rPr>
  </w:style>
  <w:style w:type="paragraph" w:customStyle="1" w:styleId="FR3">
    <w:name w:val="FR3"/>
    <w:rsid w:val="007C5C02"/>
    <w:pPr>
      <w:widowControl w:val="0"/>
      <w:autoSpaceDE w:val="0"/>
      <w:autoSpaceDN w:val="0"/>
      <w:adjustRightInd w:val="0"/>
      <w:spacing w:before="440" w:line="260" w:lineRule="auto"/>
      <w:ind w:left="520" w:right="600"/>
      <w:jc w:val="both"/>
    </w:pPr>
    <w:rPr>
      <w:rFonts w:ascii="Times New Roman" w:hAnsi="Times New Roman"/>
      <w:sz w:val="18"/>
      <w:szCs w:val="18"/>
    </w:rPr>
  </w:style>
  <w:style w:type="paragraph" w:customStyle="1" w:styleId="FR2">
    <w:name w:val="FR2"/>
    <w:rsid w:val="007C5C02"/>
    <w:pPr>
      <w:widowControl w:val="0"/>
      <w:autoSpaceDE w:val="0"/>
      <w:autoSpaceDN w:val="0"/>
      <w:adjustRightInd w:val="0"/>
      <w:spacing w:before="200" w:line="280" w:lineRule="auto"/>
      <w:ind w:firstLine="860"/>
      <w:jc w:val="both"/>
    </w:pPr>
    <w:rPr>
      <w:rFonts w:ascii="Arial" w:hAnsi="Arial" w:cs="Arial"/>
    </w:rPr>
  </w:style>
  <w:style w:type="paragraph" w:customStyle="1" w:styleId="-tevilkaTUDIJE">
    <w:name w:val="-+ Številka ŠTUDIJE"/>
    <w:basedOn w:val="Navaden"/>
    <w:rsid w:val="007C5C02"/>
    <w:pPr>
      <w:widowControl w:val="0"/>
      <w:suppressAutoHyphens/>
      <w:jc w:val="left"/>
    </w:pPr>
    <w:rPr>
      <w:rFonts w:ascii="Arial Narrow" w:hAnsi="Arial Narrow"/>
      <w:b/>
      <w:lang w:eastAsia="ar-SA"/>
    </w:rPr>
  </w:style>
  <w:style w:type="paragraph" w:customStyle="1" w:styleId="ZnakZnakZnakZnak">
    <w:name w:val="Znak Znak Znak Znak"/>
    <w:basedOn w:val="Navaden"/>
    <w:rsid w:val="007C5C02"/>
    <w:pPr>
      <w:spacing w:after="160" w:line="240" w:lineRule="exact"/>
      <w:jc w:val="left"/>
    </w:pPr>
    <w:rPr>
      <w:rFonts w:ascii="Tahoma" w:hAnsi="Tahoma" w:cs="Tahoma"/>
      <w:sz w:val="20"/>
      <w:lang w:val="en-US" w:eastAsia="en-US"/>
    </w:rPr>
  </w:style>
  <w:style w:type="paragraph" w:styleId="Telobesedila-zamik2">
    <w:name w:val="Body Text Indent 2"/>
    <w:basedOn w:val="Navaden"/>
    <w:link w:val="Telobesedila-zamik2Znak"/>
    <w:rsid w:val="007C5C02"/>
    <w:pPr>
      <w:ind w:left="1418" w:hanging="567"/>
      <w:jc w:val="left"/>
    </w:pPr>
    <w:rPr>
      <w:rFonts w:ascii=".HelveSL" w:hAnsi=".HelveSL"/>
      <w:bCs/>
      <w:noProof/>
      <w:sz w:val="20"/>
      <w:lang w:val="en-US"/>
    </w:rPr>
  </w:style>
  <w:style w:type="character" w:customStyle="1" w:styleId="Telobesedila-zamik2Znak">
    <w:name w:val="Telo besedila - zamik 2 Znak"/>
    <w:link w:val="Telobesedila-zamik2"/>
    <w:rsid w:val="007C5C02"/>
    <w:rPr>
      <w:rFonts w:ascii=".HelveSL" w:hAnsi=".HelveSL"/>
      <w:bCs/>
      <w:noProof/>
      <w:lang w:val="en-US"/>
    </w:rPr>
  </w:style>
  <w:style w:type="paragraph" w:customStyle="1" w:styleId="FR1">
    <w:name w:val="FR1"/>
    <w:rsid w:val="007C5C02"/>
    <w:pPr>
      <w:widowControl w:val="0"/>
      <w:autoSpaceDE w:val="0"/>
      <w:autoSpaceDN w:val="0"/>
      <w:adjustRightInd w:val="0"/>
      <w:jc w:val="both"/>
    </w:pPr>
    <w:rPr>
      <w:rFonts w:ascii="Arial" w:hAnsi="Arial" w:cs="Arial"/>
      <w:b/>
      <w:bCs/>
    </w:rPr>
  </w:style>
  <w:style w:type="paragraph" w:customStyle="1" w:styleId="Style">
    <w:name w:val="Style"/>
    <w:rsid w:val="007C5C02"/>
    <w:pPr>
      <w:widowControl w:val="0"/>
      <w:autoSpaceDE w:val="0"/>
      <w:autoSpaceDN w:val="0"/>
      <w:adjustRightInd w:val="0"/>
    </w:pPr>
    <w:rPr>
      <w:rFonts w:ascii="Arial" w:hAnsi="Arial" w:cs="Arial"/>
      <w:sz w:val="24"/>
      <w:szCs w:val="24"/>
    </w:rPr>
  </w:style>
  <w:style w:type="paragraph" w:customStyle="1" w:styleId="Text">
    <w:name w:val="Text"/>
    <w:basedOn w:val="Navaden"/>
    <w:rsid w:val="007C5C02"/>
    <w:pPr>
      <w:spacing w:line="288" w:lineRule="auto"/>
      <w:ind w:left="2552"/>
      <w:jc w:val="left"/>
    </w:pPr>
    <w:rPr>
      <w:rFonts w:ascii="Univers" w:hAnsi="Univers"/>
      <w:sz w:val="22"/>
      <w:lang w:val="en-GB"/>
    </w:rPr>
  </w:style>
  <w:style w:type="paragraph" w:customStyle="1" w:styleId="Style5">
    <w:name w:val="Style 5"/>
    <w:basedOn w:val="Navaden"/>
    <w:rsid w:val="007C5C02"/>
    <w:pPr>
      <w:widowControl w:val="0"/>
      <w:autoSpaceDE w:val="0"/>
      <w:autoSpaceDN w:val="0"/>
      <w:spacing w:line="206" w:lineRule="auto"/>
      <w:jc w:val="left"/>
    </w:pPr>
    <w:rPr>
      <w:rFonts w:ascii="Tahoma" w:hAnsi="Tahoma" w:cs="Tahoma"/>
      <w:b/>
      <w:bCs/>
      <w:sz w:val="17"/>
      <w:szCs w:val="17"/>
    </w:rPr>
  </w:style>
  <w:style w:type="character" w:customStyle="1" w:styleId="CharacterStyle4">
    <w:name w:val="Character Style 4"/>
    <w:rsid w:val="007C5C02"/>
    <w:rPr>
      <w:rFonts w:ascii="Tahoma" w:hAnsi="Tahoma" w:cs="Tahoma"/>
      <w:b/>
      <w:bCs/>
      <w:sz w:val="17"/>
      <w:szCs w:val="17"/>
    </w:rPr>
  </w:style>
  <w:style w:type="paragraph" w:customStyle="1" w:styleId="Style6">
    <w:name w:val="Style 6"/>
    <w:basedOn w:val="Navaden"/>
    <w:rsid w:val="007C5C02"/>
    <w:pPr>
      <w:widowControl w:val="0"/>
      <w:autoSpaceDE w:val="0"/>
      <w:autoSpaceDN w:val="0"/>
      <w:spacing w:before="108"/>
      <w:jc w:val="left"/>
    </w:pPr>
    <w:rPr>
      <w:rFonts w:ascii="Verdana" w:hAnsi="Verdana" w:cs="Verdana"/>
      <w:sz w:val="17"/>
      <w:szCs w:val="17"/>
    </w:rPr>
  </w:style>
  <w:style w:type="character" w:customStyle="1" w:styleId="CharacterStyle3">
    <w:name w:val="Character Style 3"/>
    <w:rsid w:val="007C5C02"/>
    <w:rPr>
      <w:rFonts w:ascii="Verdana" w:hAnsi="Verdana" w:cs="Verdana"/>
      <w:sz w:val="17"/>
      <w:szCs w:val="17"/>
    </w:rPr>
  </w:style>
  <w:style w:type="paragraph" w:customStyle="1" w:styleId="Style7">
    <w:name w:val="Style 7"/>
    <w:basedOn w:val="Navaden"/>
    <w:rsid w:val="007C5C02"/>
    <w:pPr>
      <w:widowControl w:val="0"/>
      <w:autoSpaceDE w:val="0"/>
      <w:autoSpaceDN w:val="0"/>
      <w:spacing w:before="144"/>
      <w:ind w:left="1224"/>
      <w:jc w:val="left"/>
    </w:pPr>
    <w:rPr>
      <w:rFonts w:ascii="Verdana" w:hAnsi="Verdana" w:cs="Verdana"/>
      <w:sz w:val="17"/>
      <w:szCs w:val="17"/>
    </w:rPr>
  </w:style>
  <w:style w:type="paragraph" w:customStyle="1" w:styleId="Style8">
    <w:name w:val="Style 8"/>
    <w:basedOn w:val="Navaden"/>
    <w:rsid w:val="007C5C02"/>
    <w:pPr>
      <w:widowControl w:val="0"/>
      <w:autoSpaceDE w:val="0"/>
      <w:autoSpaceDN w:val="0"/>
      <w:spacing w:before="108"/>
      <w:ind w:left="1008"/>
      <w:jc w:val="left"/>
    </w:pPr>
    <w:rPr>
      <w:rFonts w:ascii="Tahoma" w:hAnsi="Tahoma" w:cs="Tahoma"/>
      <w:b/>
      <w:bCs/>
      <w:sz w:val="17"/>
      <w:szCs w:val="17"/>
    </w:rPr>
  </w:style>
  <w:style w:type="character" w:styleId="Krepko">
    <w:name w:val="Strong"/>
    <w:uiPriority w:val="22"/>
    <w:qFormat/>
    <w:rsid w:val="007C5C02"/>
    <w:rPr>
      <w:b/>
      <w:bCs/>
    </w:rPr>
  </w:style>
  <w:style w:type="paragraph" w:styleId="Navadensplet">
    <w:name w:val="Normal (Web)"/>
    <w:basedOn w:val="Navaden"/>
    <w:uiPriority w:val="99"/>
    <w:unhideWhenUsed/>
    <w:rsid w:val="007C5C02"/>
    <w:pPr>
      <w:spacing w:after="262"/>
      <w:jc w:val="left"/>
    </w:pPr>
    <w:rPr>
      <w:rFonts w:ascii="Times New Roman" w:hAnsi="Times New Roman"/>
      <w:color w:val="333333"/>
      <w:sz w:val="22"/>
      <w:szCs w:val="22"/>
    </w:rPr>
  </w:style>
  <w:style w:type="paragraph" w:customStyle="1" w:styleId="purple">
    <w:name w:val="purple"/>
    <w:basedOn w:val="Navaden"/>
    <w:rsid w:val="007C5C02"/>
    <w:pPr>
      <w:spacing w:after="262"/>
      <w:jc w:val="left"/>
    </w:pPr>
    <w:rPr>
      <w:rFonts w:ascii="Times New Roman" w:hAnsi="Times New Roman"/>
      <w:color w:val="6B7E9D"/>
      <w:sz w:val="22"/>
      <w:szCs w:val="22"/>
    </w:rPr>
  </w:style>
  <w:style w:type="paragraph" w:customStyle="1" w:styleId="esegmentt">
    <w:name w:val="esegment_t"/>
    <w:basedOn w:val="Navaden"/>
    <w:rsid w:val="007C5C02"/>
    <w:pPr>
      <w:spacing w:after="262" w:line="360" w:lineRule="atLeast"/>
      <w:jc w:val="center"/>
    </w:pPr>
    <w:rPr>
      <w:rFonts w:ascii="Times New Roman" w:hAnsi="Times New Roman"/>
      <w:b/>
      <w:bCs/>
      <w:color w:val="6B7E9D"/>
      <w:sz w:val="31"/>
      <w:szCs w:val="31"/>
    </w:rPr>
  </w:style>
  <w:style w:type="character" w:customStyle="1" w:styleId="googqs-tidbit1">
    <w:name w:val="goog_qs-tidbit1"/>
    <w:rsid w:val="007C5C02"/>
    <w:rPr>
      <w:vanish w:val="0"/>
      <w:webHidden w:val="0"/>
      <w:specVanish w:val="0"/>
    </w:rPr>
  </w:style>
  <w:style w:type="paragraph" w:customStyle="1" w:styleId="esegmentp1">
    <w:name w:val="esegment_p1"/>
    <w:basedOn w:val="Navaden"/>
    <w:rsid w:val="007C5C02"/>
    <w:pPr>
      <w:spacing w:after="262"/>
      <w:jc w:val="center"/>
    </w:pPr>
    <w:rPr>
      <w:rFonts w:ascii="Times New Roman" w:hAnsi="Times New Roman"/>
      <w:color w:val="333333"/>
      <w:sz w:val="22"/>
      <w:szCs w:val="22"/>
    </w:rPr>
  </w:style>
  <w:style w:type="paragraph" w:customStyle="1" w:styleId="esegmenth4">
    <w:name w:val="esegment_h4"/>
    <w:basedOn w:val="Navaden"/>
    <w:rsid w:val="007C5C02"/>
    <w:pPr>
      <w:spacing w:after="262"/>
      <w:jc w:val="center"/>
    </w:pPr>
    <w:rPr>
      <w:rFonts w:ascii="Times New Roman" w:hAnsi="Times New Roman"/>
      <w:b/>
      <w:bCs/>
      <w:color w:val="333333"/>
      <w:sz w:val="22"/>
      <w:szCs w:val="22"/>
    </w:rPr>
  </w:style>
  <w:style w:type="paragraph" w:customStyle="1" w:styleId="esegmentc1">
    <w:name w:val="esegment_c1"/>
    <w:basedOn w:val="Navaden"/>
    <w:rsid w:val="007C5C02"/>
    <w:pPr>
      <w:spacing w:after="262"/>
      <w:jc w:val="left"/>
    </w:pPr>
    <w:rPr>
      <w:rFonts w:ascii="Times New Roman" w:hAnsi="Times New Roman"/>
      <w:color w:val="333333"/>
      <w:sz w:val="22"/>
      <w:szCs w:val="22"/>
    </w:rPr>
  </w:style>
  <w:style w:type="paragraph" w:customStyle="1" w:styleId="Vsebina1">
    <w:name w:val="Vsebina1"/>
    <w:basedOn w:val="Navaden"/>
    <w:next w:val="Vsebina2"/>
    <w:rsid w:val="00E67411"/>
    <w:pPr>
      <w:keepNext/>
      <w:autoSpaceDE w:val="0"/>
      <w:autoSpaceDN w:val="0"/>
      <w:adjustRightInd w:val="0"/>
      <w:spacing w:before="240"/>
      <w:ind w:left="363" w:hanging="363"/>
      <w:jc w:val="left"/>
    </w:pPr>
    <w:rPr>
      <w:rFonts w:ascii="Times New Roman" w:hAnsi="Times New Roman"/>
      <w:sz w:val="32"/>
      <w:szCs w:val="32"/>
    </w:rPr>
  </w:style>
  <w:style w:type="paragraph" w:customStyle="1" w:styleId="Vsebina2">
    <w:name w:val="Vsebina2"/>
    <w:basedOn w:val="Navaden"/>
    <w:rsid w:val="00E67411"/>
    <w:pPr>
      <w:keepNext/>
      <w:tabs>
        <w:tab w:val="left" w:pos="1086"/>
      </w:tabs>
      <w:ind w:left="1089" w:right="782" w:hanging="726"/>
      <w:jc w:val="left"/>
    </w:pPr>
    <w:rPr>
      <w:rFonts w:ascii="Times New Roman" w:hAnsi="Times New Roman"/>
      <w:sz w:val="28"/>
      <w:szCs w:val="28"/>
    </w:rPr>
  </w:style>
  <w:style w:type="paragraph" w:customStyle="1" w:styleId="Vsebina3">
    <w:name w:val="Vsebina3"/>
    <w:basedOn w:val="Vsebina2"/>
    <w:rsid w:val="00801027"/>
    <w:pPr>
      <w:keepNext w:val="0"/>
      <w:ind w:left="1809"/>
    </w:pPr>
    <w:rPr>
      <w:sz w:val="24"/>
      <w:szCs w:val="24"/>
    </w:rPr>
  </w:style>
  <w:style w:type="character" w:customStyle="1" w:styleId="phone">
    <w:name w:val="phone"/>
    <w:basedOn w:val="Privzetapisavaodstavka"/>
    <w:rsid w:val="00BA1991"/>
  </w:style>
  <w:style w:type="character" w:customStyle="1" w:styleId="mail">
    <w:name w:val="mail"/>
    <w:basedOn w:val="Privzetapisavaodstavka"/>
    <w:rsid w:val="00BA1991"/>
  </w:style>
  <w:style w:type="character" w:customStyle="1" w:styleId="NogaZnak">
    <w:name w:val="Noga Znak"/>
    <w:basedOn w:val="Privzetapisavaodstavka"/>
    <w:link w:val="Noga"/>
    <w:uiPriority w:val="99"/>
    <w:rsid w:val="00BC7B51"/>
    <w:rPr>
      <w:rFonts w:ascii="Arial" w:hAnsi="Arial"/>
      <w:sz w:val="24"/>
    </w:rPr>
  </w:style>
  <w:style w:type="character" w:styleId="Pripombasklic">
    <w:name w:val="annotation reference"/>
    <w:basedOn w:val="Privzetapisavaodstavka"/>
    <w:semiHidden/>
    <w:unhideWhenUsed/>
    <w:rsid w:val="001D4037"/>
    <w:rPr>
      <w:sz w:val="16"/>
      <w:szCs w:val="16"/>
    </w:rPr>
  </w:style>
  <w:style w:type="paragraph" w:styleId="Pripombabesedilo">
    <w:name w:val="annotation text"/>
    <w:basedOn w:val="Navaden"/>
    <w:link w:val="PripombabesediloZnak"/>
    <w:semiHidden/>
    <w:unhideWhenUsed/>
    <w:rsid w:val="001D4037"/>
    <w:rPr>
      <w:sz w:val="20"/>
    </w:rPr>
  </w:style>
  <w:style w:type="character" w:customStyle="1" w:styleId="PripombabesediloZnak">
    <w:name w:val="Pripomba – besedilo Znak"/>
    <w:basedOn w:val="Privzetapisavaodstavka"/>
    <w:link w:val="Pripombabesedilo"/>
    <w:semiHidden/>
    <w:rsid w:val="001D4037"/>
    <w:rPr>
      <w:rFonts w:ascii="Arial" w:hAnsi="Arial"/>
    </w:rPr>
  </w:style>
  <w:style w:type="paragraph" w:styleId="Zadevapripombe">
    <w:name w:val="annotation subject"/>
    <w:basedOn w:val="Pripombabesedilo"/>
    <w:next w:val="Pripombabesedilo"/>
    <w:link w:val="ZadevapripombeZnak"/>
    <w:semiHidden/>
    <w:unhideWhenUsed/>
    <w:rsid w:val="001D4037"/>
    <w:rPr>
      <w:b/>
      <w:bCs/>
    </w:rPr>
  </w:style>
  <w:style w:type="character" w:customStyle="1" w:styleId="ZadevapripombeZnak">
    <w:name w:val="Zadeva pripombe Znak"/>
    <w:basedOn w:val="PripombabesediloZnak"/>
    <w:link w:val="Zadevapripombe"/>
    <w:semiHidden/>
    <w:rsid w:val="001D4037"/>
    <w:rPr>
      <w:rFonts w:ascii="Arial" w:hAnsi="Arial"/>
      <w:b/>
      <w:bCs/>
    </w:rPr>
  </w:style>
  <w:style w:type="character" w:customStyle="1" w:styleId="SlogArial11pt">
    <w:name w:val="Slog Arial 11 pt"/>
    <w:rsid w:val="00BD6675"/>
    <w:rPr>
      <w:rFonts w:ascii="Arial" w:hAnsi="Arial" w:cs="Times New Roman" w:hint="default"/>
      <w:sz w:val="22"/>
      <w:szCs w:val="22"/>
    </w:rPr>
  </w:style>
  <w:style w:type="character" w:customStyle="1" w:styleId="OdstavekseznamaZnak">
    <w:name w:val="Odstavek seznama Znak"/>
    <w:link w:val="Odstavekseznama"/>
    <w:uiPriority w:val="34"/>
    <w:rsid w:val="00F16EEB"/>
    <w:rPr>
      <w:rFonts w:ascii="Calibri" w:eastAsia="Calibri" w:hAnsi="Calibri"/>
      <w:noProof/>
      <w:sz w:val="22"/>
      <w:szCs w:val="22"/>
      <w:lang w:eastAsia="en-US"/>
    </w:rPr>
  </w:style>
  <w:style w:type="paragraph" w:styleId="Oznaenseznam2">
    <w:name w:val="List Bullet 2"/>
    <w:basedOn w:val="Navaden"/>
    <w:unhideWhenUsed/>
    <w:rsid w:val="002D2826"/>
    <w:pPr>
      <w:numPr>
        <w:numId w:val="10"/>
      </w:numPr>
      <w:contextualSpacing/>
    </w:pPr>
  </w:style>
  <w:style w:type="paragraph" w:customStyle="1" w:styleId="NaslovTP2">
    <w:name w:val="Naslov TP2"/>
    <w:basedOn w:val="Navaden"/>
    <w:autoRedefine/>
    <w:rsid w:val="007518AF"/>
    <w:pPr>
      <w:numPr>
        <w:ilvl w:val="1"/>
        <w:numId w:val="12"/>
      </w:numPr>
    </w:pPr>
    <w:rPr>
      <w:rFonts w:cs="Arial"/>
      <w:b/>
      <w:i/>
      <w:szCs w:val="24"/>
    </w:rPr>
  </w:style>
  <w:style w:type="paragraph" w:styleId="Oznaenseznam">
    <w:name w:val="List Bullet"/>
    <w:basedOn w:val="Navaden"/>
    <w:semiHidden/>
    <w:unhideWhenUsed/>
    <w:rsid w:val="0053304F"/>
    <w:pPr>
      <w:numPr>
        <w:numId w:val="25"/>
      </w:numPr>
      <w:contextualSpacing/>
    </w:pPr>
  </w:style>
  <w:style w:type="numbering" w:customStyle="1" w:styleId="EleaiC-Naslovidokument">
    <w:name w:val="Elea iC - Naslovi dokument"/>
    <w:uiPriority w:val="99"/>
    <w:rsid w:val="0053304F"/>
    <w:pPr>
      <w:numPr>
        <w:numId w:val="28"/>
      </w:numPr>
    </w:pPr>
  </w:style>
  <w:style w:type="paragraph" w:customStyle="1" w:styleId="Seznamoznaen1">
    <w:name w:val="Seznam označen 1"/>
    <w:basedOn w:val="Navaden"/>
    <w:uiPriority w:val="21"/>
    <w:qFormat/>
    <w:rsid w:val="0053304F"/>
    <w:pPr>
      <w:numPr>
        <w:numId w:val="26"/>
      </w:numPr>
      <w:spacing w:after="120" w:line="300" w:lineRule="exact"/>
      <w:contextualSpacing/>
    </w:pPr>
    <w:rPr>
      <w:rFonts w:ascii="Calibri" w:eastAsia="Calibri" w:hAnsi="Calibri"/>
      <w:color w:val="000000"/>
      <w:sz w:val="20"/>
      <w:lang w:eastAsia="en-US"/>
    </w:rPr>
  </w:style>
  <w:style w:type="numbering" w:customStyle="1" w:styleId="EleaiC-Seznamoznaen">
    <w:name w:val="Elea iC - Seznam označen"/>
    <w:uiPriority w:val="99"/>
    <w:rsid w:val="0053304F"/>
    <w:pPr>
      <w:numPr>
        <w:numId w:val="26"/>
      </w:numPr>
    </w:pPr>
  </w:style>
  <w:style w:type="paragraph" w:customStyle="1" w:styleId="Seznamoznaen2">
    <w:name w:val="Seznam označen 2"/>
    <w:basedOn w:val="Navaden"/>
    <w:uiPriority w:val="21"/>
    <w:unhideWhenUsed/>
    <w:qFormat/>
    <w:rsid w:val="0053304F"/>
    <w:pPr>
      <w:numPr>
        <w:ilvl w:val="1"/>
        <w:numId w:val="26"/>
      </w:numPr>
      <w:spacing w:after="120" w:line="300" w:lineRule="exact"/>
      <w:contextualSpacing/>
    </w:pPr>
    <w:rPr>
      <w:rFonts w:ascii="Calibri" w:eastAsia="Calibri" w:hAnsi="Calibri"/>
      <w:color w:val="000000"/>
      <w:sz w:val="20"/>
      <w:lang w:eastAsia="en-US"/>
    </w:rPr>
  </w:style>
  <w:style w:type="paragraph" w:customStyle="1" w:styleId="Seznamoznaen3">
    <w:name w:val="Seznam označen 3"/>
    <w:basedOn w:val="Navaden"/>
    <w:uiPriority w:val="21"/>
    <w:unhideWhenUsed/>
    <w:qFormat/>
    <w:rsid w:val="0053304F"/>
    <w:pPr>
      <w:numPr>
        <w:ilvl w:val="2"/>
        <w:numId w:val="26"/>
      </w:numPr>
      <w:spacing w:after="120" w:line="300" w:lineRule="exact"/>
      <w:contextualSpacing/>
    </w:pPr>
    <w:rPr>
      <w:rFonts w:ascii="Calibri" w:eastAsia="Calibri" w:hAnsi="Calibri"/>
      <w:color w:val="000000"/>
      <w:sz w:val="20"/>
      <w:lang w:eastAsia="en-US"/>
    </w:rPr>
  </w:style>
  <w:style w:type="paragraph" w:customStyle="1" w:styleId="Seznamoznaen4">
    <w:name w:val="Seznam označen 4"/>
    <w:basedOn w:val="Navaden"/>
    <w:uiPriority w:val="21"/>
    <w:unhideWhenUsed/>
    <w:qFormat/>
    <w:rsid w:val="0053304F"/>
    <w:pPr>
      <w:numPr>
        <w:ilvl w:val="3"/>
        <w:numId w:val="26"/>
      </w:numPr>
      <w:spacing w:after="120" w:line="300" w:lineRule="exact"/>
      <w:contextualSpacing/>
    </w:pPr>
    <w:rPr>
      <w:rFonts w:ascii="Calibri" w:eastAsia="Calibri" w:hAnsi="Calibri"/>
      <w:color w:val="000000"/>
      <w:sz w:val="20"/>
      <w:lang w:eastAsia="en-US"/>
    </w:rPr>
  </w:style>
  <w:style w:type="paragraph" w:customStyle="1" w:styleId="Seznamoznaen5">
    <w:name w:val="Seznam označen 5"/>
    <w:basedOn w:val="Navaden"/>
    <w:uiPriority w:val="21"/>
    <w:unhideWhenUsed/>
    <w:qFormat/>
    <w:rsid w:val="0053304F"/>
    <w:pPr>
      <w:numPr>
        <w:ilvl w:val="4"/>
        <w:numId w:val="26"/>
      </w:numPr>
      <w:spacing w:after="120" w:line="300" w:lineRule="exact"/>
      <w:contextualSpacing/>
    </w:pPr>
    <w:rPr>
      <w:rFonts w:ascii="Calibri" w:eastAsia="Calibri" w:hAnsi="Calibri"/>
      <w:color w:val="000000"/>
      <w:sz w:val="20"/>
      <w:lang w:eastAsia="en-US"/>
    </w:rPr>
  </w:style>
  <w:style w:type="paragraph" w:customStyle="1" w:styleId="Seznamoznaen6">
    <w:name w:val="Seznam označen 6"/>
    <w:basedOn w:val="Navaden"/>
    <w:uiPriority w:val="21"/>
    <w:unhideWhenUsed/>
    <w:qFormat/>
    <w:rsid w:val="0053304F"/>
    <w:pPr>
      <w:numPr>
        <w:ilvl w:val="5"/>
        <w:numId w:val="26"/>
      </w:numPr>
      <w:spacing w:after="120" w:line="300" w:lineRule="exact"/>
      <w:contextualSpacing/>
    </w:pPr>
    <w:rPr>
      <w:rFonts w:ascii="Calibri" w:eastAsia="Calibri" w:hAnsi="Calibri"/>
      <w:color w:val="000000"/>
      <w:sz w:val="20"/>
      <w:lang w:eastAsia="en-US"/>
    </w:rPr>
  </w:style>
  <w:style w:type="paragraph" w:customStyle="1" w:styleId="Seznamoznaen7">
    <w:name w:val="Seznam označen 7"/>
    <w:basedOn w:val="Navaden"/>
    <w:uiPriority w:val="21"/>
    <w:unhideWhenUsed/>
    <w:qFormat/>
    <w:rsid w:val="0053304F"/>
    <w:pPr>
      <w:numPr>
        <w:ilvl w:val="6"/>
        <w:numId w:val="26"/>
      </w:numPr>
      <w:spacing w:after="120" w:line="300" w:lineRule="exact"/>
      <w:contextualSpacing/>
    </w:pPr>
    <w:rPr>
      <w:rFonts w:ascii="Calibri" w:eastAsia="Calibri" w:hAnsi="Calibri"/>
      <w:color w:val="000000"/>
      <w:sz w:val="20"/>
      <w:lang w:eastAsia="en-US"/>
    </w:rPr>
  </w:style>
  <w:style w:type="paragraph" w:customStyle="1" w:styleId="Seznamoznaen8">
    <w:name w:val="Seznam označen 8"/>
    <w:basedOn w:val="Navaden"/>
    <w:uiPriority w:val="21"/>
    <w:unhideWhenUsed/>
    <w:qFormat/>
    <w:rsid w:val="0053304F"/>
    <w:pPr>
      <w:numPr>
        <w:ilvl w:val="7"/>
        <w:numId w:val="26"/>
      </w:numPr>
      <w:spacing w:after="120" w:line="300" w:lineRule="exact"/>
      <w:contextualSpacing/>
    </w:pPr>
    <w:rPr>
      <w:rFonts w:ascii="Calibri" w:eastAsia="Calibri" w:hAnsi="Calibri"/>
      <w:color w:val="000000"/>
      <w:sz w:val="20"/>
      <w:lang w:eastAsia="en-US"/>
    </w:rPr>
  </w:style>
  <w:style w:type="paragraph" w:customStyle="1" w:styleId="Seznamoznaen9">
    <w:name w:val="Seznam označen 9"/>
    <w:basedOn w:val="Navaden"/>
    <w:uiPriority w:val="21"/>
    <w:unhideWhenUsed/>
    <w:qFormat/>
    <w:rsid w:val="0053304F"/>
    <w:pPr>
      <w:numPr>
        <w:ilvl w:val="8"/>
        <w:numId w:val="26"/>
      </w:numPr>
      <w:spacing w:after="120" w:line="300" w:lineRule="exact"/>
      <w:contextualSpacing/>
    </w:pPr>
    <w:rPr>
      <w:rFonts w:ascii="Calibri" w:eastAsia="Calibri" w:hAnsi="Calibri"/>
      <w:color w:val="000000"/>
      <w:sz w:val="20"/>
      <w:lang w:eastAsia="en-US"/>
    </w:rPr>
  </w:style>
  <w:style w:type="numbering" w:customStyle="1" w:styleId="EleaiC-Seznamliteratura">
    <w:name w:val="Elea iC - Seznam literatura"/>
    <w:uiPriority w:val="99"/>
    <w:rsid w:val="0053304F"/>
    <w:pPr>
      <w:numPr>
        <w:numId w:val="27"/>
      </w:numPr>
    </w:pPr>
  </w:style>
  <w:style w:type="paragraph" w:customStyle="1" w:styleId="Seznamliteratura1">
    <w:name w:val="Seznam literatura 1"/>
    <w:basedOn w:val="Navaden"/>
    <w:uiPriority w:val="22"/>
    <w:qFormat/>
    <w:rsid w:val="0053304F"/>
    <w:pPr>
      <w:numPr>
        <w:numId w:val="29"/>
      </w:numPr>
      <w:spacing w:after="120" w:line="300" w:lineRule="exact"/>
    </w:pPr>
    <w:rPr>
      <w:rFonts w:ascii="Calibri" w:eastAsia="Calibri" w:hAnsi="Calibri"/>
      <w:color w:val="000000"/>
      <w:sz w:val="20"/>
      <w:lang w:eastAsia="en-US"/>
    </w:rPr>
  </w:style>
  <w:style w:type="paragraph" w:customStyle="1" w:styleId="Seznamliteratura2">
    <w:name w:val="Seznam literatura 2"/>
    <w:basedOn w:val="Navaden"/>
    <w:uiPriority w:val="22"/>
    <w:unhideWhenUsed/>
    <w:qFormat/>
    <w:rsid w:val="0053304F"/>
    <w:pPr>
      <w:numPr>
        <w:ilvl w:val="1"/>
        <w:numId w:val="29"/>
      </w:numPr>
      <w:spacing w:after="120" w:line="300" w:lineRule="exact"/>
    </w:pPr>
    <w:rPr>
      <w:rFonts w:ascii="Calibri" w:eastAsia="Calibri" w:hAnsi="Calibri"/>
      <w:color w:val="000000"/>
      <w:sz w:val="20"/>
      <w:lang w:eastAsia="en-US"/>
    </w:rPr>
  </w:style>
  <w:style w:type="paragraph" w:customStyle="1" w:styleId="Seznamliteratura3">
    <w:name w:val="Seznam literatura 3"/>
    <w:basedOn w:val="Navaden"/>
    <w:uiPriority w:val="22"/>
    <w:unhideWhenUsed/>
    <w:qFormat/>
    <w:rsid w:val="0053304F"/>
    <w:pPr>
      <w:numPr>
        <w:ilvl w:val="2"/>
        <w:numId w:val="29"/>
      </w:numPr>
      <w:spacing w:after="120" w:line="300" w:lineRule="exact"/>
    </w:pPr>
    <w:rPr>
      <w:rFonts w:ascii="Calibri" w:eastAsia="Calibri" w:hAnsi="Calibri"/>
      <w:color w:val="000000"/>
      <w:sz w:val="20"/>
      <w:lang w:eastAsia="en-US"/>
    </w:rPr>
  </w:style>
  <w:style w:type="paragraph" w:customStyle="1" w:styleId="Seznamliteratura4">
    <w:name w:val="Seznam literatura 4"/>
    <w:basedOn w:val="Navaden"/>
    <w:uiPriority w:val="22"/>
    <w:semiHidden/>
    <w:unhideWhenUsed/>
    <w:qFormat/>
    <w:rsid w:val="0053304F"/>
    <w:pPr>
      <w:numPr>
        <w:ilvl w:val="3"/>
        <w:numId w:val="29"/>
      </w:numPr>
      <w:spacing w:after="120" w:line="300" w:lineRule="exact"/>
    </w:pPr>
    <w:rPr>
      <w:rFonts w:ascii="Calibri" w:eastAsia="Calibri" w:hAnsi="Calibri"/>
      <w:color w:val="000000"/>
      <w:sz w:val="20"/>
      <w:lang w:eastAsia="en-US"/>
    </w:rPr>
  </w:style>
  <w:style w:type="paragraph" w:customStyle="1" w:styleId="Seznamliteratura5">
    <w:name w:val="Seznam literatura 5"/>
    <w:basedOn w:val="Navaden"/>
    <w:uiPriority w:val="22"/>
    <w:semiHidden/>
    <w:unhideWhenUsed/>
    <w:qFormat/>
    <w:rsid w:val="0053304F"/>
    <w:pPr>
      <w:numPr>
        <w:ilvl w:val="4"/>
        <w:numId w:val="29"/>
      </w:numPr>
      <w:spacing w:after="120" w:line="300" w:lineRule="exact"/>
    </w:pPr>
    <w:rPr>
      <w:rFonts w:ascii="Calibri" w:eastAsia="Calibri" w:hAnsi="Calibri"/>
      <w:color w:val="000000"/>
      <w:sz w:val="20"/>
      <w:lang w:eastAsia="en-US"/>
    </w:rPr>
  </w:style>
  <w:style w:type="paragraph" w:customStyle="1" w:styleId="Seznamliteratura6">
    <w:name w:val="Seznam literatura 6"/>
    <w:basedOn w:val="Navaden"/>
    <w:uiPriority w:val="22"/>
    <w:semiHidden/>
    <w:unhideWhenUsed/>
    <w:qFormat/>
    <w:rsid w:val="0053304F"/>
    <w:pPr>
      <w:numPr>
        <w:ilvl w:val="5"/>
        <w:numId w:val="29"/>
      </w:numPr>
      <w:spacing w:after="120" w:line="300" w:lineRule="exact"/>
    </w:pPr>
    <w:rPr>
      <w:rFonts w:ascii="Calibri" w:eastAsia="Calibri" w:hAnsi="Calibri"/>
      <w:color w:val="000000"/>
      <w:sz w:val="20"/>
      <w:lang w:eastAsia="en-US"/>
    </w:rPr>
  </w:style>
  <w:style w:type="paragraph" w:customStyle="1" w:styleId="Seznamliteratura7">
    <w:name w:val="Seznam literatura 7"/>
    <w:basedOn w:val="Navaden"/>
    <w:uiPriority w:val="22"/>
    <w:semiHidden/>
    <w:unhideWhenUsed/>
    <w:qFormat/>
    <w:rsid w:val="0053304F"/>
    <w:pPr>
      <w:numPr>
        <w:ilvl w:val="6"/>
        <w:numId w:val="29"/>
      </w:numPr>
      <w:spacing w:after="120" w:line="300" w:lineRule="exact"/>
    </w:pPr>
    <w:rPr>
      <w:rFonts w:ascii="Calibri" w:eastAsia="Calibri" w:hAnsi="Calibri"/>
      <w:color w:val="000000"/>
      <w:sz w:val="20"/>
      <w:lang w:eastAsia="en-US"/>
    </w:rPr>
  </w:style>
  <w:style w:type="paragraph" w:customStyle="1" w:styleId="Seznamliteratura8">
    <w:name w:val="Seznam literatura 8"/>
    <w:basedOn w:val="Navaden"/>
    <w:uiPriority w:val="22"/>
    <w:semiHidden/>
    <w:unhideWhenUsed/>
    <w:qFormat/>
    <w:rsid w:val="0053304F"/>
    <w:pPr>
      <w:numPr>
        <w:ilvl w:val="7"/>
        <w:numId w:val="29"/>
      </w:numPr>
      <w:spacing w:after="120" w:line="300" w:lineRule="exact"/>
    </w:pPr>
    <w:rPr>
      <w:rFonts w:ascii="Calibri" w:eastAsia="Calibri" w:hAnsi="Calibri"/>
      <w:color w:val="000000"/>
      <w:sz w:val="20"/>
      <w:lang w:eastAsia="en-US"/>
    </w:rPr>
  </w:style>
  <w:style w:type="paragraph" w:customStyle="1" w:styleId="Seznamliteratura9">
    <w:name w:val="Seznam literatura 9"/>
    <w:basedOn w:val="Navaden"/>
    <w:uiPriority w:val="22"/>
    <w:semiHidden/>
    <w:unhideWhenUsed/>
    <w:qFormat/>
    <w:rsid w:val="0053304F"/>
    <w:pPr>
      <w:numPr>
        <w:ilvl w:val="8"/>
        <w:numId w:val="29"/>
      </w:numPr>
      <w:spacing w:after="120" w:line="300" w:lineRule="exact"/>
    </w:pPr>
    <w:rPr>
      <w:rFonts w:ascii="Calibri" w:eastAsia="Calibri" w:hAnsi="Calibri"/>
      <w:color w:val="00000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367">
      <w:bodyDiv w:val="1"/>
      <w:marLeft w:val="0"/>
      <w:marRight w:val="0"/>
      <w:marTop w:val="0"/>
      <w:marBottom w:val="0"/>
      <w:divBdr>
        <w:top w:val="none" w:sz="0" w:space="0" w:color="auto"/>
        <w:left w:val="none" w:sz="0" w:space="0" w:color="auto"/>
        <w:bottom w:val="none" w:sz="0" w:space="0" w:color="auto"/>
        <w:right w:val="none" w:sz="0" w:space="0" w:color="auto"/>
      </w:divBdr>
    </w:div>
    <w:div w:id="9920300">
      <w:bodyDiv w:val="1"/>
      <w:marLeft w:val="0"/>
      <w:marRight w:val="0"/>
      <w:marTop w:val="0"/>
      <w:marBottom w:val="0"/>
      <w:divBdr>
        <w:top w:val="none" w:sz="0" w:space="0" w:color="auto"/>
        <w:left w:val="none" w:sz="0" w:space="0" w:color="auto"/>
        <w:bottom w:val="none" w:sz="0" w:space="0" w:color="auto"/>
        <w:right w:val="none" w:sz="0" w:space="0" w:color="auto"/>
      </w:divBdr>
    </w:div>
    <w:div w:id="12730842">
      <w:bodyDiv w:val="1"/>
      <w:marLeft w:val="0"/>
      <w:marRight w:val="0"/>
      <w:marTop w:val="0"/>
      <w:marBottom w:val="0"/>
      <w:divBdr>
        <w:top w:val="none" w:sz="0" w:space="0" w:color="auto"/>
        <w:left w:val="none" w:sz="0" w:space="0" w:color="auto"/>
        <w:bottom w:val="none" w:sz="0" w:space="0" w:color="auto"/>
        <w:right w:val="none" w:sz="0" w:space="0" w:color="auto"/>
      </w:divBdr>
    </w:div>
    <w:div w:id="16466849">
      <w:bodyDiv w:val="1"/>
      <w:marLeft w:val="0"/>
      <w:marRight w:val="0"/>
      <w:marTop w:val="0"/>
      <w:marBottom w:val="0"/>
      <w:divBdr>
        <w:top w:val="none" w:sz="0" w:space="0" w:color="auto"/>
        <w:left w:val="none" w:sz="0" w:space="0" w:color="auto"/>
        <w:bottom w:val="none" w:sz="0" w:space="0" w:color="auto"/>
        <w:right w:val="none" w:sz="0" w:space="0" w:color="auto"/>
      </w:divBdr>
    </w:div>
    <w:div w:id="41951988">
      <w:bodyDiv w:val="1"/>
      <w:marLeft w:val="0"/>
      <w:marRight w:val="0"/>
      <w:marTop w:val="0"/>
      <w:marBottom w:val="0"/>
      <w:divBdr>
        <w:top w:val="none" w:sz="0" w:space="0" w:color="auto"/>
        <w:left w:val="none" w:sz="0" w:space="0" w:color="auto"/>
        <w:bottom w:val="none" w:sz="0" w:space="0" w:color="auto"/>
        <w:right w:val="none" w:sz="0" w:space="0" w:color="auto"/>
      </w:divBdr>
    </w:div>
    <w:div w:id="50810701">
      <w:bodyDiv w:val="1"/>
      <w:marLeft w:val="0"/>
      <w:marRight w:val="0"/>
      <w:marTop w:val="0"/>
      <w:marBottom w:val="0"/>
      <w:divBdr>
        <w:top w:val="none" w:sz="0" w:space="0" w:color="auto"/>
        <w:left w:val="none" w:sz="0" w:space="0" w:color="auto"/>
        <w:bottom w:val="none" w:sz="0" w:space="0" w:color="auto"/>
        <w:right w:val="none" w:sz="0" w:space="0" w:color="auto"/>
      </w:divBdr>
    </w:div>
    <w:div w:id="63918187">
      <w:bodyDiv w:val="1"/>
      <w:marLeft w:val="0"/>
      <w:marRight w:val="0"/>
      <w:marTop w:val="0"/>
      <w:marBottom w:val="0"/>
      <w:divBdr>
        <w:top w:val="none" w:sz="0" w:space="0" w:color="auto"/>
        <w:left w:val="none" w:sz="0" w:space="0" w:color="auto"/>
        <w:bottom w:val="none" w:sz="0" w:space="0" w:color="auto"/>
        <w:right w:val="none" w:sz="0" w:space="0" w:color="auto"/>
      </w:divBdr>
    </w:div>
    <w:div w:id="89275463">
      <w:bodyDiv w:val="1"/>
      <w:marLeft w:val="0"/>
      <w:marRight w:val="0"/>
      <w:marTop w:val="0"/>
      <w:marBottom w:val="0"/>
      <w:divBdr>
        <w:top w:val="none" w:sz="0" w:space="0" w:color="auto"/>
        <w:left w:val="none" w:sz="0" w:space="0" w:color="auto"/>
        <w:bottom w:val="none" w:sz="0" w:space="0" w:color="auto"/>
        <w:right w:val="none" w:sz="0" w:space="0" w:color="auto"/>
      </w:divBdr>
    </w:div>
    <w:div w:id="106782863">
      <w:bodyDiv w:val="1"/>
      <w:marLeft w:val="0"/>
      <w:marRight w:val="0"/>
      <w:marTop w:val="0"/>
      <w:marBottom w:val="0"/>
      <w:divBdr>
        <w:top w:val="none" w:sz="0" w:space="0" w:color="auto"/>
        <w:left w:val="none" w:sz="0" w:space="0" w:color="auto"/>
        <w:bottom w:val="none" w:sz="0" w:space="0" w:color="auto"/>
        <w:right w:val="none" w:sz="0" w:space="0" w:color="auto"/>
      </w:divBdr>
    </w:div>
    <w:div w:id="113864740">
      <w:bodyDiv w:val="1"/>
      <w:marLeft w:val="0"/>
      <w:marRight w:val="0"/>
      <w:marTop w:val="0"/>
      <w:marBottom w:val="0"/>
      <w:divBdr>
        <w:top w:val="none" w:sz="0" w:space="0" w:color="auto"/>
        <w:left w:val="none" w:sz="0" w:space="0" w:color="auto"/>
        <w:bottom w:val="none" w:sz="0" w:space="0" w:color="auto"/>
        <w:right w:val="none" w:sz="0" w:space="0" w:color="auto"/>
      </w:divBdr>
    </w:div>
    <w:div w:id="128324970">
      <w:bodyDiv w:val="1"/>
      <w:marLeft w:val="0"/>
      <w:marRight w:val="0"/>
      <w:marTop w:val="0"/>
      <w:marBottom w:val="0"/>
      <w:divBdr>
        <w:top w:val="none" w:sz="0" w:space="0" w:color="auto"/>
        <w:left w:val="none" w:sz="0" w:space="0" w:color="auto"/>
        <w:bottom w:val="none" w:sz="0" w:space="0" w:color="auto"/>
        <w:right w:val="none" w:sz="0" w:space="0" w:color="auto"/>
      </w:divBdr>
    </w:div>
    <w:div w:id="156455965">
      <w:bodyDiv w:val="1"/>
      <w:marLeft w:val="0"/>
      <w:marRight w:val="0"/>
      <w:marTop w:val="0"/>
      <w:marBottom w:val="0"/>
      <w:divBdr>
        <w:top w:val="none" w:sz="0" w:space="0" w:color="auto"/>
        <w:left w:val="none" w:sz="0" w:space="0" w:color="auto"/>
        <w:bottom w:val="none" w:sz="0" w:space="0" w:color="auto"/>
        <w:right w:val="none" w:sz="0" w:space="0" w:color="auto"/>
      </w:divBdr>
    </w:div>
    <w:div w:id="162207266">
      <w:bodyDiv w:val="1"/>
      <w:marLeft w:val="0"/>
      <w:marRight w:val="0"/>
      <w:marTop w:val="0"/>
      <w:marBottom w:val="0"/>
      <w:divBdr>
        <w:top w:val="none" w:sz="0" w:space="0" w:color="auto"/>
        <w:left w:val="none" w:sz="0" w:space="0" w:color="auto"/>
        <w:bottom w:val="none" w:sz="0" w:space="0" w:color="auto"/>
        <w:right w:val="none" w:sz="0" w:space="0" w:color="auto"/>
      </w:divBdr>
    </w:div>
    <w:div w:id="164590573">
      <w:bodyDiv w:val="1"/>
      <w:marLeft w:val="0"/>
      <w:marRight w:val="0"/>
      <w:marTop w:val="0"/>
      <w:marBottom w:val="0"/>
      <w:divBdr>
        <w:top w:val="none" w:sz="0" w:space="0" w:color="auto"/>
        <w:left w:val="none" w:sz="0" w:space="0" w:color="auto"/>
        <w:bottom w:val="none" w:sz="0" w:space="0" w:color="auto"/>
        <w:right w:val="none" w:sz="0" w:space="0" w:color="auto"/>
      </w:divBdr>
    </w:div>
    <w:div w:id="170218722">
      <w:bodyDiv w:val="1"/>
      <w:marLeft w:val="0"/>
      <w:marRight w:val="0"/>
      <w:marTop w:val="0"/>
      <w:marBottom w:val="0"/>
      <w:divBdr>
        <w:top w:val="none" w:sz="0" w:space="0" w:color="auto"/>
        <w:left w:val="none" w:sz="0" w:space="0" w:color="auto"/>
        <w:bottom w:val="none" w:sz="0" w:space="0" w:color="auto"/>
        <w:right w:val="none" w:sz="0" w:space="0" w:color="auto"/>
      </w:divBdr>
    </w:div>
    <w:div w:id="172306275">
      <w:bodyDiv w:val="1"/>
      <w:marLeft w:val="0"/>
      <w:marRight w:val="0"/>
      <w:marTop w:val="0"/>
      <w:marBottom w:val="0"/>
      <w:divBdr>
        <w:top w:val="none" w:sz="0" w:space="0" w:color="auto"/>
        <w:left w:val="none" w:sz="0" w:space="0" w:color="auto"/>
        <w:bottom w:val="none" w:sz="0" w:space="0" w:color="auto"/>
        <w:right w:val="none" w:sz="0" w:space="0" w:color="auto"/>
      </w:divBdr>
    </w:div>
    <w:div w:id="173956193">
      <w:bodyDiv w:val="1"/>
      <w:marLeft w:val="0"/>
      <w:marRight w:val="0"/>
      <w:marTop w:val="0"/>
      <w:marBottom w:val="0"/>
      <w:divBdr>
        <w:top w:val="none" w:sz="0" w:space="0" w:color="auto"/>
        <w:left w:val="none" w:sz="0" w:space="0" w:color="auto"/>
        <w:bottom w:val="none" w:sz="0" w:space="0" w:color="auto"/>
        <w:right w:val="none" w:sz="0" w:space="0" w:color="auto"/>
      </w:divBdr>
    </w:div>
    <w:div w:id="179203601">
      <w:bodyDiv w:val="1"/>
      <w:marLeft w:val="0"/>
      <w:marRight w:val="0"/>
      <w:marTop w:val="0"/>
      <w:marBottom w:val="0"/>
      <w:divBdr>
        <w:top w:val="none" w:sz="0" w:space="0" w:color="auto"/>
        <w:left w:val="none" w:sz="0" w:space="0" w:color="auto"/>
        <w:bottom w:val="none" w:sz="0" w:space="0" w:color="auto"/>
        <w:right w:val="none" w:sz="0" w:space="0" w:color="auto"/>
      </w:divBdr>
    </w:div>
    <w:div w:id="181867797">
      <w:bodyDiv w:val="1"/>
      <w:marLeft w:val="0"/>
      <w:marRight w:val="0"/>
      <w:marTop w:val="0"/>
      <w:marBottom w:val="0"/>
      <w:divBdr>
        <w:top w:val="none" w:sz="0" w:space="0" w:color="auto"/>
        <w:left w:val="none" w:sz="0" w:space="0" w:color="auto"/>
        <w:bottom w:val="none" w:sz="0" w:space="0" w:color="auto"/>
        <w:right w:val="none" w:sz="0" w:space="0" w:color="auto"/>
      </w:divBdr>
    </w:div>
    <w:div w:id="187185376">
      <w:bodyDiv w:val="1"/>
      <w:marLeft w:val="0"/>
      <w:marRight w:val="0"/>
      <w:marTop w:val="0"/>
      <w:marBottom w:val="0"/>
      <w:divBdr>
        <w:top w:val="none" w:sz="0" w:space="0" w:color="auto"/>
        <w:left w:val="none" w:sz="0" w:space="0" w:color="auto"/>
        <w:bottom w:val="none" w:sz="0" w:space="0" w:color="auto"/>
        <w:right w:val="none" w:sz="0" w:space="0" w:color="auto"/>
      </w:divBdr>
    </w:div>
    <w:div w:id="206527214">
      <w:bodyDiv w:val="1"/>
      <w:marLeft w:val="0"/>
      <w:marRight w:val="0"/>
      <w:marTop w:val="0"/>
      <w:marBottom w:val="0"/>
      <w:divBdr>
        <w:top w:val="none" w:sz="0" w:space="0" w:color="auto"/>
        <w:left w:val="none" w:sz="0" w:space="0" w:color="auto"/>
        <w:bottom w:val="none" w:sz="0" w:space="0" w:color="auto"/>
        <w:right w:val="none" w:sz="0" w:space="0" w:color="auto"/>
      </w:divBdr>
    </w:div>
    <w:div w:id="218252256">
      <w:bodyDiv w:val="1"/>
      <w:marLeft w:val="0"/>
      <w:marRight w:val="0"/>
      <w:marTop w:val="0"/>
      <w:marBottom w:val="0"/>
      <w:divBdr>
        <w:top w:val="none" w:sz="0" w:space="0" w:color="auto"/>
        <w:left w:val="none" w:sz="0" w:space="0" w:color="auto"/>
        <w:bottom w:val="none" w:sz="0" w:space="0" w:color="auto"/>
        <w:right w:val="none" w:sz="0" w:space="0" w:color="auto"/>
      </w:divBdr>
    </w:div>
    <w:div w:id="218632643">
      <w:bodyDiv w:val="1"/>
      <w:marLeft w:val="0"/>
      <w:marRight w:val="0"/>
      <w:marTop w:val="0"/>
      <w:marBottom w:val="0"/>
      <w:divBdr>
        <w:top w:val="none" w:sz="0" w:space="0" w:color="auto"/>
        <w:left w:val="none" w:sz="0" w:space="0" w:color="auto"/>
        <w:bottom w:val="none" w:sz="0" w:space="0" w:color="auto"/>
        <w:right w:val="none" w:sz="0" w:space="0" w:color="auto"/>
      </w:divBdr>
    </w:div>
    <w:div w:id="240527997">
      <w:bodyDiv w:val="1"/>
      <w:marLeft w:val="0"/>
      <w:marRight w:val="0"/>
      <w:marTop w:val="0"/>
      <w:marBottom w:val="0"/>
      <w:divBdr>
        <w:top w:val="none" w:sz="0" w:space="0" w:color="auto"/>
        <w:left w:val="none" w:sz="0" w:space="0" w:color="auto"/>
        <w:bottom w:val="none" w:sz="0" w:space="0" w:color="auto"/>
        <w:right w:val="none" w:sz="0" w:space="0" w:color="auto"/>
      </w:divBdr>
    </w:div>
    <w:div w:id="248664763">
      <w:bodyDiv w:val="1"/>
      <w:marLeft w:val="0"/>
      <w:marRight w:val="0"/>
      <w:marTop w:val="0"/>
      <w:marBottom w:val="0"/>
      <w:divBdr>
        <w:top w:val="none" w:sz="0" w:space="0" w:color="auto"/>
        <w:left w:val="none" w:sz="0" w:space="0" w:color="auto"/>
        <w:bottom w:val="none" w:sz="0" w:space="0" w:color="auto"/>
        <w:right w:val="none" w:sz="0" w:space="0" w:color="auto"/>
      </w:divBdr>
    </w:div>
    <w:div w:id="294871683">
      <w:bodyDiv w:val="1"/>
      <w:marLeft w:val="0"/>
      <w:marRight w:val="0"/>
      <w:marTop w:val="0"/>
      <w:marBottom w:val="0"/>
      <w:divBdr>
        <w:top w:val="none" w:sz="0" w:space="0" w:color="auto"/>
        <w:left w:val="none" w:sz="0" w:space="0" w:color="auto"/>
        <w:bottom w:val="none" w:sz="0" w:space="0" w:color="auto"/>
        <w:right w:val="none" w:sz="0" w:space="0" w:color="auto"/>
      </w:divBdr>
    </w:div>
    <w:div w:id="308173801">
      <w:bodyDiv w:val="1"/>
      <w:marLeft w:val="0"/>
      <w:marRight w:val="0"/>
      <w:marTop w:val="0"/>
      <w:marBottom w:val="0"/>
      <w:divBdr>
        <w:top w:val="none" w:sz="0" w:space="0" w:color="auto"/>
        <w:left w:val="none" w:sz="0" w:space="0" w:color="auto"/>
        <w:bottom w:val="none" w:sz="0" w:space="0" w:color="auto"/>
        <w:right w:val="none" w:sz="0" w:space="0" w:color="auto"/>
      </w:divBdr>
    </w:div>
    <w:div w:id="325397324">
      <w:bodyDiv w:val="1"/>
      <w:marLeft w:val="0"/>
      <w:marRight w:val="0"/>
      <w:marTop w:val="0"/>
      <w:marBottom w:val="0"/>
      <w:divBdr>
        <w:top w:val="none" w:sz="0" w:space="0" w:color="auto"/>
        <w:left w:val="none" w:sz="0" w:space="0" w:color="auto"/>
        <w:bottom w:val="none" w:sz="0" w:space="0" w:color="auto"/>
        <w:right w:val="none" w:sz="0" w:space="0" w:color="auto"/>
      </w:divBdr>
    </w:div>
    <w:div w:id="338042451">
      <w:bodyDiv w:val="1"/>
      <w:marLeft w:val="0"/>
      <w:marRight w:val="0"/>
      <w:marTop w:val="0"/>
      <w:marBottom w:val="0"/>
      <w:divBdr>
        <w:top w:val="none" w:sz="0" w:space="0" w:color="auto"/>
        <w:left w:val="none" w:sz="0" w:space="0" w:color="auto"/>
        <w:bottom w:val="none" w:sz="0" w:space="0" w:color="auto"/>
        <w:right w:val="none" w:sz="0" w:space="0" w:color="auto"/>
      </w:divBdr>
    </w:div>
    <w:div w:id="344136884">
      <w:bodyDiv w:val="1"/>
      <w:marLeft w:val="0"/>
      <w:marRight w:val="0"/>
      <w:marTop w:val="0"/>
      <w:marBottom w:val="0"/>
      <w:divBdr>
        <w:top w:val="none" w:sz="0" w:space="0" w:color="auto"/>
        <w:left w:val="none" w:sz="0" w:space="0" w:color="auto"/>
        <w:bottom w:val="none" w:sz="0" w:space="0" w:color="auto"/>
        <w:right w:val="none" w:sz="0" w:space="0" w:color="auto"/>
      </w:divBdr>
    </w:div>
    <w:div w:id="423696738">
      <w:bodyDiv w:val="1"/>
      <w:marLeft w:val="0"/>
      <w:marRight w:val="0"/>
      <w:marTop w:val="0"/>
      <w:marBottom w:val="0"/>
      <w:divBdr>
        <w:top w:val="none" w:sz="0" w:space="0" w:color="auto"/>
        <w:left w:val="none" w:sz="0" w:space="0" w:color="auto"/>
        <w:bottom w:val="none" w:sz="0" w:space="0" w:color="auto"/>
        <w:right w:val="none" w:sz="0" w:space="0" w:color="auto"/>
      </w:divBdr>
    </w:div>
    <w:div w:id="429788006">
      <w:bodyDiv w:val="1"/>
      <w:marLeft w:val="0"/>
      <w:marRight w:val="0"/>
      <w:marTop w:val="0"/>
      <w:marBottom w:val="0"/>
      <w:divBdr>
        <w:top w:val="none" w:sz="0" w:space="0" w:color="auto"/>
        <w:left w:val="none" w:sz="0" w:space="0" w:color="auto"/>
        <w:bottom w:val="none" w:sz="0" w:space="0" w:color="auto"/>
        <w:right w:val="none" w:sz="0" w:space="0" w:color="auto"/>
      </w:divBdr>
    </w:div>
    <w:div w:id="430706114">
      <w:bodyDiv w:val="1"/>
      <w:marLeft w:val="0"/>
      <w:marRight w:val="0"/>
      <w:marTop w:val="0"/>
      <w:marBottom w:val="0"/>
      <w:divBdr>
        <w:top w:val="none" w:sz="0" w:space="0" w:color="auto"/>
        <w:left w:val="none" w:sz="0" w:space="0" w:color="auto"/>
        <w:bottom w:val="none" w:sz="0" w:space="0" w:color="auto"/>
        <w:right w:val="none" w:sz="0" w:space="0" w:color="auto"/>
      </w:divBdr>
    </w:div>
    <w:div w:id="441539777">
      <w:bodyDiv w:val="1"/>
      <w:marLeft w:val="0"/>
      <w:marRight w:val="0"/>
      <w:marTop w:val="0"/>
      <w:marBottom w:val="0"/>
      <w:divBdr>
        <w:top w:val="none" w:sz="0" w:space="0" w:color="auto"/>
        <w:left w:val="none" w:sz="0" w:space="0" w:color="auto"/>
        <w:bottom w:val="none" w:sz="0" w:space="0" w:color="auto"/>
        <w:right w:val="none" w:sz="0" w:space="0" w:color="auto"/>
      </w:divBdr>
    </w:div>
    <w:div w:id="443498183">
      <w:bodyDiv w:val="1"/>
      <w:marLeft w:val="0"/>
      <w:marRight w:val="0"/>
      <w:marTop w:val="0"/>
      <w:marBottom w:val="0"/>
      <w:divBdr>
        <w:top w:val="none" w:sz="0" w:space="0" w:color="auto"/>
        <w:left w:val="none" w:sz="0" w:space="0" w:color="auto"/>
        <w:bottom w:val="none" w:sz="0" w:space="0" w:color="auto"/>
        <w:right w:val="none" w:sz="0" w:space="0" w:color="auto"/>
      </w:divBdr>
    </w:div>
    <w:div w:id="452943857">
      <w:bodyDiv w:val="1"/>
      <w:marLeft w:val="0"/>
      <w:marRight w:val="0"/>
      <w:marTop w:val="0"/>
      <w:marBottom w:val="0"/>
      <w:divBdr>
        <w:top w:val="none" w:sz="0" w:space="0" w:color="auto"/>
        <w:left w:val="none" w:sz="0" w:space="0" w:color="auto"/>
        <w:bottom w:val="none" w:sz="0" w:space="0" w:color="auto"/>
        <w:right w:val="none" w:sz="0" w:space="0" w:color="auto"/>
      </w:divBdr>
    </w:div>
    <w:div w:id="454181561">
      <w:bodyDiv w:val="1"/>
      <w:marLeft w:val="0"/>
      <w:marRight w:val="0"/>
      <w:marTop w:val="0"/>
      <w:marBottom w:val="0"/>
      <w:divBdr>
        <w:top w:val="none" w:sz="0" w:space="0" w:color="auto"/>
        <w:left w:val="none" w:sz="0" w:space="0" w:color="auto"/>
        <w:bottom w:val="none" w:sz="0" w:space="0" w:color="auto"/>
        <w:right w:val="none" w:sz="0" w:space="0" w:color="auto"/>
      </w:divBdr>
    </w:div>
    <w:div w:id="477381569">
      <w:bodyDiv w:val="1"/>
      <w:marLeft w:val="0"/>
      <w:marRight w:val="0"/>
      <w:marTop w:val="0"/>
      <w:marBottom w:val="0"/>
      <w:divBdr>
        <w:top w:val="none" w:sz="0" w:space="0" w:color="auto"/>
        <w:left w:val="none" w:sz="0" w:space="0" w:color="auto"/>
        <w:bottom w:val="none" w:sz="0" w:space="0" w:color="auto"/>
        <w:right w:val="none" w:sz="0" w:space="0" w:color="auto"/>
      </w:divBdr>
    </w:div>
    <w:div w:id="477502967">
      <w:bodyDiv w:val="1"/>
      <w:marLeft w:val="0"/>
      <w:marRight w:val="0"/>
      <w:marTop w:val="0"/>
      <w:marBottom w:val="0"/>
      <w:divBdr>
        <w:top w:val="none" w:sz="0" w:space="0" w:color="auto"/>
        <w:left w:val="none" w:sz="0" w:space="0" w:color="auto"/>
        <w:bottom w:val="none" w:sz="0" w:space="0" w:color="auto"/>
        <w:right w:val="none" w:sz="0" w:space="0" w:color="auto"/>
      </w:divBdr>
    </w:div>
    <w:div w:id="481315318">
      <w:bodyDiv w:val="1"/>
      <w:marLeft w:val="0"/>
      <w:marRight w:val="0"/>
      <w:marTop w:val="0"/>
      <w:marBottom w:val="0"/>
      <w:divBdr>
        <w:top w:val="none" w:sz="0" w:space="0" w:color="auto"/>
        <w:left w:val="none" w:sz="0" w:space="0" w:color="auto"/>
        <w:bottom w:val="none" w:sz="0" w:space="0" w:color="auto"/>
        <w:right w:val="none" w:sz="0" w:space="0" w:color="auto"/>
      </w:divBdr>
    </w:div>
    <w:div w:id="498423161">
      <w:bodyDiv w:val="1"/>
      <w:marLeft w:val="0"/>
      <w:marRight w:val="0"/>
      <w:marTop w:val="0"/>
      <w:marBottom w:val="0"/>
      <w:divBdr>
        <w:top w:val="none" w:sz="0" w:space="0" w:color="auto"/>
        <w:left w:val="none" w:sz="0" w:space="0" w:color="auto"/>
        <w:bottom w:val="none" w:sz="0" w:space="0" w:color="auto"/>
        <w:right w:val="none" w:sz="0" w:space="0" w:color="auto"/>
      </w:divBdr>
    </w:div>
    <w:div w:id="501164524">
      <w:bodyDiv w:val="1"/>
      <w:marLeft w:val="0"/>
      <w:marRight w:val="0"/>
      <w:marTop w:val="0"/>
      <w:marBottom w:val="0"/>
      <w:divBdr>
        <w:top w:val="none" w:sz="0" w:space="0" w:color="auto"/>
        <w:left w:val="none" w:sz="0" w:space="0" w:color="auto"/>
        <w:bottom w:val="none" w:sz="0" w:space="0" w:color="auto"/>
        <w:right w:val="none" w:sz="0" w:space="0" w:color="auto"/>
      </w:divBdr>
    </w:div>
    <w:div w:id="518859918">
      <w:bodyDiv w:val="1"/>
      <w:marLeft w:val="0"/>
      <w:marRight w:val="0"/>
      <w:marTop w:val="0"/>
      <w:marBottom w:val="0"/>
      <w:divBdr>
        <w:top w:val="none" w:sz="0" w:space="0" w:color="auto"/>
        <w:left w:val="none" w:sz="0" w:space="0" w:color="auto"/>
        <w:bottom w:val="none" w:sz="0" w:space="0" w:color="auto"/>
        <w:right w:val="none" w:sz="0" w:space="0" w:color="auto"/>
      </w:divBdr>
    </w:div>
    <w:div w:id="520893629">
      <w:bodyDiv w:val="1"/>
      <w:marLeft w:val="0"/>
      <w:marRight w:val="0"/>
      <w:marTop w:val="0"/>
      <w:marBottom w:val="0"/>
      <w:divBdr>
        <w:top w:val="none" w:sz="0" w:space="0" w:color="auto"/>
        <w:left w:val="none" w:sz="0" w:space="0" w:color="auto"/>
        <w:bottom w:val="none" w:sz="0" w:space="0" w:color="auto"/>
        <w:right w:val="none" w:sz="0" w:space="0" w:color="auto"/>
      </w:divBdr>
    </w:div>
    <w:div w:id="528572873">
      <w:bodyDiv w:val="1"/>
      <w:marLeft w:val="0"/>
      <w:marRight w:val="0"/>
      <w:marTop w:val="0"/>
      <w:marBottom w:val="0"/>
      <w:divBdr>
        <w:top w:val="none" w:sz="0" w:space="0" w:color="auto"/>
        <w:left w:val="none" w:sz="0" w:space="0" w:color="auto"/>
        <w:bottom w:val="none" w:sz="0" w:space="0" w:color="auto"/>
        <w:right w:val="none" w:sz="0" w:space="0" w:color="auto"/>
      </w:divBdr>
    </w:div>
    <w:div w:id="528642283">
      <w:bodyDiv w:val="1"/>
      <w:marLeft w:val="0"/>
      <w:marRight w:val="0"/>
      <w:marTop w:val="0"/>
      <w:marBottom w:val="0"/>
      <w:divBdr>
        <w:top w:val="none" w:sz="0" w:space="0" w:color="auto"/>
        <w:left w:val="none" w:sz="0" w:space="0" w:color="auto"/>
        <w:bottom w:val="none" w:sz="0" w:space="0" w:color="auto"/>
        <w:right w:val="none" w:sz="0" w:space="0" w:color="auto"/>
      </w:divBdr>
    </w:div>
    <w:div w:id="540677205">
      <w:bodyDiv w:val="1"/>
      <w:marLeft w:val="0"/>
      <w:marRight w:val="0"/>
      <w:marTop w:val="0"/>
      <w:marBottom w:val="0"/>
      <w:divBdr>
        <w:top w:val="none" w:sz="0" w:space="0" w:color="auto"/>
        <w:left w:val="none" w:sz="0" w:space="0" w:color="auto"/>
        <w:bottom w:val="none" w:sz="0" w:space="0" w:color="auto"/>
        <w:right w:val="none" w:sz="0" w:space="0" w:color="auto"/>
      </w:divBdr>
    </w:div>
    <w:div w:id="551113503">
      <w:bodyDiv w:val="1"/>
      <w:marLeft w:val="0"/>
      <w:marRight w:val="0"/>
      <w:marTop w:val="0"/>
      <w:marBottom w:val="0"/>
      <w:divBdr>
        <w:top w:val="none" w:sz="0" w:space="0" w:color="auto"/>
        <w:left w:val="none" w:sz="0" w:space="0" w:color="auto"/>
        <w:bottom w:val="none" w:sz="0" w:space="0" w:color="auto"/>
        <w:right w:val="none" w:sz="0" w:space="0" w:color="auto"/>
      </w:divBdr>
    </w:div>
    <w:div w:id="555967243">
      <w:bodyDiv w:val="1"/>
      <w:marLeft w:val="0"/>
      <w:marRight w:val="0"/>
      <w:marTop w:val="0"/>
      <w:marBottom w:val="0"/>
      <w:divBdr>
        <w:top w:val="none" w:sz="0" w:space="0" w:color="auto"/>
        <w:left w:val="none" w:sz="0" w:space="0" w:color="auto"/>
        <w:bottom w:val="none" w:sz="0" w:space="0" w:color="auto"/>
        <w:right w:val="none" w:sz="0" w:space="0" w:color="auto"/>
      </w:divBdr>
    </w:div>
    <w:div w:id="590045904">
      <w:bodyDiv w:val="1"/>
      <w:marLeft w:val="0"/>
      <w:marRight w:val="0"/>
      <w:marTop w:val="0"/>
      <w:marBottom w:val="0"/>
      <w:divBdr>
        <w:top w:val="none" w:sz="0" w:space="0" w:color="auto"/>
        <w:left w:val="none" w:sz="0" w:space="0" w:color="auto"/>
        <w:bottom w:val="none" w:sz="0" w:space="0" w:color="auto"/>
        <w:right w:val="none" w:sz="0" w:space="0" w:color="auto"/>
      </w:divBdr>
    </w:div>
    <w:div w:id="598290601">
      <w:bodyDiv w:val="1"/>
      <w:marLeft w:val="0"/>
      <w:marRight w:val="0"/>
      <w:marTop w:val="0"/>
      <w:marBottom w:val="0"/>
      <w:divBdr>
        <w:top w:val="none" w:sz="0" w:space="0" w:color="auto"/>
        <w:left w:val="none" w:sz="0" w:space="0" w:color="auto"/>
        <w:bottom w:val="none" w:sz="0" w:space="0" w:color="auto"/>
        <w:right w:val="none" w:sz="0" w:space="0" w:color="auto"/>
      </w:divBdr>
    </w:div>
    <w:div w:id="607278497">
      <w:bodyDiv w:val="1"/>
      <w:marLeft w:val="0"/>
      <w:marRight w:val="0"/>
      <w:marTop w:val="0"/>
      <w:marBottom w:val="0"/>
      <w:divBdr>
        <w:top w:val="none" w:sz="0" w:space="0" w:color="auto"/>
        <w:left w:val="none" w:sz="0" w:space="0" w:color="auto"/>
        <w:bottom w:val="none" w:sz="0" w:space="0" w:color="auto"/>
        <w:right w:val="none" w:sz="0" w:space="0" w:color="auto"/>
      </w:divBdr>
    </w:div>
    <w:div w:id="609894239">
      <w:bodyDiv w:val="1"/>
      <w:marLeft w:val="0"/>
      <w:marRight w:val="0"/>
      <w:marTop w:val="0"/>
      <w:marBottom w:val="0"/>
      <w:divBdr>
        <w:top w:val="none" w:sz="0" w:space="0" w:color="auto"/>
        <w:left w:val="none" w:sz="0" w:space="0" w:color="auto"/>
        <w:bottom w:val="none" w:sz="0" w:space="0" w:color="auto"/>
        <w:right w:val="none" w:sz="0" w:space="0" w:color="auto"/>
      </w:divBdr>
    </w:div>
    <w:div w:id="616958924">
      <w:bodyDiv w:val="1"/>
      <w:marLeft w:val="0"/>
      <w:marRight w:val="0"/>
      <w:marTop w:val="0"/>
      <w:marBottom w:val="0"/>
      <w:divBdr>
        <w:top w:val="none" w:sz="0" w:space="0" w:color="auto"/>
        <w:left w:val="none" w:sz="0" w:space="0" w:color="auto"/>
        <w:bottom w:val="none" w:sz="0" w:space="0" w:color="auto"/>
        <w:right w:val="none" w:sz="0" w:space="0" w:color="auto"/>
      </w:divBdr>
    </w:div>
    <w:div w:id="633214232">
      <w:bodyDiv w:val="1"/>
      <w:marLeft w:val="0"/>
      <w:marRight w:val="0"/>
      <w:marTop w:val="0"/>
      <w:marBottom w:val="0"/>
      <w:divBdr>
        <w:top w:val="none" w:sz="0" w:space="0" w:color="auto"/>
        <w:left w:val="none" w:sz="0" w:space="0" w:color="auto"/>
        <w:bottom w:val="none" w:sz="0" w:space="0" w:color="auto"/>
        <w:right w:val="none" w:sz="0" w:space="0" w:color="auto"/>
      </w:divBdr>
    </w:div>
    <w:div w:id="637808939">
      <w:bodyDiv w:val="1"/>
      <w:marLeft w:val="0"/>
      <w:marRight w:val="0"/>
      <w:marTop w:val="0"/>
      <w:marBottom w:val="0"/>
      <w:divBdr>
        <w:top w:val="none" w:sz="0" w:space="0" w:color="auto"/>
        <w:left w:val="none" w:sz="0" w:space="0" w:color="auto"/>
        <w:bottom w:val="none" w:sz="0" w:space="0" w:color="auto"/>
        <w:right w:val="none" w:sz="0" w:space="0" w:color="auto"/>
      </w:divBdr>
    </w:div>
    <w:div w:id="641546937">
      <w:bodyDiv w:val="1"/>
      <w:marLeft w:val="0"/>
      <w:marRight w:val="0"/>
      <w:marTop w:val="0"/>
      <w:marBottom w:val="0"/>
      <w:divBdr>
        <w:top w:val="none" w:sz="0" w:space="0" w:color="auto"/>
        <w:left w:val="none" w:sz="0" w:space="0" w:color="auto"/>
        <w:bottom w:val="none" w:sz="0" w:space="0" w:color="auto"/>
        <w:right w:val="none" w:sz="0" w:space="0" w:color="auto"/>
      </w:divBdr>
    </w:div>
    <w:div w:id="645667190">
      <w:bodyDiv w:val="1"/>
      <w:marLeft w:val="0"/>
      <w:marRight w:val="0"/>
      <w:marTop w:val="0"/>
      <w:marBottom w:val="0"/>
      <w:divBdr>
        <w:top w:val="none" w:sz="0" w:space="0" w:color="auto"/>
        <w:left w:val="none" w:sz="0" w:space="0" w:color="auto"/>
        <w:bottom w:val="none" w:sz="0" w:space="0" w:color="auto"/>
        <w:right w:val="none" w:sz="0" w:space="0" w:color="auto"/>
      </w:divBdr>
    </w:div>
    <w:div w:id="647825699">
      <w:bodyDiv w:val="1"/>
      <w:marLeft w:val="0"/>
      <w:marRight w:val="0"/>
      <w:marTop w:val="0"/>
      <w:marBottom w:val="0"/>
      <w:divBdr>
        <w:top w:val="none" w:sz="0" w:space="0" w:color="auto"/>
        <w:left w:val="none" w:sz="0" w:space="0" w:color="auto"/>
        <w:bottom w:val="none" w:sz="0" w:space="0" w:color="auto"/>
        <w:right w:val="none" w:sz="0" w:space="0" w:color="auto"/>
      </w:divBdr>
    </w:div>
    <w:div w:id="660088091">
      <w:bodyDiv w:val="1"/>
      <w:marLeft w:val="0"/>
      <w:marRight w:val="0"/>
      <w:marTop w:val="0"/>
      <w:marBottom w:val="0"/>
      <w:divBdr>
        <w:top w:val="none" w:sz="0" w:space="0" w:color="auto"/>
        <w:left w:val="none" w:sz="0" w:space="0" w:color="auto"/>
        <w:bottom w:val="none" w:sz="0" w:space="0" w:color="auto"/>
        <w:right w:val="none" w:sz="0" w:space="0" w:color="auto"/>
      </w:divBdr>
    </w:div>
    <w:div w:id="682630804">
      <w:bodyDiv w:val="1"/>
      <w:marLeft w:val="0"/>
      <w:marRight w:val="0"/>
      <w:marTop w:val="0"/>
      <w:marBottom w:val="0"/>
      <w:divBdr>
        <w:top w:val="none" w:sz="0" w:space="0" w:color="auto"/>
        <w:left w:val="none" w:sz="0" w:space="0" w:color="auto"/>
        <w:bottom w:val="none" w:sz="0" w:space="0" w:color="auto"/>
        <w:right w:val="none" w:sz="0" w:space="0" w:color="auto"/>
      </w:divBdr>
    </w:div>
    <w:div w:id="684597766">
      <w:bodyDiv w:val="1"/>
      <w:marLeft w:val="0"/>
      <w:marRight w:val="0"/>
      <w:marTop w:val="0"/>
      <w:marBottom w:val="0"/>
      <w:divBdr>
        <w:top w:val="none" w:sz="0" w:space="0" w:color="auto"/>
        <w:left w:val="none" w:sz="0" w:space="0" w:color="auto"/>
        <w:bottom w:val="none" w:sz="0" w:space="0" w:color="auto"/>
        <w:right w:val="none" w:sz="0" w:space="0" w:color="auto"/>
      </w:divBdr>
    </w:div>
    <w:div w:id="694621880">
      <w:bodyDiv w:val="1"/>
      <w:marLeft w:val="0"/>
      <w:marRight w:val="0"/>
      <w:marTop w:val="0"/>
      <w:marBottom w:val="0"/>
      <w:divBdr>
        <w:top w:val="none" w:sz="0" w:space="0" w:color="auto"/>
        <w:left w:val="none" w:sz="0" w:space="0" w:color="auto"/>
        <w:bottom w:val="none" w:sz="0" w:space="0" w:color="auto"/>
        <w:right w:val="none" w:sz="0" w:space="0" w:color="auto"/>
      </w:divBdr>
    </w:div>
    <w:div w:id="694695547">
      <w:bodyDiv w:val="1"/>
      <w:marLeft w:val="0"/>
      <w:marRight w:val="0"/>
      <w:marTop w:val="0"/>
      <w:marBottom w:val="0"/>
      <w:divBdr>
        <w:top w:val="none" w:sz="0" w:space="0" w:color="auto"/>
        <w:left w:val="none" w:sz="0" w:space="0" w:color="auto"/>
        <w:bottom w:val="none" w:sz="0" w:space="0" w:color="auto"/>
        <w:right w:val="none" w:sz="0" w:space="0" w:color="auto"/>
      </w:divBdr>
    </w:div>
    <w:div w:id="717170485">
      <w:bodyDiv w:val="1"/>
      <w:marLeft w:val="0"/>
      <w:marRight w:val="0"/>
      <w:marTop w:val="0"/>
      <w:marBottom w:val="0"/>
      <w:divBdr>
        <w:top w:val="none" w:sz="0" w:space="0" w:color="auto"/>
        <w:left w:val="none" w:sz="0" w:space="0" w:color="auto"/>
        <w:bottom w:val="none" w:sz="0" w:space="0" w:color="auto"/>
        <w:right w:val="none" w:sz="0" w:space="0" w:color="auto"/>
      </w:divBdr>
    </w:div>
    <w:div w:id="743603961">
      <w:bodyDiv w:val="1"/>
      <w:marLeft w:val="0"/>
      <w:marRight w:val="0"/>
      <w:marTop w:val="0"/>
      <w:marBottom w:val="0"/>
      <w:divBdr>
        <w:top w:val="none" w:sz="0" w:space="0" w:color="auto"/>
        <w:left w:val="none" w:sz="0" w:space="0" w:color="auto"/>
        <w:bottom w:val="none" w:sz="0" w:space="0" w:color="auto"/>
        <w:right w:val="none" w:sz="0" w:space="0" w:color="auto"/>
      </w:divBdr>
    </w:div>
    <w:div w:id="745953084">
      <w:bodyDiv w:val="1"/>
      <w:marLeft w:val="0"/>
      <w:marRight w:val="0"/>
      <w:marTop w:val="0"/>
      <w:marBottom w:val="0"/>
      <w:divBdr>
        <w:top w:val="none" w:sz="0" w:space="0" w:color="auto"/>
        <w:left w:val="none" w:sz="0" w:space="0" w:color="auto"/>
        <w:bottom w:val="none" w:sz="0" w:space="0" w:color="auto"/>
        <w:right w:val="none" w:sz="0" w:space="0" w:color="auto"/>
      </w:divBdr>
    </w:div>
    <w:div w:id="756252516">
      <w:bodyDiv w:val="1"/>
      <w:marLeft w:val="0"/>
      <w:marRight w:val="0"/>
      <w:marTop w:val="0"/>
      <w:marBottom w:val="0"/>
      <w:divBdr>
        <w:top w:val="none" w:sz="0" w:space="0" w:color="auto"/>
        <w:left w:val="none" w:sz="0" w:space="0" w:color="auto"/>
        <w:bottom w:val="none" w:sz="0" w:space="0" w:color="auto"/>
        <w:right w:val="none" w:sz="0" w:space="0" w:color="auto"/>
      </w:divBdr>
    </w:div>
    <w:div w:id="757212743">
      <w:bodyDiv w:val="1"/>
      <w:marLeft w:val="0"/>
      <w:marRight w:val="0"/>
      <w:marTop w:val="0"/>
      <w:marBottom w:val="0"/>
      <w:divBdr>
        <w:top w:val="none" w:sz="0" w:space="0" w:color="auto"/>
        <w:left w:val="none" w:sz="0" w:space="0" w:color="auto"/>
        <w:bottom w:val="none" w:sz="0" w:space="0" w:color="auto"/>
        <w:right w:val="none" w:sz="0" w:space="0" w:color="auto"/>
      </w:divBdr>
    </w:div>
    <w:div w:id="787890110">
      <w:bodyDiv w:val="1"/>
      <w:marLeft w:val="0"/>
      <w:marRight w:val="0"/>
      <w:marTop w:val="0"/>
      <w:marBottom w:val="0"/>
      <w:divBdr>
        <w:top w:val="none" w:sz="0" w:space="0" w:color="auto"/>
        <w:left w:val="none" w:sz="0" w:space="0" w:color="auto"/>
        <w:bottom w:val="none" w:sz="0" w:space="0" w:color="auto"/>
        <w:right w:val="none" w:sz="0" w:space="0" w:color="auto"/>
      </w:divBdr>
    </w:div>
    <w:div w:id="790127295">
      <w:bodyDiv w:val="1"/>
      <w:marLeft w:val="0"/>
      <w:marRight w:val="0"/>
      <w:marTop w:val="0"/>
      <w:marBottom w:val="0"/>
      <w:divBdr>
        <w:top w:val="none" w:sz="0" w:space="0" w:color="auto"/>
        <w:left w:val="none" w:sz="0" w:space="0" w:color="auto"/>
        <w:bottom w:val="none" w:sz="0" w:space="0" w:color="auto"/>
        <w:right w:val="none" w:sz="0" w:space="0" w:color="auto"/>
      </w:divBdr>
    </w:div>
    <w:div w:id="819270183">
      <w:bodyDiv w:val="1"/>
      <w:marLeft w:val="0"/>
      <w:marRight w:val="0"/>
      <w:marTop w:val="0"/>
      <w:marBottom w:val="0"/>
      <w:divBdr>
        <w:top w:val="none" w:sz="0" w:space="0" w:color="auto"/>
        <w:left w:val="none" w:sz="0" w:space="0" w:color="auto"/>
        <w:bottom w:val="none" w:sz="0" w:space="0" w:color="auto"/>
        <w:right w:val="none" w:sz="0" w:space="0" w:color="auto"/>
      </w:divBdr>
    </w:div>
    <w:div w:id="823931605">
      <w:bodyDiv w:val="1"/>
      <w:marLeft w:val="0"/>
      <w:marRight w:val="0"/>
      <w:marTop w:val="0"/>
      <w:marBottom w:val="0"/>
      <w:divBdr>
        <w:top w:val="none" w:sz="0" w:space="0" w:color="auto"/>
        <w:left w:val="none" w:sz="0" w:space="0" w:color="auto"/>
        <w:bottom w:val="none" w:sz="0" w:space="0" w:color="auto"/>
        <w:right w:val="none" w:sz="0" w:space="0" w:color="auto"/>
      </w:divBdr>
    </w:div>
    <w:div w:id="846596077">
      <w:bodyDiv w:val="1"/>
      <w:marLeft w:val="0"/>
      <w:marRight w:val="0"/>
      <w:marTop w:val="0"/>
      <w:marBottom w:val="0"/>
      <w:divBdr>
        <w:top w:val="none" w:sz="0" w:space="0" w:color="auto"/>
        <w:left w:val="none" w:sz="0" w:space="0" w:color="auto"/>
        <w:bottom w:val="none" w:sz="0" w:space="0" w:color="auto"/>
        <w:right w:val="none" w:sz="0" w:space="0" w:color="auto"/>
      </w:divBdr>
    </w:div>
    <w:div w:id="847907064">
      <w:bodyDiv w:val="1"/>
      <w:marLeft w:val="0"/>
      <w:marRight w:val="0"/>
      <w:marTop w:val="0"/>
      <w:marBottom w:val="0"/>
      <w:divBdr>
        <w:top w:val="none" w:sz="0" w:space="0" w:color="auto"/>
        <w:left w:val="none" w:sz="0" w:space="0" w:color="auto"/>
        <w:bottom w:val="none" w:sz="0" w:space="0" w:color="auto"/>
        <w:right w:val="none" w:sz="0" w:space="0" w:color="auto"/>
      </w:divBdr>
    </w:div>
    <w:div w:id="854345675">
      <w:bodyDiv w:val="1"/>
      <w:marLeft w:val="0"/>
      <w:marRight w:val="0"/>
      <w:marTop w:val="0"/>
      <w:marBottom w:val="0"/>
      <w:divBdr>
        <w:top w:val="none" w:sz="0" w:space="0" w:color="auto"/>
        <w:left w:val="none" w:sz="0" w:space="0" w:color="auto"/>
        <w:bottom w:val="none" w:sz="0" w:space="0" w:color="auto"/>
        <w:right w:val="none" w:sz="0" w:space="0" w:color="auto"/>
      </w:divBdr>
    </w:div>
    <w:div w:id="868370475">
      <w:bodyDiv w:val="1"/>
      <w:marLeft w:val="0"/>
      <w:marRight w:val="0"/>
      <w:marTop w:val="0"/>
      <w:marBottom w:val="0"/>
      <w:divBdr>
        <w:top w:val="none" w:sz="0" w:space="0" w:color="auto"/>
        <w:left w:val="none" w:sz="0" w:space="0" w:color="auto"/>
        <w:bottom w:val="none" w:sz="0" w:space="0" w:color="auto"/>
        <w:right w:val="none" w:sz="0" w:space="0" w:color="auto"/>
      </w:divBdr>
    </w:div>
    <w:div w:id="871574773">
      <w:bodyDiv w:val="1"/>
      <w:marLeft w:val="0"/>
      <w:marRight w:val="0"/>
      <w:marTop w:val="0"/>
      <w:marBottom w:val="0"/>
      <w:divBdr>
        <w:top w:val="none" w:sz="0" w:space="0" w:color="auto"/>
        <w:left w:val="none" w:sz="0" w:space="0" w:color="auto"/>
        <w:bottom w:val="none" w:sz="0" w:space="0" w:color="auto"/>
        <w:right w:val="none" w:sz="0" w:space="0" w:color="auto"/>
      </w:divBdr>
    </w:div>
    <w:div w:id="898325897">
      <w:bodyDiv w:val="1"/>
      <w:marLeft w:val="0"/>
      <w:marRight w:val="0"/>
      <w:marTop w:val="0"/>
      <w:marBottom w:val="0"/>
      <w:divBdr>
        <w:top w:val="none" w:sz="0" w:space="0" w:color="auto"/>
        <w:left w:val="none" w:sz="0" w:space="0" w:color="auto"/>
        <w:bottom w:val="none" w:sz="0" w:space="0" w:color="auto"/>
        <w:right w:val="none" w:sz="0" w:space="0" w:color="auto"/>
      </w:divBdr>
    </w:div>
    <w:div w:id="908227913">
      <w:bodyDiv w:val="1"/>
      <w:marLeft w:val="0"/>
      <w:marRight w:val="0"/>
      <w:marTop w:val="0"/>
      <w:marBottom w:val="0"/>
      <w:divBdr>
        <w:top w:val="none" w:sz="0" w:space="0" w:color="auto"/>
        <w:left w:val="none" w:sz="0" w:space="0" w:color="auto"/>
        <w:bottom w:val="none" w:sz="0" w:space="0" w:color="auto"/>
        <w:right w:val="none" w:sz="0" w:space="0" w:color="auto"/>
      </w:divBdr>
    </w:div>
    <w:div w:id="909384051">
      <w:bodyDiv w:val="1"/>
      <w:marLeft w:val="0"/>
      <w:marRight w:val="0"/>
      <w:marTop w:val="0"/>
      <w:marBottom w:val="0"/>
      <w:divBdr>
        <w:top w:val="none" w:sz="0" w:space="0" w:color="auto"/>
        <w:left w:val="none" w:sz="0" w:space="0" w:color="auto"/>
        <w:bottom w:val="none" w:sz="0" w:space="0" w:color="auto"/>
        <w:right w:val="none" w:sz="0" w:space="0" w:color="auto"/>
      </w:divBdr>
    </w:div>
    <w:div w:id="948506561">
      <w:bodyDiv w:val="1"/>
      <w:marLeft w:val="0"/>
      <w:marRight w:val="0"/>
      <w:marTop w:val="0"/>
      <w:marBottom w:val="0"/>
      <w:divBdr>
        <w:top w:val="none" w:sz="0" w:space="0" w:color="auto"/>
        <w:left w:val="none" w:sz="0" w:space="0" w:color="auto"/>
        <w:bottom w:val="none" w:sz="0" w:space="0" w:color="auto"/>
        <w:right w:val="none" w:sz="0" w:space="0" w:color="auto"/>
      </w:divBdr>
    </w:div>
    <w:div w:id="958028420">
      <w:bodyDiv w:val="1"/>
      <w:marLeft w:val="0"/>
      <w:marRight w:val="0"/>
      <w:marTop w:val="0"/>
      <w:marBottom w:val="0"/>
      <w:divBdr>
        <w:top w:val="none" w:sz="0" w:space="0" w:color="auto"/>
        <w:left w:val="none" w:sz="0" w:space="0" w:color="auto"/>
        <w:bottom w:val="none" w:sz="0" w:space="0" w:color="auto"/>
        <w:right w:val="none" w:sz="0" w:space="0" w:color="auto"/>
      </w:divBdr>
    </w:div>
    <w:div w:id="982007369">
      <w:bodyDiv w:val="1"/>
      <w:marLeft w:val="0"/>
      <w:marRight w:val="0"/>
      <w:marTop w:val="0"/>
      <w:marBottom w:val="0"/>
      <w:divBdr>
        <w:top w:val="none" w:sz="0" w:space="0" w:color="auto"/>
        <w:left w:val="none" w:sz="0" w:space="0" w:color="auto"/>
        <w:bottom w:val="none" w:sz="0" w:space="0" w:color="auto"/>
        <w:right w:val="none" w:sz="0" w:space="0" w:color="auto"/>
      </w:divBdr>
    </w:div>
    <w:div w:id="1012296949">
      <w:bodyDiv w:val="1"/>
      <w:marLeft w:val="0"/>
      <w:marRight w:val="0"/>
      <w:marTop w:val="0"/>
      <w:marBottom w:val="0"/>
      <w:divBdr>
        <w:top w:val="none" w:sz="0" w:space="0" w:color="auto"/>
        <w:left w:val="none" w:sz="0" w:space="0" w:color="auto"/>
        <w:bottom w:val="none" w:sz="0" w:space="0" w:color="auto"/>
        <w:right w:val="none" w:sz="0" w:space="0" w:color="auto"/>
      </w:divBdr>
    </w:div>
    <w:div w:id="1016074390">
      <w:bodyDiv w:val="1"/>
      <w:marLeft w:val="0"/>
      <w:marRight w:val="0"/>
      <w:marTop w:val="0"/>
      <w:marBottom w:val="0"/>
      <w:divBdr>
        <w:top w:val="none" w:sz="0" w:space="0" w:color="auto"/>
        <w:left w:val="none" w:sz="0" w:space="0" w:color="auto"/>
        <w:bottom w:val="none" w:sz="0" w:space="0" w:color="auto"/>
        <w:right w:val="none" w:sz="0" w:space="0" w:color="auto"/>
      </w:divBdr>
    </w:div>
    <w:div w:id="1075859499">
      <w:bodyDiv w:val="1"/>
      <w:marLeft w:val="0"/>
      <w:marRight w:val="0"/>
      <w:marTop w:val="0"/>
      <w:marBottom w:val="0"/>
      <w:divBdr>
        <w:top w:val="none" w:sz="0" w:space="0" w:color="auto"/>
        <w:left w:val="none" w:sz="0" w:space="0" w:color="auto"/>
        <w:bottom w:val="none" w:sz="0" w:space="0" w:color="auto"/>
        <w:right w:val="none" w:sz="0" w:space="0" w:color="auto"/>
      </w:divBdr>
    </w:div>
    <w:div w:id="1085105025">
      <w:bodyDiv w:val="1"/>
      <w:marLeft w:val="0"/>
      <w:marRight w:val="0"/>
      <w:marTop w:val="0"/>
      <w:marBottom w:val="0"/>
      <w:divBdr>
        <w:top w:val="none" w:sz="0" w:space="0" w:color="auto"/>
        <w:left w:val="none" w:sz="0" w:space="0" w:color="auto"/>
        <w:bottom w:val="none" w:sz="0" w:space="0" w:color="auto"/>
        <w:right w:val="none" w:sz="0" w:space="0" w:color="auto"/>
      </w:divBdr>
    </w:div>
    <w:div w:id="1088768595">
      <w:bodyDiv w:val="1"/>
      <w:marLeft w:val="0"/>
      <w:marRight w:val="0"/>
      <w:marTop w:val="0"/>
      <w:marBottom w:val="0"/>
      <w:divBdr>
        <w:top w:val="none" w:sz="0" w:space="0" w:color="auto"/>
        <w:left w:val="none" w:sz="0" w:space="0" w:color="auto"/>
        <w:bottom w:val="none" w:sz="0" w:space="0" w:color="auto"/>
        <w:right w:val="none" w:sz="0" w:space="0" w:color="auto"/>
      </w:divBdr>
    </w:div>
    <w:div w:id="1099255056">
      <w:bodyDiv w:val="1"/>
      <w:marLeft w:val="0"/>
      <w:marRight w:val="0"/>
      <w:marTop w:val="0"/>
      <w:marBottom w:val="0"/>
      <w:divBdr>
        <w:top w:val="none" w:sz="0" w:space="0" w:color="auto"/>
        <w:left w:val="none" w:sz="0" w:space="0" w:color="auto"/>
        <w:bottom w:val="none" w:sz="0" w:space="0" w:color="auto"/>
        <w:right w:val="none" w:sz="0" w:space="0" w:color="auto"/>
      </w:divBdr>
    </w:div>
    <w:div w:id="1100755969">
      <w:bodyDiv w:val="1"/>
      <w:marLeft w:val="0"/>
      <w:marRight w:val="0"/>
      <w:marTop w:val="0"/>
      <w:marBottom w:val="0"/>
      <w:divBdr>
        <w:top w:val="none" w:sz="0" w:space="0" w:color="auto"/>
        <w:left w:val="none" w:sz="0" w:space="0" w:color="auto"/>
        <w:bottom w:val="none" w:sz="0" w:space="0" w:color="auto"/>
        <w:right w:val="none" w:sz="0" w:space="0" w:color="auto"/>
      </w:divBdr>
    </w:div>
    <w:div w:id="1152528344">
      <w:bodyDiv w:val="1"/>
      <w:marLeft w:val="0"/>
      <w:marRight w:val="0"/>
      <w:marTop w:val="0"/>
      <w:marBottom w:val="0"/>
      <w:divBdr>
        <w:top w:val="none" w:sz="0" w:space="0" w:color="auto"/>
        <w:left w:val="none" w:sz="0" w:space="0" w:color="auto"/>
        <w:bottom w:val="none" w:sz="0" w:space="0" w:color="auto"/>
        <w:right w:val="none" w:sz="0" w:space="0" w:color="auto"/>
      </w:divBdr>
    </w:div>
    <w:div w:id="1154563526">
      <w:bodyDiv w:val="1"/>
      <w:marLeft w:val="0"/>
      <w:marRight w:val="0"/>
      <w:marTop w:val="0"/>
      <w:marBottom w:val="0"/>
      <w:divBdr>
        <w:top w:val="none" w:sz="0" w:space="0" w:color="auto"/>
        <w:left w:val="none" w:sz="0" w:space="0" w:color="auto"/>
        <w:bottom w:val="none" w:sz="0" w:space="0" w:color="auto"/>
        <w:right w:val="none" w:sz="0" w:space="0" w:color="auto"/>
      </w:divBdr>
    </w:div>
    <w:div w:id="1165895190">
      <w:bodyDiv w:val="1"/>
      <w:marLeft w:val="0"/>
      <w:marRight w:val="0"/>
      <w:marTop w:val="0"/>
      <w:marBottom w:val="0"/>
      <w:divBdr>
        <w:top w:val="none" w:sz="0" w:space="0" w:color="auto"/>
        <w:left w:val="none" w:sz="0" w:space="0" w:color="auto"/>
        <w:bottom w:val="none" w:sz="0" w:space="0" w:color="auto"/>
        <w:right w:val="none" w:sz="0" w:space="0" w:color="auto"/>
      </w:divBdr>
    </w:div>
    <w:div w:id="1167212597">
      <w:bodyDiv w:val="1"/>
      <w:marLeft w:val="0"/>
      <w:marRight w:val="0"/>
      <w:marTop w:val="0"/>
      <w:marBottom w:val="0"/>
      <w:divBdr>
        <w:top w:val="none" w:sz="0" w:space="0" w:color="auto"/>
        <w:left w:val="none" w:sz="0" w:space="0" w:color="auto"/>
        <w:bottom w:val="none" w:sz="0" w:space="0" w:color="auto"/>
        <w:right w:val="none" w:sz="0" w:space="0" w:color="auto"/>
      </w:divBdr>
    </w:div>
    <w:div w:id="1169519003">
      <w:bodyDiv w:val="1"/>
      <w:marLeft w:val="0"/>
      <w:marRight w:val="0"/>
      <w:marTop w:val="0"/>
      <w:marBottom w:val="0"/>
      <w:divBdr>
        <w:top w:val="none" w:sz="0" w:space="0" w:color="auto"/>
        <w:left w:val="none" w:sz="0" w:space="0" w:color="auto"/>
        <w:bottom w:val="none" w:sz="0" w:space="0" w:color="auto"/>
        <w:right w:val="none" w:sz="0" w:space="0" w:color="auto"/>
      </w:divBdr>
    </w:div>
    <w:div w:id="1172525032">
      <w:bodyDiv w:val="1"/>
      <w:marLeft w:val="0"/>
      <w:marRight w:val="0"/>
      <w:marTop w:val="0"/>
      <w:marBottom w:val="0"/>
      <w:divBdr>
        <w:top w:val="none" w:sz="0" w:space="0" w:color="auto"/>
        <w:left w:val="none" w:sz="0" w:space="0" w:color="auto"/>
        <w:bottom w:val="none" w:sz="0" w:space="0" w:color="auto"/>
        <w:right w:val="none" w:sz="0" w:space="0" w:color="auto"/>
      </w:divBdr>
    </w:div>
    <w:div w:id="1193149596">
      <w:bodyDiv w:val="1"/>
      <w:marLeft w:val="0"/>
      <w:marRight w:val="0"/>
      <w:marTop w:val="0"/>
      <w:marBottom w:val="0"/>
      <w:divBdr>
        <w:top w:val="none" w:sz="0" w:space="0" w:color="auto"/>
        <w:left w:val="none" w:sz="0" w:space="0" w:color="auto"/>
        <w:bottom w:val="none" w:sz="0" w:space="0" w:color="auto"/>
        <w:right w:val="none" w:sz="0" w:space="0" w:color="auto"/>
      </w:divBdr>
    </w:div>
    <w:div w:id="1195074502">
      <w:bodyDiv w:val="1"/>
      <w:marLeft w:val="0"/>
      <w:marRight w:val="0"/>
      <w:marTop w:val="0"/>
      <w:marBottom w:val="0"/>
      <w:divBdr>
        <w:top w:val="none" w:sz="0" w:space="0" w:color="auto"/>
        <w:left w:val="none" w:sz="0" w:space="0" w:color="auto"/>
        <w:bottom w:val="none" w:sz="0" w:space="0" w:color="auto"/>
        <w:right w:val="none" w:sz="0" w:space="0" w:color="auto"/>
      </w:divBdr>
    </w:div>
    <w:div w:id="1202792258">
      <w:bodyDiv w:val="1"/>
      <w:marLeft w:val="0"/>
      <w:marRight w:val="0"/>
      <w:marTop w:val="0"/>
      <w:marBottom w:val="0"/>
      <w:divBdr>
        <w:top w:val="none" w:sz="0" w:space="0" w:color="auto"/>
        <w:left w:val="none" w:sz="0" w:space="0" w:color="auto"/>
        <w:bottom w:val="none" w:sz="0" w:space="0" w:color="auto"/>
        <w:right w:val="none" w:sz="0" w:space="0" w:color="auto"/>
      </w:divBdr>
    </w:div>
    <w:div w:id="1215845812">
      <w:bodyDiv w:val="1"/>
      <w:marLeft w:val="0"/>
      <w:marRight w:val="0"/>
      <w:marTop w:val="0"/>
      <w:marBottom w:val="0"/>
      <w:divBdr>
        <w:top w:val="none" w:sz="0" w:space="0" w:color="auto"/>
        <w:left w:val="none" w:sz="0" w:space="0" w:color="auto"/>
        <w:bottom w:val="none" w:sz="0" w:space="0" w:color="auto"/>
        <w:right w:val="none" w:sz="0" w:space="0" w:color="auto"/>
      </w:divBdr>
    </w:div>
    <w:div w:id="1226143974">
      <w:bodyDiv w:val="1"/>
      <w:marLeft w:val="0"/>
      <w:marRight w:val="0"/>
      <w:marTop w:val="0"/>
      <w:marBottom w:val="0"/>
      <w:divBdr>
        <w:top w:val="none" w:sz="0" w:space="0" w:color="auto"/>
        <w:left w:val="none" w:sz="0" w:space="0" w:color="auto"/>
        <w:bottom w:val="none" w:sz="0" w:space="0" w:color="auto"/>
        <w:right w:val="none" w:sz="0" w:space="0" w:color="auto"/>
      </w:divBdr>
    </w:div>
    <w:div w:id="1272397310">
      <w:bodyDiv w:val="1"/>
      <w:marLeft w:val="0"/>
      <w:marRight w:val="0"/>
      <w:marTop w:val="0"/>
      <w:marBottom w:val="0"/>
      <w:divBdr>
        <w:top w:val="none" w:sz="0" w:space="0" w:color="auto"/>
        <w:left w:val="none" w:sz="0" w:space="0" w:color="auto"/>
        <w:bottom w:val="none" w:sz="0" w:space="0" w:color="auto"/>
        <w:right w:val="none" w:sz="0" w:space="0" w:color="auto"/>
      </w:divBdr>
    </w:div>
    <w:div w:id="1313214654">
      <w:bodyDiv w:val="1"/>
      <w:marLeft w:val="0"/>
      <w:marRight w:val="0"/>
      <w:marTop w:val="0"/>
      <w:marBottom w:val="0"/>
      <w:divBdr>
        <w:top w:val="none" w:sz="0" w:space="0" w:color="auto"/>
        <w:left w:val="none" w:sz="0" w:space="0" w:color="auto"/>
        <w:bottom w:val="none" w:sz="0" w:space="0" w:color="auto"/>
        <w:right w:val="none" w:sz="0" w:space="0" w:color="auto"/>
      </w:divBdr>
    </w:div>
    <w:div w:id="1321495804">
      <w:bodyDiv w:val="1"/>
      <w:marLeft w:val="0"/>
      <w:marRight w:val="0"/>
      <w:marTop w:val="0"/>
      <w:marBottom w:val="0"/>
      <w:divBdr>
        <w:top w:val="none" w:sz="0" w:space="0" w:color="auto"/>
        <w:left w:val="none" w:sz="0" w:space="0" w:color="auto"/>
        <w:bottom w:val="none" w:sz="0" w:space="0" w:color="auto"/>
        <w:right w:val="none" w:sz="0" w:space="0" w:color="auto"/>
      </w:divBdr>
    </w:div>
    <w:div w:id="1342515187">
      <w:bodyDiv w:val="1"/>
      <w:marLeft w:val="0"/>
      <w:marRight w:val="0"/>
      <w:marTop w:val="0"/>
      <w:marBottom w:val="0"/>
      <w:divBdr>
        <w:top w:val="none" w:sz="0" w:space="0" w:color="auto"/>
        <w:left w:val="none" w:sz="0" w:space="0" w:color="auto"/>
        <w:bottom w:val="none" w:sz="0" w:space="0" w:color="auto"/>
        <w:right w:val="none" w:sz="0" w:space="0" w:color="auto"/>
      </w:divBdr>
    </w:div>
    <w:div w:id="1390566959">
      <w:bodyDiv w:val="1"/>
      <w:marLeft w:val="0"/>
      <w:marRight w:val="0"/>
      <w:marTop w:val="0"/>
      <w:marBottom w:val="0"/>
      <w:divBdr>
        <w:top w:val="none" w:sz="0" w:space="0" w:color="auto"/>
        <w:left w:val="none" w:sz="0" w:space="0" w:color="auto"/>
        <w:bottom w:val="none" w:sz="0" w:space="0" w:color="auto"/>
        <w:right w:val="none" w:sz="0" w:space="0" w:color="auto"/>
      </w:divBdr>
    </w:div>
    <w:div w:id="1399397598">
      <w:bodyDiv w:val="1"/>
      <w:marLeft w:val="0"/>
      <w:marRight w:val="0"/>
      <w:marTop w:val="0"/>
      <w:marBottom w:val="0"/>
      <w:divBdr>
        <w:top w:val="none" w:sz="0" w:space="0" w:color="auto"/>
        <w:left w:val="none" w:sz="0" w:space="0" w:color="auto"/>
        <w:bottom w:val="none" w:sz="0" w:space="0" w:color="auto"/>
        <w:right w:val="none" w:sz="0" w:space="0" w:color="auto"/>
      </w:divBdr>
    </w:div>
    <w:div w:id="1441215822">
      <w:bodyDiv w:val="1"/>
      <w:marLeft w:val="0"/>
      <w:marRight w:val="0"/>
      <w:marTop w:val="0"/>
      <w:marBottom w:val="0"/>
      <w:divBdr>
        <w:top w:val="none" w:sz="0" w:space="0" w:color="auto"/>
        <w:left w:val="none" w:sz="0" w:space="0" w:color="auto"/>
        <w:bottom w:val="none" w:sz="0" w:space="0" w:color="auto"/>
        <w:right w:val="none" w:sz="0" w:space="0" w:color="auto"/>
      </w:divBdr>
    </w:div>
    <w:div w:id="1452699573">
      <w:bodyDiv w:val="1"/>
      <w:marLeft w:val="0"/>
      <w:marRight w:val="0"/>
      <w:marTop w:val="0"/>
      <w:marBottom w:val="0"/>
      <w:divBdr>
        <w:top w:val="none" w:sz="0" w:space="0" w:color="auto"/>
        <w:left w:val="none" w:sz="0" w:space="0" w:color="auto"/>
        <w:bottom w:val="none" w:sz="0" w:space="0" w:color="auto"/>
        <w:right w:val="none" w:sz="0" w:space="0" w:color="auto"/>
      </w:divBdr>
    </w:div>
    <w:div w:id="1461727528">
      <w:bodyDiv w:val="1"/>
      <w:marLeft w:val="0"/>
      <w:marRight w:val="0"/>
      <w:marTop w:val="0"/>
      <w:marBottom w:val="0"/>
      <w:divBdr>
        <w:top w:val="none" w:sz="0" w:space="0" w:color="auto"/>
        <w:left w:val="none" w:sz="0" w:space="0" w:color="auto"/>
        <w:bottom w:val="none" w:sz="0" w:space="0" w:color="auto"/>
        <w:right w:val="none" w:sz="0" w:space="0" w:color="auto"/>
      </w:divBdr>
    </w:div>
    <w:div w:id="1473401019">
      <w:bodyDiv w:val="1"/>
      <w:marLeft w:val="0"/>
      <w:marRight w:val="0"/>
      <w:marTop w:val="0"/>
      <w:marBottom w:val="0"/>
      <w:divBdr>
        <w:top w:val="none" w:sz="0" w:space="0" w:color="auto"/>
        <w:left w:val="none" w:sz="0" w:space="0" w:color="auto"/>
        <w:bottom w:val="none" w:sz="0" w:space="0" w:color="auto"/>
        <w:right w:val="none" w:sz="0" w:space="0" w:color="auto"/>
      </w:divBdr>
    </w:div>
    <w:div w:id="1482313240">
      <w:bodyDiv w:val="1"/>
      <w:marLeft w:val="0"/>
      <w:marRight w:val="0"/>
      <w:marTop w:val="0"/>
      <w:marBottom w:val="0"/>
      <w:divBdr>
        <w:top w:val="none" w:sz="0" w:space="0" w:color="auto"/>
        <w:left w:val="none" w:sz="0" w:space="0" w:color="auto"/>
        <w:bottom w:val="none" w:sz="0" w:space="0" w:color="auto"/>
        <w:right w:val="none" w:sz="0" w:space="0" w:color="auto"/>
      </w:divBdr>
    </w:div>
    <w:div w:id="1487430833">
      <w:bodyDiv w:val="1"/>
      <w:marLeft w:val="0"/>
      <w:marRight w:val="0"/>
      <w:marTop w:val="0"/>
      <w:marBottom w:val="0"/>
      <w:divBdr>
        <w:top w:val="none" w:sz="0" w:space="0" w:color="auto"/>
        <w:left w:val="none" w:sz="0" w:space="0" w:color="auto"/>
        <w:bottom w:val="none" w:sz="0" w:space="0" w:color="auto"/>
        <w:right w:val="none" w:sz="0" w:space="0" w:color="auto"/>
      </w:divBdr>
    </w:div>
    <w:div w:id="1492210788">
      <w:bodyDiv w:val="1"/>
      <w:marLeft w:val="0"/>
      <w:marRight w:val="0"/>
      <w:marTop w:val="0"/>
      <w:marBottom w:val="0"/>
      <w:divBdr>
        <w:top w:val="none" w:sz="0" w:space="0" w:color="auto"/>
        <w:left w:val="none" w:sz="0" w:space="0" w:color="auto"/>
        <w:bottom w:val="none" w:sz="0" w:space="0" w:color="auto"/>
        <w:right w:val="none" w:sz="0" w:space="0" w:color="auto"/>
      </w:divBdr>
    </w:div>
    <w:div w:id="1509448158">
      <w:bodyDiv w:val="1"/>
      <w:marLeft w:val="0"/>
      <w:marRight w:val="0"/>
      <w:marTop w:val="0"/>
      <w:marBottom w:val="0"/>
      <w:divBdr>
        <w:top w:val="none" w:sz="0" w:space="0" w:color="auto"/>
        <w:left w:val="none" w:sz="0" w:space="0" w:color="auto"/>
        <w:bottom w:val="none" w:sz="0" w:space="0" w:color="auto"/>
        <w:right w:val="none" w:sz="0" w:space="0" w:color="auto"/>
      </w:divBdr>
    </w:div>
    <w:div w:id="1531063825">
      <w:bodyDiv w:val="1"/>
      <w:marLeft w:val="0"/>
      <w:marRight w:val="0"/>
      <w:marTop w:val="0"/>
      <w:marBottom w:val="0"/>
      <w:divBdr>
        <w:top w:val="none" w:sz="0" w:space="0" w:color="auto"/>
        <w:left w:val="none" w:sz="0" w:space="0" w:color="auto"/>
        <w:bottom w:val="none" w:sz="0" w:space="0" w:color="auto"/>
        <w:right w:val="none" w:sz="0" w:space="0" w:color="auto"/>
      </w:divBdr>
    </w:div>
    <w:div w:id="1542091432">
      <w:bodyDiv w:val="1"/>
      <w:marLeft w:val="0"/>
      <w:marRight w:val="0"/>
      <w:marTop w:val="0"/>
      <w:marBottom w:val="0"/>
      <w:divBdr>
        <w:top w:val="none" w:sz="0" w:space="0" w:color="auto"/>
        <w:left w:val="none" w:sz="0" w:space="0" w:color="auto"/>
        <w:bottom w:val="none" w:sz="0" w:space="0" w:color="auto"/>
        <w:right w:val="none" w:sz="0" w:space="0" w:color="auto"/>
      </w:divBdr>
    </w:div>
    <w:div w:id="1543710497">
      <w:bodyDiv w:val="1"/>
      <w:marLeft w:val="0"/>
      <w:marRight w:val="0"/>
      <w:marTop w:val="0"/>
      <w:marBottom w:val="0"/>
      <w:divBdr>
        <w:top w:val="none" w:sz="0" w:space="0" w:color="auto"/>
        <w:left w:val="none" w:sz="0" w:space="0" w:color="auto"/>
        <w:bottom w:val="none" w:sz="0" w:space="0" w:color="auto"/>
        <w:right w:val="none" w:sz="0" w:space="0" w:color="auto"/>
      </w:divBdr>
    </w:div>
    <w:div w:id="1545825622">
      <w:bodyDiv w:val="1"/>
      <w:marLeft w:val="0"/>
      <w:marRight w:val="0"/>
      <w:marTop w:val="0"/>
      <w:marBottom w:val="0"/>
      <w:divBdr>
        <w:top w:val="none" w:sz="0" w:space="0" w:color="auto"/>
        <w:left w:val="none" w:sz="0" w:space="0" w:color="auto"/>
        <w:bottom w:val="none" w:sz="0" w:space="0" w:color="auto"/>
        <w:right w:val="none" w:sz="0" w:space="0" w:color="auto"/>
      </w:divBdr>
    </w:div>
    <w:div w:id="1568875724">
      <w:bodyDiv w:val="1"/>
      <w:marLeft w:val="0"/>
      <w:marRight w:val="0"/>
      <w:marTop w:val="0"/>
      <w:marBottom w:val="0"/>
      <w:divBdr>
        <w:top w:val="none" w:sz="0" w:space="0" w:color="auto"/>
        <w:left w:val="none" w:sz="0" w:space="0" w:color="auto"/>
        <w:bottom w:val="none" w:sz="0" w:space="0" w:color="auto"/>
        <w:right w:val="none" w:sz="0" w:space="0" w:color="auto"/>
      </w:divBdr>
    </w:div>
    <w:div w:id="1579897571">
      <w:bodyDiv w:val="1"/>
      <w:marLeft w:val="0"/>
      <w:marRight w:val="0"/>
      <w:marTop w:val="0"/>
      <w:marBottom w:val="0"/>
      <w:divBdr>
        <w:top w:val="none" w:sz="0" w:space="0" w:color="auto"/>
        <w:left w:val="none" w:sz="0" w:space="0" w:color="auto"/>
        <w:bottom w:val="none" w:sz="0" w:space="0" w:color="auto"/>
        <w:right w:val="none" w:sz="0" w:space="0" w:color="auto"/>
      </w:divBdr>
    </w:div>
    <w:div w:id="1596012416">
      <w:bodyDiv w:val="1"/>
      <w:marLeft w:val="0"/>
      <w:marRight w:val="0"/>
      <w:marTop w:val="0"/>
      <w:marBottom w:val="0"/>
      <w:divBdr>
        <w:top w:val="none" w:sz="0" w:space="0" w:color="auto"/>
        <w:left w:val="none" w:sz="0" w:space="0" w:color="auto"/>
        <w:bottom w:val="none" w:sz="0" w:space="0" w:color="auto"/>
        <w:right w:val="none" w:sz="0" w:space="0" w:color="auto"/>
      </w:divBdr>
    </w:div>
    <w:div w:id="1609703183">
      <w:bodyDiv w:val="1"/>
      <w:marLeft w:val="0"/>
      <w:marRight w:val="0"/>
      <w:marTop w:val="0"/>
      <w:marBottom w:val="0"/>
      <w:divBdr>
        <w:top w:val="none" w:sz="0" w:space="0" w:color="auto"/>
        <w:left w:val="none" w:sz="0" w:space="0" w:color="auto"/>
        <w:bottom w:val="none" w:sz="0" w:space="0" w:color="auto"/>
        <w:right w:val="none" w:sz="0" w:space="0" w:color="auto"/>
      </w:divBdr>
    </w:div>
    <w:div w:id="1619025484">
      <w:bodyDiv w:val="1"/>
      <w:marLeft w:val="0"/>
      <w:marRight w:val="0"/>
      <w:marTop w:val="0"/>
      <w:marBottom w:val="0"/>
      <w:divBdr>
        <w:top w:val="none" w:sz="0" w:space="0" w:color="auto"/>
        <w:left w:val="none" w:sz="0" w:space="0" w:color="auto"/>
        <w:bottom w:val="none" w:sz="0" w:space="0" w:color="auto"/>
        <w:right w:val="none" w:sz="0" w:space="0" w:color="auto"/>
      </w:divBdr>
    </w:div>
    <w:div w:id="1629437322">
      <w:bodyDiv w:val="1"/>
      <w:marLeft w:val="0"/>
      <w:marRight w:val="0"/>
      <w:marTop w:val="0"/>
      <w:marBottom w:val="0"/>
      <w:divBdr>
        <w:top w:val="none" w:sz="0" w:space="0" w:color="auto"/>
        <w:left w:val="none" w:sz="0" w:space="0" w:color="auto"/>
        <w:bottom w:val="none" w:sz="0" w:space="0" w:color="auto"/>
        <w:right w:val="none" w:sz="0" w:space="0" w:color="auto"/>
      </w:divBdr>
    </w:div>
    <w:div w:id="1650210648">
      <w:bodyDiv w:val="1"/>
      <w:marLeft w:val="0"/>
      <w:marRight w:val="0"/>
      <w:marTop w:val="0"/>
      <w:marBottom w:val="0"/>
      <w:divBdr>
        <w:top w:val="none" w:sz="0" w:space="0" w:color="auto"/>
        <w:left w:val="none" w:sz="0" w:space="0" w:color="auto"/>
        <w:bottom w:val="none" w:sz="0" w:space="0" w:color="auto"/>
        <w:right w:val="none" w:sz="0" w:space="0" w:color="auto"/>
      </w:divBdr>
    </w:div>
    <w:div w:id="1660504325">
      <w:bodyDiv w:val="1"/>
      <w:marLeft w:val="0"/>
      <w:marRight w:val="0"/>
      <w:marTop w:val="0"/>
      <w:marBottom w:val="0"/>
      <w:divBdr>
        <w:top w:val="none" w:sz="0" w:space="0" w:color="auto"/>
        <w:left w:val="none" w:sz="0" w:space="0" w:color="auto"/>
        <w:bottom w:val="none" w:sz="0" w:space="0" w:color="auto"/>
        <w:right w:val="none" w:sz="0" w:space="0" w:color="auto"/>
      </w:divBdr>
    </w:div>
    <w:div w:id="1661040811">
      <w:bodyDiv w:val="1"/>
      <w:marLeft w:val="0"/>
      <w:marRight w:val="0"/>
      <w:marTop w:val="0"/>
      <w:marBottom w:val="0"/>
      <w:divBdr>
        <w:top w:val="none" w:sz="0" w:space="0" w:color="auto"/>
        <w:left w:val="none" w:sz="0" w:space="0" w:color="auto"/>
        <w:bottom w:val="none" w:sz="0" w:space="0" w:color="auto"/>
        <w:right w:val="none" w:sz="0" w:space="0" w:color="auto"/>
      </w:divBdr>
    </w:div>
    <w:div w:id="1671643827">
      <w:bodyDiv w:val="1"/>
      <w:marLeft w:val="0"/>
      <w:marRight w:val="0"/>
      <w:marTop w:val="0"/>
      <w:marBottom w:val="0"/>
      <w:divBdr>
        <w:top w:val="none" w:sz="0" w:space="0" w:color="auto"/>
        <w:left w:val="none" w:sz="0" w:space="0" w:color="auto"/>
        <w:bottom w:val="none" w:sz="0" w:space="0" w:color="auto"/>
        <w:right w:val="none" w:sz="0" w:space="0" w:color="auto"/>
      </w:divBdr>
    </w:div>
    <w:div w:id="1714619512">
      <w:bodyDiv w:val="1"/>
      <w:marLeft w:val="0"/>
      <w:marRight w:val="0"/>
      <w:marTop w:val="0"/>
      <w:marBottom w:val="0"/>
      <w:divBdr>
        <w:top w:val="none" w:sz="0" w:space="0" w:color="auto"/>
        <w:left w:val="none" w:sz="0" w:space="0" w:color="auto"/>
        <w:bottom w:val="none" w:sz="0" w:space="0" w:color="auto"/>
        <w:right w:val="none" w:sz="0" w:space="0" w:color="auto"/>
      </w:divBdr>
    </w:div>
    <w:div w:id="1747074336">
      <w:bodyDiv w:val="1"/>
      <w:marLeft w:val="0"/>
      <w:marRight w:val="0"/>
      <w:marTop w:val="0"/>
      <w:marBottom w:val="0"/>
      <w:divBdr>
        <w:top w:val="none" w:sz="0" w:space="0" w:color="auto"/>
        <w:left w:val="none" w:sz="0" w:space="0" w:color="auto"/>
        <w:bottom w:val="none" w:sz="0" w:space="0" w:color="auto"/>
        <w:right w:val="none" w:sz="0" w:space="0" w:color="auto"/>
      </w:divBdr>
    </w:div>
    <w:div w:id="1753620976">
      <w:bodyDiv w:val="1"/>
      <w:marLeft w:val="0"/>
      <w:marRight w:val="0"/>
      <w:marTop w:val="0"/>
      <w:marBottom w:val="0"/>
      <w:divBdr>
        <w:top w:val="none" w:sz="0" w:space="0" w:color="auto"/>
        <w:left w:val="none" w:sz="0" w:space="0" w:color="auto"/>
        <w:bottom w:val="none" w:sz="0" w:space="0" w:color="auto"/>
        <w:right w:val="none" w:sz="0" w:space="0" w:color="auto"/>
      </w:divBdr>
    </w:div>
    <w:div w:id="1762600075">
      <w:bodyDiv w:val="1"/>
      <w:marLeft w:val="0"/>
      <w:marRight w:val="0"/>
      <w:marTop w:val="0"/>
      <w:marBottom w:val="0"/>
      <w:divBdr>
        <w:top w:val="none" w:sz="0" w:space="0" w:color="auto"/>
        <w:left w:val="none" w:sz="0" w:space="0" w:color="auto"/>
        <w:bottom w:val="none" w:sz="0" w:space="0" w:color="auto"/>
        <w:right w:val="none" w:sz="0" w:space="0" w:color="auto"/>
      </w:divBdr>
    </w:div>
    <w:div w:id="1769160889">
      <w:bodyDiv w:val="1"/>
      <w:marLeft w:val="0"/>
      <w:marRight w:val="0"/>
      <w:marTop w:val="0"/>
      <w:marBottom w:val="0"/>
      <w:divBdr>
        <w:top w:val="none" w:sz="0" w:space="0" w:color="auto"/>
        <w:left w:val="none" w:sz="0" w:space="0" w:color="auto"/>
        <w:bottom w:val="none" w:sz="0" w:space="0" w:color="auto"/>
        <w:right w:val="none" w:sz="0" w:space="0" w:color="auto"/>
      </w:divBdr>
    </w:div>
    <w:div w:id="1805389637">
      <w:bodyDiv w:val="1"/>
      <w:marLeft w:val="0"/>
      <w:marRight w:val="0"/>
      <w:marTop w:val="0"/>
      <w:marBottom w:val="0"/>
      <w:divBdr>
        <w:top w:val="none" w:sz="0" w:space="0" w:color="auto"/>
        <w:left w:val="none" w:sz="0" w:space="0" w:color="auto"/>
        <w:bottom w:val="none" w:sz="0" w:space="0" w:color="auto"/>
        <w:right w:val="none" w:sz="0" w:space="0" w:color="auto"/>
      </w:divBdr>
    </w:div>
    <w:div w:id="1814634418">
      <w:bodyDiv w:val="1"/>
      <w:marLeft w:val="0"/>
      <w:marRight w:val="0"/>
      <w:marTop w:val="0"/>
      <w:marBottom w:val="0"/>
      <w:divBdr>
        <w:top w:val="none" w:sz="0" w:space="0" w:color="auto"/>
        <w:left w:val="none" w:sz="0" w:space="0" w:color="auto"/>
        <w:bottom w:val="none" w:sz="0" w:space="0" w:color="auto"/>
        <w:right w:val="none" w:sz="0" w:space="0" w:color="auto"/>
      </w:divBdr>
    </w:div>
    <w:div w:id="1856266805">
      <w:bodyDiv w:val="1"/>
      <w:marLeft w:val="0"/>
      <w:marRight w:val="0"/>
      <w:marTop w:val="0"/>
      <w:marBottom w:val="0"/>
      <w:divBdr>
        <w:top w:val="none" w:sz="0" w:space="0" w:color="auto"/>
        <w:left w:val="none" w:sz="0" w:space="0" w:color="auto"/>
        <w:bottom w:val="none" w:sz="0" w:space="0" w:color="auto"/>
        <w:right w:val="none" w:sz="0" w:space="0" w:color="auto"/>
      </w:divBdr>
    </w:div>
    <w:div w:id="1856337827">
      <w:bodyDiv w:val="1"/>
      <w:marLeft w:val="0"/>
      <w:marRight w:val="0"/>
      <w:marTop w:val="0"/>
      <w:marBottom w:val="0"/>
      <w:divBdr>
        <w:top w:val="none" w:sz="0" w:space="0" w:color="auto"/>
        <w:left w:val="none" w:sz="0" w:space="0" w:color="auto"/>
        <w:bottom w:val="none" w:sz="0" w:space="0" w:color="auto"/>
        <w:right w:val="none" w:sz="0" w:space="0" w:color="auto"/>
      </w:divBdr>
    </w:div>
    <w:div w:id="1859537316">
      <w:bodyDiv w:val="1"/>
      <w:marLeft w:val="0"/>
      <w:marRight w:val="0"/>
      <w:marTop w:val="0"/>
      <w:marBottom w:val="0"/>
      <w:divBdr>
        <w:top w:val="none" w:sz="0" w:space="0" w:color="auto"/>
        <w:left w:val="none" w:sz="0" w:space="0" w:color="auto"/>
        <w:bottom w:val="none" w:sz="0" w:space="0" w:color="auto"/>
        <w:right w:val="none" w:sz="0" w:space="0" w:color="auto"/>
      </w:divBdr>
    </w:div>
    <w:div w:id="1875848917">
      <w:bodyDiv w:val="1"/>
      <w:marLeft w:val="0"/>
      <w:marRight w:val="0"/>
      <w:marTop w:val="0"/>
      <w:marBottom w:val="0"/>
      <w:divBdr>
        <w:top w:val="none" w:sz="0" w:space="0" w:color="auto"/>
        <w:left w:val="none" w:sz="0" w:space="0" w:color="auto"/>
        <w:bottom w:val="none" w:sz="0" w:space="0" w:color="auto"/>
        <w:right w:val="none" w:sz="0" w:space="0" w:color="auto"/>
      </w:divBdr>
    </w:div>
    <w:div w:id="1882790123">
      <w:bodyDiv w:val="1"/>
      <w:marLeft w:val="0"/>
      <w:marRight w:val="0"/>
      <w:marTop w:val="0"/>
      <w:marBottom w:val="0"/>
      <w:divBdr>
        <w:top w:val="none" w:sz="0" w:space="0" w:color="auto"/>
        <w:left w:val="none" w:sz="0" w:space="0" w:color="auto"/>
        <w:bottom w:val="none" w:sz="0" w:space="0" w:color="auto"/>
        <w:right w:val="none" w:sz="0" w:space="0" w:color="auto"/>
      </w:divBdr>
    </w:div>
    <w:div w:id="1892232585">
      <w:bodyDiv w:val="1"/>
      <w:marLeft w:val="0"/>
      <w:marRight w:val="0"/>
      <w:marTop w:val="0"/>
      <w:marBottom w:val="0"/>
      <w:divBdr>
        <w:top w:val="none" w:sz="0" w:space="0" w:color="auto"/>
        <w:left w:val="none" w:sz="0" w:space="0" w:color="auto"/>
        <w:bottom w:val="none" w:sz="0" w:space="0" w:color="auto"/>
        <w:right w:val="none" w:sz="0" w:space="0" w:color="auto"/>
      </w:divBdr>
    </w:div>
    <w:div w:id="1905212277">
      <w:bodyDiv w:val="1"/>
      <w:marLeft w:val="0"/>
      <w:marRight w:val="0"/>
      <w:marTop w:val="0"/>
      <w:marBottom w:val="0"/>
      <w:divBdr>
        <w:top w:val="none" w:sz="0" w:space="0" w:color="auto"/>
        <w:left w:val="none" w:sz="0" w:space="0" w:color="auto"/>
        <w:bottom w:val="none" w:sz="0" w:space="0" w:color="auto"/>
        <w:right w:val="none" w:sz="0" w:space="0" w:color="auto"/>
      </w:divBdr>
    </w:div>
    <w:div w:id="1907572948">
      <w:bodyDiv w:val="1"/>
      <w:marLeft w:val="0"/>
      <w:marRight w:val="0"/>
      <w:marTop w:val="0"/>
      <w:marBottom w:val="0"/>
      <w:divBdr>
        <w:top w:val="none" w:sz="0" w:space="0" w:color="auto"/>
        <w:left w:val="none" w:sz="0" w:space="0" w:color="auto"/>
        <w:bottom w:val="none" w:sz="0" w:space="0" w:color="auto"/>
        <w:right w:val="none" w:sz="0" w:space="0" w:color="auto"/>
      </w:divBdr>
    </w:div>
    <w:div w:id="1908758817">
      <w:bodyDiv w:val="1"/>
      <w:marLeft w:val="0"/>
      <w:marRight w:val="0"/>
      <w:marTop w:val="0"/>
      <w:marBottom w:val="0"/>
      <w:divBdr>
        <w:top w:val="none" w:sz="0" w:space="0" w:color="auto"/>
        <w:left w:val="none" w:sz="0" w:space="0" w:color="auto"/>
        <w:bottom w:val="none" w:sz="0" w:space="0" w:color="auto"/>
        <w:right w:val="none" w:sz="0" w:space="0" w:color="auto"/>
      </w:divBdr>
    </w:div>
    <w:div w:id="1955164761">
      <w:bodyDiv w:val="1"/>
      <w:marLeft w:val="0"/>
      <w:marRight w:val="0"/>
      <w:marTop w:val="0"/>
      <w:marBottom w:val="0"/>
      <w:divBdr>
        <w:top w:val="none" w:sz="0" w:space="0" w:color="auto"/>
        <w:left w:val="none" w:sz="0" w:space="0" w:color="auto"/>
        <w:bottom w:val="none" w:sz="0" w:space="0" w:color="auto"/>
        <w:right w:val="none" w:sz="0" w:space="0" w:color="auto"/>
      </w:divBdr>
    </w:div>
    <w:div w:id="1966277861">
      <w:bodyDiv w:val="1"/>
      <w:marLeft w:val="0"/>
      <w:marRight w:val="0"/>
      <w:marTop w:val="0"/>
      <w:marBottom w:val="0"/>
      <w:divBdr>
        <w:top w:val="none" w:sz="0" w:space="0" w:color="auto"/>
        <w:left w:val="none" w:sz="0" w:space="0" w:color="auto"/>
        <w:bottom w:val="none" w:sz="0" w:space="0" w:color="auto"/>
        <w:right w:val="none" w:sz="0" w:space="0" w:color="auto"/>
      </w:divBdr>
    </w:div>
    <w:div w:id="1970740971">
      <w:bodyDiv w:val="1"/>
      <w:marLeft w:val="0"/>
      <w:marRight w:val="0"/>
      <w:marTop w:val="0"/>
      <w:marBottom w:val="0"/>
      <w:divBdr>
        <w:top w:val="none" w:sz="0" w:space="0" w:color="auto"/>
        <w:left w:val="none" w:sz="0" w:space="0" w:color="auto"/>
        <w:bottom w:val="none" w:sz="0" w:space="0" w:color="auto"/>
        <w:right w:val="none" w:sz="0" w:space="0" w:color="auto"/>
      </w:divBdr>
    </w:div>
    <w:div w:id="2037274083">
      <w:bodyDiv w:val="1"/>
      <w:marLeft w:val="0"/>
      <w:marRight w:val="0"/>
      <w:marTop w:val="0"/>
      <w:marBottom w:val="0"/>
      <w:divBdr>
        <w:top w:val="none" w:sz="0" w:space="0" w:color="auto"/>
        <w:left w:val="none" w:sz="0" w:space="0" w:color="auto"/>
        <w:bottom w:val="none" w:sz="0" w:space="0" w:color="auto"/>
        <w:right w:val="none" w:sz="0" w:space="0" w:color="auto"/>
      </w:divBdr>
    </w:div>
    <w:div w:id="2048603828">
      <w:bodyDiv w:val="1"/>
      <w:marLeft w:val="0"/>
      <w:marRight w:val="0"/>
      <w:marTop w:val="0"/>
      <w:marBottom w:val="0"/>
      <w:divBdr>
        <w:top w:val="none" w:sz="0" w:space="0" w:color="auto"/>
        <w:left w:val="none" w:sz="0" w:space="0" w:color="auto"/>
        <w:bottom w:val="none" w:sz="0" w:space="0" w:color="auto"/>
        <w:right w:val="none" w:sz="0" w:space="0" w:color="auto"/>
      </w:divBdr>
    </w:div>
    <w:div w:id="2060205186">
      <w:bodyDiv w:val="1"/>
      <w:marLeft w:val="0"/>
      <w:marRight w:val="0"/>
      <w:marTop w:val="0"/>
      <w:marBottom w:val="0"/>
      <w:divBdr>
        <w:top w:val="none" w:sz="0" w:space="0" w:color="auto"/>
        <w:left w:val="none" w:sz="0" w:space="0" w:color="auto"/>
        <w:bottom w:val="none" w:sz="0" w:space="0" w:color="auto"/>
        <w:right w:val="none" w:sz="0" w:space="0" w:color="auto"/>
      </w:divBdr>
    </w:div>
    <w:div w:id="2062634186">
      <w:bodyDiv w:val="1"/>
      <w:marLeft w:val="0"/>
      <w:marRight w:val="0"/>
      <w:marTop w:val="0"/>
      <w:marBottom w:val="0"/>
      <w:divBdr>
        <w:top w:val="none" w:sz="0" w:space="0" w:color="auto"/>
        <w:left w:val="none" w:sz="0" w:space="0" w:color="auto"/>
        <w:bottom w:val="none" w:sz="0" w:space="0" w:color="auto"/>
        <w:right w:val="none" w:sz="0" w:space="0" w:color="auto"/>
      </w:divBdr>
    </w:div>
    <w:div w:id="2073388127">
      <w:bodyDiv w:val="1"/>
      <w:marLeft w:val="0"/>
      <w:marRight w:val="0"/>
      <w:marTop w:val="0"/>
      <w:marBottom w:val="0"/>
      <w:divBdr>
        <w:top w:val="none" w:sz="0" w:space="0" w:color="auto"/>
        <w:left w:val="none" w:sz="0" w:space="0" w:color="auto"/>
        <w:bottom w:val="none" w:sz="0" w:space="0" w:color="auto"/>
        <w:right w:val="none" w:sz="0" w:space="0" w:color="auto"/>
      </w:divBdr>
    </w:div>
    <w:div w:id="2110469518">
      <w:bodyDiv w:val="1"/>
      <w:marLeft w:val="0"/>
      <w:marRight w:val="0"/>
      <w:marTop w:val="0"/>
      <w:marBottom w:val="0"/>
      <w:divBdr>
        <w:top w:val="none" w:sz="0" w:space="0" w:color="auto"/>
        <w:left w:val="none" w:sz="0" w:space="0" w:color="auto"/>
        <w:bottom w:val="none" w:sz="0" w:space="0" w:color="auto"/>
        <w:right w:val="none" w:sz="0" w:space="0" w:color="auto"/>
      </w:divBdr>
    </w:div>
    <w:div w:id="2126734380">
      <w:bodyDiv w:val="1"/>
      <w:marLeft w:val="0"/>
      <w:marRight w:val="0"/>
      <w:marTop w:val="0"/>
      <w:marBottom w:val="0"/>
      <w:divBdr>
        <w:top w:val="none" w:sz="0" w:space="0" w:color="auto"/>
        <w:left w:val="none" w:sz="0" w:space="0" w:color="auto"/>
        <w:bottom w:val="none" w:sz="0" w:space="0" w:color="auto"/>
        <w:right w:val="none" w:sz="0" w:space="0" w:color="auto"/>
      </w:divBdr>
    </w:div>
    <w:div w:id="21306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ve%20podloge\UV-PID.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40257-E0C3-4C30-95B1-FA6A6EF97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UV-PID.dot</Template>
  <TotalTime>1983</TotalTime>
  <Pages>22</Pages>
  <Words>4307</Words>
  <Characters>25839</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Podatki o investitorju</vt:lpstr>
    </vt:vector>
  </TitlesOfParts>
  <Company>PUV Celje</Company>
  <LinksUpToDate>false</LinksUpToDate>
  <CharactersWithSpaces>30086</CharactersWithSpaces>
  <SharedDoc>false</SharedDoc>
  <HLinks>
    <vt:vector size="12" baseType="variant">
      <vt:variant>
        <vt:i4>6750297</vt:i4>
      </vt:variant>
      <vt:variant>
        <vt:i4>3</vt:i4>
      </vt:variant>
      <vt:variant>
        <vt:i4>0</vt:i4>
      </vt:variant>
      <vt:variant>
        <vt:i4>5</vt:i4>
      </vt:variant>
      <vt:variant>
        <vt:lpwstr>mailto:info@hidrosvet.si</vt:lpwstr>
      </vt:variant>
      <vt:variant>
        <vt:lpwstr/>
      </vt:variant>
      <vt:variant>
        <vt:i4>6750297</vt:i4>
      </vt:variant>
      <vt:variant>
        <vt:i4>0</vt:i4>
      </vt:variant>
      <vt:variant>
        <vt:i4>0</vt:i4>
      </vt:variant>
      <vt:variant>
        <vt:i4>5</vt:i4>
      </vt:variant>
      <vt:variant>
        <vt:lpwstr>mailto:info@hidrosvet.si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Podatki o investitorju</dc:title>
  <dc:creator>Helena.Sosko@hidrosvet.si</dc:creator>
  <cp:lastModifiedBy>Jelko Kozjak</cp:lastModifiedBy>
  <cp:revision>38</cp:revision>
  <cp:lastPrinted>2020-03-11T06:54:00Z</cp:lastPrinted>
  <dcterms:created xsi:type="dcterms:W3CDTF">2020-01-06T12:53:00Z</dcterms:created>
  <dcterms:modified xsi:type="dcterms:W3CDTF">2020-03-11T10:43:00Z</dcterms:modified>
</cp:coreProperties>
</file>