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B19" w:rsidRPr="00BD6B19" w:rsidRDefault="00BD6B19" w:rsidP="00BD6B19">
      <w:pPr>
        <w:pStyle w:val="Odstavekseznama"/>
        <w:numPr>
          <w:ilvl w:val="0"/>
          <w:numId w:val="5"/>
        </w:numPr>
        <w:contextualSpacing w:val="0"/>
        <w:rPr>
          <w:rFonts w:ascii="Arial" w:hAnsi="Arial" w:cs="Arial"/>
          <w:b/>
          <w:vanish/>
          <w:sz w:val="24"/>
          <w:lang w:val="sl-SI"/>
        </w:rPr>
      </w:pPr>
    </w:p>
    <w:p w:rsidR="00BD6B19" w:rsidRPr="00BD6B19" w:rsidRDefault="00BD6B19" w:rsidP="00BD6B19">
      <w:pPr>
        <w:pStyle w:val="Odstavekseznama"/>
        <w:numPr>
          <w:ilvl w:val="0"/>
          <w:numId w:val="5"/>
        </w:numPr>
        <w:contextualSpacing w:val="0"/>
        <w:rPr>
          <w:rFonts w:ascii="Arial" w:hAnsi="Arial" w:cs="Arial"/>
          <w:b/>
          <w:vanish/>
          <w:sz w:val="24"/>
          <w:lang w:val="sl-SI"/>
        </w:rPr>
      </w:pPr>
    </w:p>
    <w:p w:rsidR="00BD6B19" w:rsidRPr="00BD6B19" w:rsidRDefault="00BD6B19" w:rsidP="00BD6B19">
      <w:pPr>
        <w:pStyle w:val="Odstavekseznama"/>
        <w:numPr>
          <w:ilvl w:val="0"/>
          <w:numId w:val="5"/>
        </w:numPr>
        <w:contextualSpacing w:val="0"/>
        <w:rPr>
          <w:rFonts w:ascii="Arial" w:hAnsi="Arial" w:cs="Arial"/>
          <w:b/>
          <w:vanish/>
          <w:sz w:val="24"/>
          <w:lang w:val="sl-SI"/>
        </w:rPr>
      </w:pPr>
    </w:p>
    <w:p w:rsidR="00386D50" w:rsidRPr="00164262" w:rsidRDefault="00CC318B" w:rsidP="00BD6B19">
      <w:pPr>
        <w:pStyle w:val="Tekst"/>
        <w:numPr>
          <w:ilvl w:val="1"/>
          <w:numId w:val="5"/>
        </w:numPr>
        <w:rPr>
          <w:rFonts w:ascii="Arial" w:hAnsi="Arial" w:cs="Arial"/>
          <w:b/>
          <w:sz w:val="24"/>
        </w:rPr>
      </w:pPr>
      <w:r w:rsidRPr="00164262">
        <w:rPr>
          <w:rFonts w:ascii="Arial" w:hAnsi="Arial" w:cs="Arial"/>
          <w:b/>
          <w:sz w:val="24"/>
        </w:rPr>
        <w:t>TEHNIČNI OPIS</w:t>
      </w:r>
    </w:p>
    <w:p w:rsidR="00D10311" w:rsidRPr="00164262" w:rsidRDefault="00D10311" w:rsidP="00D10311">
      <w:pPr>
        <w:pStyle w:val="Tekst"/>
        <w:ind w:left="2760"/>
        <w:rPr>
          <w:rFonts w:ascii="Arial" w:hAnsi="Arial" w:cs="Arial"/>
          <w:b/>
          <w:sz w:val="24"/>
        </w:rPr>
      </w:pPr>
    </w:p>
    <w:p w:rsidR="00196D51" w:rsidRPr="00164262" w:rsidRDefault="00196D51" w:rsidP="00270BEA">
      <w:pPr>
        <w:pStyle w:val="Tekst"/>
        <w:numPr>
          <w:ilvl w:val="2"/>
          <w:numId w:val="5"/>
        </w:numPr>
        <w:rPr>
          <w:rFonts w:ascii="Arial" w:hAnsi="Arial" w:cs="Arial"/>
          <w:b/>
          <w:sz w:val="24"/>
        </w:rPr>
      </w:pPr>
      <w:r w:rsidRPr="00164262">
        <w:rPr>
          <w:rFonts w:ascii="Arial" w:hAnsi="Arial" w:cs="Arial"/>
          <w:b/>
          <w:sz w:val="24"/>
        </w:rPr>
        <w:t>Opis obstoječega stanja</w:t>
      </w:r>
    </w:p>
    <w:p w:rsidR="00196D51" w:rsidRPr="00164262" w:rsidRDefault="00196D51" w:rsidP="00196D51">
      <w:pPr>
        <w:pStyle w:val="Tekst"/>
        <w:rPr>
          <w:rFonts w:ascii="Arial" w:hAnsi="Arial" w:cs="Arial"/>
          <w:sz w:val="24"/>
        </w:rPr>
      </w:pPr>
    </w:p>
    <w:p w:rsidR="001C3940" w:rsidRDefault="006554B3" w:rsidP="007B79D0">
      <w:pPr>
        <w:rPr>
          <w:rFonts w:ascii="Arial" w:hAnsi="Arial"/>
          <w:sz w:val="24"/>
        </w:rPr>
      </w:pPr>
      <w:r w:rsidRPr="00EF394F">
        <w:rPr>
          <w:rFonts w:ascii="Arial" w:hAnsi="Arial"/>
          <w:sz w:val="24"/>
        </w:rPr>
        <w:t xml:space="preserve">Posamezna obrobna naselja in ulice znotraj aglomeracije 8550 </w:t>
      </w:r>
      <w:r w:rsidRPr="00EF394F">
        <w:rPr>
          <w:rFonts w:ascii="Arial" w:hAnsi="Arial" w:hint="eastAsia"/>
          <w:sz w:val="24"/>
        </w:rPr>
        <w:t>–</w:t>
      </w:r>
      <w:r w:rsidRPr="00EF394F">
        <w:rPr>
          <w:rFonts w:ascii="Arial" w:hAnsi="Arial"/>
          <w:sz w:val="24"/>
        </w:rPr>
        <w:t xml:space="preserve"> La</w:t>
      </w:r>
      <w:r w:rsidRPr="00EF394F">
        <w:rPr>
          <w:rFonts w:ascii="Arial" w:hAnsi="Arial" w:hint="eastAsia"/>
          <w:sz w:val="24"/>
        </w:rPr>
        <w:t>š</w:t>
      </w:r>
      <w:r w:rsidRPr="00EF394F">
        <w:rPr>
          <w:rFonts w:ascii="Arial" w:hAnsi="Arial"/>
          <w:sz w:val="24"/>
        </w:rPr>
        <w:t>ko, niso priklju</w:t>
      </w:r>
      <w:r w:rsidRPr="00EF394F">
        <w:rPr>
          <w:rFonts w:ascii="Arial" w:hAnsi="Arial" w:hint="eastAsia"/>
          <w:sz w:val="24"/>
        </w:rPr>
        <w:t>č</w:t>
      </w:r>
      <w:r w:rsidRPr="00EF394F">
        <w:rPr>
          <w:rFonts w:ascii="Arial" w:hAnsi="Arial"/>
          <w:sz w:val="24"/>
        </w:rPr>
        <w:t>ena na javno kanalizacijsko omre</w:t>
      </w:r>
      <w:r w:rsidRPr="00EF394F">
        <w:rPr>
          <w:rFonts w:ascii="Arial" w:hAnsi="Arial" w:hint="eastAsia"/>
          <w:sz w:val="24"/>
        </w:rPr>
        <w:t>ž</w:t>
      </w:r>
      <w:r w:rsidRPr="00EF394F">
        <w:rPr>
          <w:rFonts w:ascii="Arial" w:hAnsi="Arial"/>
          <w:sz w:val="24"/>
        </w:rPr>
        <w:t xml:space="preserve">je. </w:t>
      </w:r>
      <w:r w:rsidR="009B6129" w:rsidRPr="00EF394F">
        <w:rPr>
          <w:rFonts w:ascii="Arial" w:hAnsi="Arial"/>
          <w:sz w:val="24"/>
        </w:rPr>
        <w:t xml:space="preserve">Eno teh </w:t>
      </w:r>
      <w:r w:rsidR="00942A3B">
        <w:rPr>
          <w:rFonts w:ascii="Arial" w:hAnsi="Arial"/>
          <w:sz w:val="24"/>
        </w:rPr>
        <w:t xml:space="preserve">območij </w:t>
      </w:r>
      <w:r w:rsidR="009B6129" w:rsidRPr="00EF394F">
        <w:rPr>
          <w:rFonts w:ascii="Arial" w:hAnsi="Arial"/>
          <w:sz w:val="24"/>
        </w:rPr>
        <w:t xml:space="preserve">je </w:t>
      </w:r>
      <w:r w:rsidR="00942A3B">
        <w:rPr>
          <w:rFonts w:ascii="Arial" w:hAnsi="Arial"/>
          <w:sz w:val="24"/>
        </w:rPr>
        <w:t xml:space="preserve">del Šercerjeve ulice, del Rožnika in del Ceste na </w:t>
      </w:r>
      <w:proofErr w:type="spellStart"/>
      <w:r w:rsidR="00942A3B">
        <w:rPr>
          <w:rFonts w:ascii="Arial" w:hAnsi="Arial"/>
          <w:sz w:val="24"/>
        </w:rPr>
        <w:t>Gaberno</w:t>
      </w:r>
      <w:proofErr w:type="spellEnd"/>
      <w:r w:rsidR="009B6129" w:rsidRPr="00EF394F">
        <w:rPr>
          <w:rFonts w:ascii="Arial" w:hAnsi="Arial"/>
          <w:sz w:val="24"/>
        </w:rPr>
        <w:t xml:space="preserve">, ki leži </w:t>
      </w:r>
      <w:r w:rsidR="00371245">
        <w:rPr>
          <w:rFonts w:ascii="Arial" w:hAnsi="Arial"/>
          <w:sz w:val="24"/>
        </w:rPr>
        <w:t>na</w:t>
      </w:r>
      <w:r w:rsidR="006D01DA" w:rsidRPr="00EF394F">
        <w:rPr>
          <w:rFonts w:ascii="Arial" w:hAnsi="Arial"/>
          <w:sz w:val="24"/>
        </w:rPr>
        <w:t xml:space="preserve"> </w:t>
      </w:r>
      <w:r w:rsidR="0017755D">
        <w:rPr>
          <w:rFonts w:ascii="Arial" w:hAnsi="Arial"/>
          <w:sz w:val="24"/>
        </w:rPr>
        <w:t>ju</w:t>
      </w:r>
      <w:r w:rsidR="00942A3B">
        <w:rPr>
          <w:rFonts w:ascii="Arial" w:hAnsi="Arial"/>
          <w:sz w:val="24"/>
        </w:rPr>
        <w:t xml:space="preserve">žnem </w:t>
      </w:r>
      <w:r w:rsidR="002542C8">
        <w:rPr>
          <w:rFonts w:ascii="Arial" w:hAnsi="Arial"/>
          <w:sz w:val="24"/>
        </w:rPr>
        <w:t>obrobju</w:t>
      </w:r>
      <w:r w:rsidR="00942A3B">
        <w:rPr>
          <w:rFonts w:ascii="Arial" w:hAnsi="Arial"/>
          <w:sz w:val="24"/>
        </w:rPr>
        <w:t xml:space="preserve"> Laškega</w:t>
      </w:r>
      <w:r w:rsidR="002542C8">
        <w:rPr>
          <w:rFonts w:ascii="Arial" w:hAnsi="Arial"/>
          <w:sz w:val="24"/>
        </w:rPr>
        <w:t>.</w:t>
      </w:r>
    </w:p>
    <w:p w:rsidR="002542C8" w:rsidRDefault="002542C8" w:rsidP="007B79D0">
      <w:pPr>
        <w:rPr>
          <w:rFonts w:ascii="Arial" w:hAnsi="Arial" w:cs="Arial"/>
          <w:color w:val="FF0000"/>
          <w:sz w:val="24"/>
        </w:rPr>
      </w:pPr>
    </w:p>
    <w:p w:rsidR="006D01DA" w:rsidRDefault="006D01DA" w:rsidP="006D01DA">
      <w:pPr>
        <w:rPr>
          <w:rFonts w:ascii="Arial" w:hAnsi="Arial" w:cs="Arial"/>
          <w:sz w:val="24"/>
        </w:rPr>
      </w:pPr>
      <w:r>
        <w:rPr>
          <w:rFonts w:ascii="Arial" w:hAnsi="Arial"/>
          <w:sz w:val="24"/>
        </w:rPr>
        <w:t xml:space="preserve">Fekalna odpadna voda iz objektov se odvaja </w:t>
      </w:r>
      <w:r>
        <w:rPr>
          <w:rFonts w:ascii="Arial" w:hAnsi="Arial" w:cs="Arial"/>
          <w:sz w:val="24"/>
        </w:rPr>
        <w:t>v</w:t>
      </w:r>
      <w:r w:rsidRPr="007B79D0">
        <w:rPr>
          <w:rFonts w:ascii="Arial" w:hAnsi="Arial" w:cs="Arial"/>
          <w:sz w:val="24"/>
        </w:rPr>
        <w:t xml:space="preserve"> greznic</w:t>
      </w:r>
      <w:r>
        <w:rPr>
          <w:rFonts w:ascii="Arial" w:hAnsi="Arial" w:cs="Arial"/>
          <w:sz w:val="24"/>
        </w:rPr>
        <w:t xml:space="preserve">e, ki so večinoma </w:t>
      </w:r>
      <w:r w:rsidRPr="007B79D0">
        <w:rPr>
          <w:rFonts w:ascii="Arial" w:hAnsi="Arial" w:cs="Arial"/>
          <w:sz w:val="24"/>
        </w:rPr>
        <w:t>pretočn</w:t>
      </w:r>
      <w:r>
        <w:rPr>
          <w:rFonts w:ascii="Arial" w:hAnsi="Arial" w:cs="Arial"/>
          <w:sz w:val="24"/>
        </w:rPr>
        <w:t>e</w:t>
      </w:r>
      <w:r w:rsidRPr="007B79D0">
        <w:rPr>
          <w:rFonts w:ascii="Arial" w:hAnsi="Arial" w:cs="Arial"/>
          <w:sz w:val="24"/>
        </w:rPr>
        <w:t xml:space="preserve">. Odpadna voda iz greznic odteka v </w:t>
      </w:r>
      <w:r w:rsidR="002542C8">
        <w:rPr>
          <w:rFonts w:ascii="Arial" w:hAnsi="Arial" w:cs="Arial"/>
          <w:sz w:val="24"/>
        </w:rPr>
        <w:t xml:space="preserve">meteorne kanale, kanalizirane grape, ki se priključijo na cestno </w:t>
      </w:r>
      <w:proofErr w:type="spellStart"/>
      <w:r w:rsidR="002542C8">
        <w:rPr>
          <w:rFonts w:ascii="Arial" w:hAnsi="Arial" w:cs="Arial"/>
          <w:sz w:val="24"/>
        </w:rPr>
        <w:t>odvodnjo</w:t>
      </w:r>
      <w:proofErr w:type="spellEnd"/>
      <w:r w:rsidR="002542C8">
        <w:rPr>
          <w:rFonts w:ascii="Arial" w:hAnsi="Arial" w:cs="Arial"/>
          <w:sz w:val="24"/>
        </w:rPr>
        <w:t>, ali pa se (izjemoma) ponika v ponikalnicah</w:t>
      </w:r>
      <w:r>
        <w:rPr>
          <w:rFonts w:ascii="Arial" w:hAnsi="Arial" w:cs="Arial"/>
          <w:sz w:val="24"/>
        </w:rPr>
        <w:t>.</w:t>
      </w:r>
    </w:p>
    <w:p w:rsidR="006D01DA" w:rsidRDefault="006D01DA" w:rsidP="006D01DA">
      <w:pPr>
        <w:rPr>
          <w:rFonts w:ascii="Arial" w:hAnsi="Arial" w:cs="Arial"/>
          <w:sz w:val="24"/>
        </w:rPr>
      </w:pPr>
    </w:p>
    <w:p w:rsidR="006D01DA" w:rsidRDefault="006D01DA" w:rsidP="006D01DA">
      <w:pPr>
        <w:rPr>
          <w:rFonts w:ascii="Arial" w:hAnsi="Arial" w:cs="Arial"/>
          <w:sz w:val="24"/>
        </w:rPr>
      </w:pPr>
      <w:r w:rsidRPr="007B79D0">
        <w:rPr>
          <w:rFonts w:ascii="Arial" w:hAnsi="Arial" w:cs="Arial"/>
          <w:sz w:val="24"/>
        </w:rPr>
        <w:t>Le manjše število obstoječih objektov (predvsem novogradnje ali tisti novejšega datuma) je priključeno na male čistilne naprav</w:t>
      </w:r>
      <w:r>
        <w:rPr>
          <w:rFonts w:ascii="Arial" w:hAnsi="Arial" w:cs="Arial"/>
          <w:sz w:val="24"/>
        </w:rPr>
        <w:t>e.</w:t>
      </w:r>
    </w:p>
    <w:p w:rsidR="006D01DA" w:rsidRPr="007B79D0" w:rsidRDefault="006D01DA" w:rsidP="006D01DA">
      <w:pPr>
        <w:rPr>
          <w:rFonts w:ascii="Arial" w:hAnsi="Arial" w:cs="Arial"/>
          <w:sz w:val="24"/>
        </w:rPr>
      </w:pPr>
    </w:p>
    <w:p w:rsidR="006D01DA" w:rsidRPr="007B79D0" w:rsidRDefault="006D01DA" w:rsidP="006D01DA">
      <w:pPr>
        <w:rPr>
          <w:rFonts w:ascii="Arial" w:hAnsi="Arial" w:cs="Arial"/>
          <w:sz w:val="24"/>
        </w:rPr>
      </w:pPr>
      <w:r w:rsidRPr="007B79D0">
        <w:rPr>
          <w:rFonts w:ascii="Arial" w:hAnsi="Arial" w:cs="Arial"/>
          <w:sz w:val="24"/>
        </w:rPr>
        <w:t xml:space="preserve">Meteorna odpadna voda se odvaja v </w:t>
      </w:r>
      <w:r w:rsidR="0078663E">
        <w:rPr>
          <w:rFonts w:ascii="Arial" w:hAnsi="Arial" w:cs="Arial"/>
          <w:sz w:val="24"/>
        </w:rPr>
        <w:t xml:space="preserve">iste kanale, kot  </w:t>
      </w:r>
      <w:r w:rsidR="00DF2B42">
        <w:rPr>
          <w:rFonts w:ascii="Arial" w:hAnsi="Arial" w:cs="Arial"/>
          <w:sz w:val="24"/>
        </w:rPr>
        <w:t>odtoki iz greznic.</w:t>
      </w:r>
    </w:p>
    <w:p w:rsidR="006D01DA" w:rsidRPr="007B79D0" w:rsidRDefault="006D01DA" w:rsidP="006D01DA">
      <w:pPr>
        <w:rPr>
          <w:rFonts w:ascii="Arial" w:hAnsi="Arial" w:cs="Arial"/>
          <w:sz w:val="24"/>
        </w:rPr>
      </w:pPr>
    </w:p>
    <w:p w:rsidR="006D01DA" w:rsidRPr="007B79D0" w:rsidRDefault="006D01DA" w:rsidP="006D01DA">
      <w:pPr>
        <w:rPr>
          <w:rFonts w:ascii="Arial" w:hAnsi="Arial" w:cs="Arial"/>
          <w:sz w:val="24"/>
        </w:rPr>
      </w:pPr>
      <w:r w:rsidRPr="007B79D0">
        <w:rPr>
          <w:rFonts w:ascii="Arial" w:hAnsi="Arial" w:cs="Arial"/>
          <w:sz w:val="24"/>
        </w:rPr>
        <w:t xml:space="preserve">Ker </w:t>
      </w:r>
      <w:r w:rsidR="00DF2B42">
        <w:rPr>
          <w:rFonts w:ascii="Arial" w:hAnsi="Arial" w:cs="Arial"/>
          <w:sz w:val="24"/>
        </w:rPr>
        <w:t>obravnavano</w:t>
      </w:r>
      <w:r w:rsidRPr="007B79D0">
        <w:rPr>
          <w:rFonts w:ascii="Arial" w:hAnsi="Arial" w:cs="Arial"/>
          <w:sz w:val="24"/>
        </w:rPr>
        <w:t xml:space="preserve"> območje ni</w:t>
      </w:r>
      <w:r w:rsidR="00DF2B42">
        <w:rPr>
          <w:rFonts w:ascii="Arial" w:hAnsi="Arial" w:cs="Arial"/>
          <w:sz w:val="24"/>
        </w:rPr>
        <w:t>ma zgrajeno fekalno kanalizacijo</w:t>
      </w:r>
      <w:r w:rsidRPr="007B79D0">
        <w:rPr>
          <w:rFonts w:ascii="Arial" w:hAnsi="Arial" w:cs="Arial"/>
          <w:sz w:val="24"/>
        </w:rPr>
        <w:t xml:space="preserve">, </w:t>
      </w:r>
      <w:r w:rsidR="00315D1F">
        <w:rPr>
          <w:rFonts w:ascii="Arial" w:hAnsi="Arial" w:cs="Arial"/>
          <w:sz w:val="24"/>
        </w:rPr>
        <w:t xml:space="preserve">fekalna </w:t>
      </w:r>
      <w:r w:rsidRPr="007B79D0">
        <w:rPr>
          <w:rFonts w:ascii="Arial" w:hAnsi="Arial" w:cs="Arial"/>
          <w:sz w:val="24"/>
        </w:rPr>
        <w:t>odpadna voda pa se le delno prečiščena (greznic</w:t>
      </w:r>
      <w:r w:rsidR="006935EA">
        <w:rPr>
          <w:rFonts w:ascii="Arial" w:hAnsi="Arial" w:cs="Arial"/>
          <w:sz w:val="24"/>
        </w:rPr>
        <w:t>a zadrži goščo</w:t>
      </w:r>
      <w:r w:rsidRPr="007B79D0">
        <w:rPr>
          <w:rFonts w:ascii="Arial" w:hAnsi="Arial" w:cs="Arial"/>
          <w:sz w:val="24"/>
        </w:rPr>
        <w:t xml:space="preserve">), </w:t>
      </w:r>
      <w:r>
        <w:rPr>
          <w:rFonts w:ascii="Arial" w:hAnsi="Arial" w:cs="Arial"/>
          <w:sz w:val="24"/>
        </w:rPr>
        <w:t xml:space="preserve">odvaja </w:t>
      </w:r>
      <w:r w:rsidR="0017755D">
        <w:rPr>
          <w:rFonts w:ascii="Arial" w:hAnsi="Arial" w:cs="Arial"/>
          <w:sz w:val="24"/>
        </w:rPr>
        <w:t xml:space="preserve">v </w:t>
      </w:r>
      <w:r w:rsidR="00DF2B42">
        <w:rPr>
          <w:rFonts w:ascii="Arial" w:hAnsi="Arial" w:cs="Arial"/>
          <w:sz w:val="24"/>
        </w:rPr>
        <w:t>kanale, ki se slej ko prej izlijejo v Savinjo</w:t>
      </w:r>
      <w:r>
        <w:rPr>
          <w:rFonts w:ascii="Arial" w:hAnsi="Arial" w:cs="Arial"/>
          <w:sz w:val="24"/>
        </w:rPr>
        <w:t>,</w:t>
      </w:r>
      <w:r w:rsidRPr="007B79D0">
        <w:rPr>
          <w:rFonts w:ascii="Arial" w:hAnsi="Arial" w:cs="Arial"/>
          <w:sz w:val="24"/>
        </w:rPr>
        <w:t xml:space="preserve"> se je pristopilo k reševanju problematike odvoda fekalne odpadne vode</w:t>
      </w:r>
      <w:r w:rsidR="00DF2B42">
        <w:rPr>
          <w:rFonts w:ascii="Arial" w:hAnsi="Arial" w:cs="Arial"/>
          <w:sz w:val="24"/>
        </w:rPr>
        <w:t xml:space="preserve"> u</w:t>
      </w:r>
      <w:r w:rsidR="001F01E4">
        <w:rPr>
          <w:rFonts w:ascii="Arial" w:hAnsi="Arial" w:cs="Arial"/>
          <w:sz w:val="24"/>
        </w:rPr>
        <w:t xml:space="preserve">vodoma </w:t>
      </w:r>
      <w:r w:rsidR="00DF2B42">
        <w:rPr>
          <w:rFonts w:ascii="Arial" w:hAnsi="Arial" w:cs="Arial"/>
          <w:sz w:val="24"/>
        </w:rPr>
        <w:t xml:space="preserve"> </w:t>
      </w:r>
      <w:r w:rsidR="001F01E4">
        <w:rPr>
          <w:rFonts w:ascii="Arial" w:hAnsi="Arial" w:cs="Arial"/>
          <w:sz w:val="24"/>
        </w:rPr>
        <w:t xml:space="preserve">omenjenega </w:t>
      </w:r>
      <w:r w:rsidR="00DF2B42">
        <w:rPr>
          <w:rFonts w:ascii="Arial" w:hAnsi="Arial" w:cs="Arial"/>
          <w:sz w:val="24"/>
        </w:rPr>
        <w:t>območja (ulic) v Laškem</w:t>
      </w:r>
      <w:r w:rsidR="006935EA">
        <w:rPr>
          <w:rFonts w:ascii="Arial" w:hAnsi="Arial" w:cs="Arial"/>
          <w:sz w:val="24"/>
        </w:rPr>
        <w:t xml:space="preserve">. </w:t>
      </w:r>
    </w:p>
    <w:p w:rsidR="006D01DA" w:rsidRDefault="006D01DA" w:rsidP="007B79D0">
      <w:pPr>
        <w:rPr>
          <w:rFonts w:ascii="Arial" w:hAnsi="Arial" w:cs="Arial"/>
          <w:color w:val="FF0000"/>
          <w:sz w:val="24"/>
        </w:rPr>
      </w:pPr>
    </w:p>
    <w:p w:rsidR="00196D51" w:rsidRPr="00164262" w:rsidRDefault="00196D51" w:rsidP="00196D51"/>
    <w:p w:rsidR="007D2CAC" w:rsidRPr="00164262" w:rsidRDefault="007D2CAC" w:rsidP="00270BEA">
      <w:pPr>
        <w:pStyle w:val="Tekst"/>
        <w:numPr>
          <w:ilvl w:val="2"/>
          <w:numId w:val="5"/>
        </w:numPr>
        <w:ind w:left="1560" w:hanging="1560"/>
        <w:rPr>
          <w:rFonts w:ascii="Arial" w:hAnsi="Arial" w:cs="Arial"/>
          <w:b/>
          <w:sz w:val="24"/>
        </w:rPr>
      </w:pPr>
      <w:bookmarkStart w:id="0" w:name="_Ref461615319"/>
      <w:r w:rsidRPr="00164262">
        <w:rPr>
          <w:rFonts w:ascii="Arial" w:hAnsi="Arial" w:cs="Arial"/>
          <w:b/>
          <w:sz w:val="24"/>
        </w:rPr>
        <w:t>Predhodna dokumentacija</w:t>
      </w:r>
      <w:bookmarkEnd w:id="0"/>
    </w:p>
    <w:p w:rsidR="007D2CAC" w:rsidRPr="00164262" w:rsidRDefault="007D2CAC" w:rsidP="007D2CAC">
      <w:pPr>
        <w:rPr>
          <w:rFonts w:ascii="Arial" w:hAnsi="Arial" w:cs="Arial"/>
          <w:b/>
          <w:sz w:val="24"/>
        </w:rPr>
      </w:pPr>
    </w:p>
    <w:p w:rsidR="007D2CAC" w:rsidRPr="00164262" w:rsidRDefault="007D2CAC" w:rsidP="007D2CAC">
      <w:pPr>
        <w:rPr>
          <w:rFonts w:ascii="Arial" w:hAnsi="Arial" w:cs="Arial"/>
          <w:sz w:val="24"/>
        </w:rPr>
      </w:pPr>
      <w:r w:rsidRPr="00164262">
        <w:rPr>
          <w:rFonts w:ascii="Arial" w:hAnsi="Arial" w:cs="Arial"/>
          <w:sz w:val="24"/>
        </w:rPr>
        <w:t>Pri izdelavi projektne dokumentacije smo upoštevali naslednje, predhodno izdelane projekte</w:t>
      </w:r>
      <w:r w:rsidR="005D6124">
        <w:rPr>
          <w:rFonts w:ascii="Arial" w:hAnsi="Arial" w:cs="Arial"/>
          <w:sz w:val="24"/>
        </w:rPr>
        <w:t xml:space="preserve"> oz. podloge</w:t>
      </w:r>
      <w:r w:rsidRPr="00164262">
        <w:rPr>
          <w:rFonts w:ascii="Arial" w:hAnsi="Arial" w:cs="Arial"/>
          <w:sz w:val="24"/>
        </w:rPr>
        <w:t>:</w:t>
      </w:r>
    </w:p>
    <w:p w:rsidR="007D2CAC" w:rsidRPr="00164262" w:rsidRDefault="007D2CAC" w:rsidP="007D2CAC">
      <w:pPr>
        <w:ind w:left="564" w:firstLine="4"/>
        <w:rPr>
          <w:rFonts w:ascii="Arial" w:hAnsi="Arial"/>
          <w:sz w:val="24"/>
        </w:rPr>
      </w:pPr>
      <w:bookmarkStart w:id="1" w:name="projekti"/>
      <w:bookmarkEnd w:id="1"/>
    </w:p>
    <w:p w:rsidR="0065271E" w:rsidRPr="001F06D9" w:rsidRDefault="00F752CB" w:rsidP="002C0855">
      <w:pPr>
        <w:numPr>
          <w:ilvl w:val="0"/>
          <w:numId w:val="2"/>
        </w:numPr>
        <w:jc w:val="left"/>
        <w:rPr>
          <w:rFonts w:ascii="Arial" w:hAnsi="Arial" w:cs="Arial"/>
          <w:b/>
        </w:rPr>
      </w:pPr>
      <w:r w:rsidRPr="001F06D9">
        <w:rPr>
          <w:rFonts w:ascii="Arial" w:hAnsi="Arial"/>
          <w:b/>
        </w:rPr>
        <w:t xml:space="preserve">OBČINSKI PROSTORSKI NAČRT OBČINE </w:t>
      </w:r>
      <w:r w:rsidR="00B4359F" w:rsidRPr="001F06D9">
        <w:rPr>
          <w:rFonts w:ascii="Arial" w:hAnsi="Arial"/>
          <w:b/>
        </w:rPr>
        <w:t>LAŠKO</w:t>
      </w:r>
      <w:r w:rsidRPr="001F06D9">
        <w:rPr>
          <w:rFonts w:ascii="Arial" w:hAnsi="Arial"/>
        </w:rPr>
        <w:t xml:space="preserve">, Uradni list RS, št. </w:t>
      </w:r>
      <w:r w:rsidR="00B4359F" w:rsidRPr="001F06D9">
        <w:rPr>
          <w:rFonts w:ascii="Arial" w:hAnsi="Arial"/>
        </w:rPr>
        <w:t>03</w:t>
      </w:r>
      <w:r w:rsidRPr="001F06D9">
        <w:rPr>
          <w:rFonts w:ascii="Arial" w:hAnsi="Arial"/>
        </w:rPr>
        <w:t>/1</w:t>
      </w:r>
      <w:r w:rsidR="00B4359F" w:rsidRPr="001F06D9">
        <w:rPr>
          <w:rFonts w:ascii="Arial" w:hAnsi="Arial"/>
        </w:rPr>
        <w:t>8</w:t>
      </w:r>
      <w:r w:rsidRPr="001F06D9">
        <w:rPr>
          <w:rFonts w:ascii="Arial" w:hAnsi="Arial"/>
        </w:rPr>
        <w:t xml:space="preserve">; </w:t>
      </w:r>
    </w:p>
    <w:p w:rsidR="00DF2B42" w:rsidRDefault="00AA1221" w:rsidP="002C0855">
      <w:pPr>
        <w:numPr>
          <w:ilvl w:val="0"/>
          <w:numId w:val="2"/>
        </w:numPr>
        <w:jc w:val="left"/>
        <w:rPr>
          <w:rFonts w:ascii="Arial" w:hAnsi="Arial" w:cs="Arial"/>
        </w:rPr>
      </w:pPr>
      <w:r w:rsidRPr="001F06D9">
        <w:rPr>
          <w:rFonts w:ascii="Arial" w:hAnsi="Arial" w:cs="Arial"/>
          <w:b/>
        </w:rPr>
        <w:t xml:space="preserve">Šercerjeva ulica, Laško: fekalna kanalizacija, vodovod optični kabel, javna razsvetljava, </w:t>
      </w:r>
      <w:r w:rsidR="005F16A1" w:rsidRPr="001F06D9">
        <w:rPr>
          <w:rFonts w:ascii="Arial" w:hAnsi="Arial" w:cs="Arial"/>
        </w:rPr>
        <w:t xml:space="preserve">geodetski načrt, </w:t>
      </w:r>
      <w:proofErr w:type="spellStart"/>
      <w:r w:rsidR="005F16A1" w:rsidRPr="001F06D9">
        <w:rPr>
          <w:rFonts w:ascii="Arial" w:hAnsi="Arial" w:cs="Arial"/>
        </w:rPr>
        <w:t>Geoprojekt</w:t>
      </w:r>
      <w:proofErr w:type="spellEnd"/>
      <w:r w:rsidR="005F16A1" w:rsidRPr="001F06D9">
        <w:rPr>
          <w:rFonts w:ascii="Arial" w:hAnsi="Arial" w:cs="Arial"/>
        </w:rPr>
        <w:t xml:space="preserve">  d.o.o., </w:t>
      </w:r>
      <w:r w:rsidR="001F06D9">
        <w:rPr>
          <w:rFonts w:ascii="Arial" w:hAnsi="Arial" w:cs="Arial"/>
        </w:rPr>
        <w:t xml:space="preserve">št. načrta: GEOPROJEKT 2015-112GN, </w:t>
      </w:r>
      <w:r w:rsidR="005F16A1" w:rsidRPr="001F06D9">
        <w:rPr>
          <w:rFonts w:ascii="Arial" w:hAnsi="Arial" w:cs="Arial"/>
        </w:rPr>
        <w:t>september 2015.</w:t>
      </w:r>
    </w:p>
    <w:p w:rsidR="0064382D" w:rsidRPr="0064382D" w:rsidRDefault="0064382D" w:rsidP="0064382D">
      <w:pPr>
        <w:numPr>
          <w:ilvl w:val="0"/>
          <w:numId w:val="2"/>
        </w:numPr>
        <w:jc w:val="left"/>
        <w:rPr>
          <w:rFonts w:ascii="Arial" w:hAnsi="Arial" w:cs="Arial"/>
          <w:b/>
        </w:rPr>
      </w:pPr>
      <w:r w:rsidRPr="0064382D">
        <w:rPr>
          <w:rFonts w:ascii="Arial" w:hAnsi="Arial" w:cs="Arial"/>
          <w:b/>
        </w:rPr>
        <w:t xml:space="preserve">Odvajanje in </w:t>
      </w:r>
      <w:r w:rsidRPr="0064382D">
        <w:rPr>
          <w:rFonts w:ascii="Arial" w:hAnsi="Arial" w:cs="Arial" w:hint="eastAsia"/>
          <w:b/>
        </w:rPr>
        <w:t>č</w:t>
      </w:r>
      <w:r w:rsidRPr="0064382D">
        <w:rPr>
          <w:rFonts w:ascii="Arial" w:hAnsi="Arial" w:cs="Arial"/>
          <w:b/>
        </w:rPr>
        <w:t>iš</w:t>
      </w:r>
      <w:r w:rsidRPr="0064382D">
        <w:rPr>
          <w:rFonts w:ascii="Arial" w:hAnsi="Arial" w:cs="Arial" w:hint="eastAsia"/>
          <w:b/>
        </w:rPr>
        <w:t>č</w:t>
      </w:r>
      <w:r w:rsidRPr="0064382D">
        <w:rPr>
          <w:rFonts w:ascii="Arial" w:hAnsi="Arial" w:cs="Arial"/>
          <w:b/>
        </w:rPr>
        <w:t>enje odpadne vode v pore</w:t>
      </w:r>
      <w:r w:rsidRPr="0064382D">
        <w:rPr>
          <w:rFonts w:ascii="Arial" w:hAnsi="Arial" w:cs="Arial" w:hint="eastAsia"/>
          <w:b/>
        </w:rPr>
        <w:t>č</w:t>
      </w:r>
      <w:r w:rsidRPr="0064382D">
        <w:rPr>
          <w:rFonts w:ascii="Arial" w:hAnsi="Arial" w:cs="Arial"/>
          <w:b/>
        </w:rPr>
        <w:t>ju Savinje - ob</w:t>
      </w:r>
      <w:r w:rsidRPr="0064382D">
        <w:rPr>
          <w:rFonts w:ascii="Arial" w:hAnsi="Arial" w:cs="Arial" w:hint="eastAsia"/>
          <w:b/>
        </w:rPr>
        <w:t>č</w:t>
      </w:r>
      <w:r w:rsidRPr="0064382D">
        <w:rPr>
          <w:rFonts w:ascii="Arial" w:hAnsi="Arial" w:cs="Arial"/>
          <w:b/>
        </w:rPr>
        <w:t xml:space="preserve">ina Laško, 3. sklop, del Šercerjeve, Ceste na Lahomšek, Ceste na </w:t>
      </w:r>
      <w:proofErr w:type="spellStart"/>
      <w:r w:rsidRPr="0064382D">
        <w:rPr>
          <w:rFonts w:ascii="Arial" w:hAnsi="Arial" w:cs="Arial"/>
          <w:b/>
        </w:rPr>
        <w:t>Gaberno</w:t>
      </w:r>
      <w:proofErr w:type="spellEnd"/>
      <w:r>
        <w:rPr>
          <w:rFonts w:ascii="Arial" w:hAnsi="Arial" w:cs="Arial"/>
        </w:rPr>
        <w:t xml:space="preserve">, DGD, </w:t>
      </w:r>
      <w:proofErr w:type="spellStart"/>
      <w:r>
        <w:rPr>
          <w:rFonts w:ascii="Arial" w:hAnsi="Arial" w:cs="Arial"/>
        </w:rPr>
        <w:t>Hidrosvet</w:t>
      </w:r>
      <w:proofErr w:type="spellEnd"/>
      <w:r>
        <w:rPr>
          <w:rFonts w:ascii="Arial" w:hAnsi="Arial" w:cs="Arial"/>
        </w:rPr>
        <w:t xml:space="preserve"> d.o.o., št. načrta: 160/18, februar 2018, dopolnitev avgust 2019</w:t>
      </w:r>
    </w:p>
    <w:p w:rsidR="00956C40" w:rsidRPr="001F06D9" w:rsidRDefault="00956C40" w:rsidP="00956C40">
      <w:pPr>
        <w:ind w:left="706"/>
        <w:jc w:val="left"/>
        <w:rPr>
          <w:rFonts w:ascii="Arial" w:hAnsi="Arial" w:cs="Arial"/>
        </w:rPr>
      </w:pPr>
    </w:p>
    <w:p w:rsidR="00B4359F" w:rsidRPr="00B4359F" w:rsidRDefault="00B4359F" w:rsidP="00B4359F">
      <w:pPr>
        <w:ind w:left="706"/>
        <w:jc w:val="left"/>
        <w:rPr>
          <w:rFonts w:ascii="Arial" w:hAnsi="Arial" w:cs="Arial"/>
          <w:b/>
          <w:sz w:val="24"/>
        </w:rPr>
      </w:pPr>
    </w:p>
    <w:p w:rsidR="006F69B0" w:rsidRPr="00164262" w:rsidRDefault="006F69B0" w:rsidP="00270BEA">
      <w:pPr>
        <w:pStyle w:val="Tekst"/>
        <w:numPr>
          <w:ilvl w:val="2"/>
          <w:numId w:val="5"/>
        </w:numPr>
        <w:rPr>
          <w:rFonts w:ascii="Arial" w:hAnsi="Arial" w:cs="Arial"/>
          <w:b/>
          <w:sz w:val="24"/>
        </w:rPr>
      </w:pPr>
      <w:bookmarkStart w:id="2" w:name="_Ref536607411"/>
      <w:r w:rsidRPr="00164262">
        <w:rPr>
          <w:rFonts w:ascii="Arial" w:hAnsi="Arial" w:cs="Arial"/>
          <w:b/>
          <w:sz w:val="24"/>
        </w:rPr>
        <w:t>Cilj naloge</w:t>
      </w:r>
      <w:bookmarkEnd w:id="2"/>
    </w:p>
    <w:p w:rsidR="006F69B0" w:rsidRPr="00164262" w:rsidRDefault="006F69B0" w:rsidP="006F69B0">
      <w:pPr>
        <w:pStyle w:val="Tekst"/>
        <w:rPr>
          <w:rFonts w:ascii="Arial" w:hAnsi="Arial" w:cs="Arial"/>
          <w:b/>
          <w:sz w:val="24"/>
        </w:rPr>
      </w:pPr>
    </w:p>
    <w:p w:rsidR="000E643E" w:rsidRDefault="000E643E" w:rsidP="00196D51">
      <w:pPr>
        <w:rPr>
          <w:rFonts w:ascii="Arial" w:hAnsi="Arial" w:cs="Arial"/>
          <w:sz w:val="24"/>
        </w:rPr>
      </w:pPr>
      <w:r w:rsidRPr="00196D51">
        <w:rPr>
          <w:rFonts w:ascii="Arial" w:hAnsi="Arial" w:cs="Arial"/>
          <w:sz w:val="24"/>
        </w:rPr>
        <w:t xml:space="preserve">Kot je bilo uvodoma </w:t>
      </w:r>
      <w:r w:rsidRPr="00742371">
        <w:rPr>
          <w:rFonts w:ascii="Arial" w:hAnsi="Arial" w:cs="Arial"/>
          <w:sz w:val="24"/>
        </w:rPr>
        <w:t>omenjeno</w:t>
      </w:r>
      <w:r>
        <w:rPr>
          <w:rFonts w:ascii="Arial" w:hAnsi="Arial" w:cs="Arial"/>
          <w:sz w:val="24"/>
        </w:rPr>
        <w:t>,</w:t>
      </w:r>
      <w:r w:rsidRPr="00742371">
        <w:rPr>
          <w:rFonts w:ascii="Arial" w:hAnsi="Arial" w:cs="Arial"/>
          <w:sz w:val="24"/>
        </w:rPr>
        <w:t xml:space="preserve"> </w:t>
      </w:r>
      <w:r>
        <w:rPr>
          <w:rFonts w:ascii="Arial" w:hAnsi="Arial" w:cs="Arial"/>
          <w:sz w:val="24"/>
        </w:rPr>
        <w:t>posamezn</w:t>
      </w:r>
      <w:r w:rsidR="006554B3">
        <w:rPr>
          <w:rFonts w:ascii="Arial" w:hAnsi="Arial" w:cs="Arial"/>
          <w:sz w:val="24"/>
        </w:rPr>
        <w:t>a</w:t>
      </w:r>
      <w:r>
        <w:rPr>
          <w:rFonts w:ascii="Arial" w:hAnsi="Arial" w:cs="Arial"/>
          <w:sz w:val="24"/>
        </w:rPr>
        <w:t xml:space="preserve"> </w:t>
      </w:r>
      <w:r w:rsidR="006554B3" w:rsidRPr="006554B3">
        <w:rPr>
          <w:rFonts w:ascii="Arial" w:hAnsi="Arial" w:cs="Arial"/>
          <w:sz w:val="24"/>
        </w:rPr>
        <w:t>obrobna naselja in ulice</w:t>
      </w:r>
      <w:r w:rsidR="00417CCB">
        <w:rPr>
          <w:rFonts w:ascii="Arial" w:hAnsi="Arial" w:cs="Arial"/>
          <w:sz w:val="24"/>
        </w:rPr>
        <w:t xml:space="preserve"> oz. d</w:t>
      </w:r>
      <w:r w:rsidR="002A04C2">
        <w:rPr>
          <w:rFonts w:ascii="Arial" w:hAnsi="Arial" w:cs="Arial"/>
          <w:sz w:val="24"/>
        </w:rPr>
        <w:t>eli ulic</w:t>
      </w:r>
      <w:r w:rsidR="006554B3" w:rsidRPr="006554B3">
        <w:rPr>
          <w:rFonts w:ascii="Arial" w:hAnsi="Arial" w:cs="Arial"/>
          <w:sz w:val="24"/>
        </w:rPr>
        <w:t xml:space="preserve"> znotraj aglomeracije 8550 </w:t>
      </w:r>
      <w:r w:rsidR="006554B3" w:rsidRPr="006554B3">
        <w:rPr>
          <w:rFonts w:ascii="Arial" w:hAnsi="Arial" w:cs="Arial" w:hint="eastAsia"/>
          <w:sz w:val="24"/>
        </w:rPr>
        <w:t>–</w:t>
      </w:r>
      <w:r w:rsidR="006554B3" w:rsidRPr="006554B3">
        <w:rPr>
          <w:rFonts w:ascii="Arial" w:hAnsi="Arial" w:cs="Arial"/>
          <w:sz w:val="24"/>
        </w:rPr>
        <w:t xml:space="preserve"> La</w:t>
      </w:r>
      <w:r w:rsidR="006554B3" w:rsidRPr="006554B3">
        <w:rPr>
          <w:rFonts w:ascii="Arial" w:hAnsi="Arial" w:cs="Arial" w:hint="eastAsia"/>
          <w:sz w:val="24"/>
        </w:rPr>
        <w:t>š</w:t>
      </w:r>
      <w:r w:rsidR="006554B3" w:rsidRPr="006554B3">
        <w:rPr>
          <w:rFonts w:ascii="Arial" w:hAnsi="Arial" w:cs="Arial"/>
          <w:sz w:val="24"/>
        </w:rPr>
        <w:t>ko, niso priklju</w:t>
      </w:r>
      <w:r w:rsidR="006554B3" w:rsidRPr="006554B3">
        <w:rPr>
          <w:rFonts w:ascii="Arial" w:hAnsi="Arial" w:cs="Arial" w:hint="eastAsia"/>
          <w:sz w:val="24"/>
        </w:rPr>
        <w:t>č</w:t>
      </w:r>
      <w:r w:rsidR="006554B3" w:rsidRPr="006554B3">
        <w:rPr>
          <w:rFonts w:ascii="Arial" w:hAnsi="Arial" w:cs="Arial"/>
          <w:sz w:val="24"/>
        </w:rPr>
        <w:t>ena na javno kanalizacijsko omre</w:t>
      </w:r>
      <w:r w:rsidR="006554B3" w:rsidRPr="006554B3">
        <w:rPr>
          <w:rFonts w:ascii="Arial" w:hAnsi="Arial" w:cs="Arial" w:hint="eastAsia"/>
          <w:sz w:val="24"/>
        </w:rPr>
        <w:t>ž</w:t>
      </w:r>
      <w:r w:rsidR="006554B3">
        <w:rPr>
          <w:rFonts w:ascii="Arial" w:hAnsi="Arial" w:cs="Arial"/>
          <w:sz w:val="24"/>
        </w:rPr>
        <w:t>je</w:t>
      </w:r>
      <w:r w:rsidRPr="00196D51">
        <w:rPr>
          <w:rFonts w:ascii="Arial" w:hAnsi="Arial" w:cs="Arial"/>
          <w:sz w:val="24"/>
        </w:rPr>
        <w:t>, zato bo potrebo zgrad</w:t>
      </w:r>
      <w:r w:rsidR="0000305A">
        <w:rPr>
          <w:rFonts w:ascii="Arial" w:hAnsi="Arial" w:cs="Arial"/>
          <w:sz w:val="24"/>
        </w:rPr>
        <w:t xml:space="preserve">iti novo kanalizacijsko omrežje. </w:t>
      </w:r>
    </w:p>
    <w:p w:rsidR="0079094A" w:rsidRDefault="0079094A" w:rsidP="00196D51">
      <w:pPr>
        <w:rPr>
          <w:rFonts w:ascii="Arial" w:hAnsi="Arial" w:cs="Arial"/>
          <w:sz w:val="24"/>
        </w:rPr>
      </w:pPr>
    </w:p>
    <w:p w:rsidR="001C3940" w:rsidRDefault="006935EA" w:rsidP="00196D51">
      <w:pPr>
        <w:rPr>
          <w:rFonts w:ascii="Arial" w:hAnsi="Arial" w:cs="Arial"/>
          <w:sz w:val="24"/>
        </w:rPr>
      </w:pPr>
      <w:r>
        <w:rPr>
          <w:rFonts w:ascii="Arial" w:hAnsi="Arial" w:cs="Arial"/>
          <w:sz w:val="24"/>
        </w:rPr>
        <w:t xml:space="preserve">S predmetnim </w:t>
      </w:r>
      <w:r w:rsidR="001C3940">
        <w:rPr>
          <w:rFonts w:ascii="Arial" w:hAnsi="Arial" w:cs="Arial"/>
          <w:sz w:val="24"/>
        </w:rPr>
        <w:t xml:space="preserve"> projekt</w:t>
      </w:r>
      <w:r>
        <w:rPr>
          <w:rFonts w:ascii="Arial" w:hAnsi="Arial" w:cs="Arial"/>
          <w:sz w:val="24"/>
        </w:rPr>
        <w:t xml:space="preserve">om je obdelan </w:t>
      </w:r>
      <w:r w:rsidR="001C3940">
        <w:rPr>
          <w:rFonts w:ascii="Arial" w:hAnsi="Arial" w:cs="Arial"/>
          <w:sz w:val="24"/>
        </w:rPr>
        <w:t xml:space="preserve">sklop </w:t>
      </w:r>
      <w:r w:rsidR="00364C48">
        <w:rPr>
          <w:rFonts w:ascii="Arial" w:hAnsi="Arial" w:cs="Arial"/>
          <w:sz w:val="24"/>
        </w:rPr>
        <w:t>3</w:t>
      </w:r>
      <w:r w:rsidR="001C3940">
        <w:rPr>
          <w:rFonts w:ascii="Arial" w:hAnsi="Arial" w:cs="Arial"/>
          <w:sz w:val="24"/>
        </w:rPr>
        <w:t xml:space="preserve">, </w:t>
      </w:r>
      <w:r w:rsidR="002A04C2">
        <w:rPr>
          <w:rFonts w:ascii="Arial" w:hAnsi="Arial" w:cs="Arial"/>
          <w:sz w:val="24"/>
        </w:rPr>
        <w:t xml:space="preserve">in sicer </w:t>
      </w:r>
      <w:r w:rsidR="00417CCB">
        <w:rPr>
          <w:rFonts w:ascii="Arial" w:hAnsi="Arial" w:cs="Arial"/>
          <w:sz w:val="24"/>
        </w:rPr>
        <w:t xml:space="preserve">del Šercerjeve ulice, del Rožnika in del Ceste na </w:t>
      </w:r>
      <w:proofErr w:type="spellStart"/>
      <w:r w:rsidR="00417CCB">
        <w:rPr>
          <w:rFonts w:ascii="Arial" w:hAnsi="Arial" w:cs="Arial"/>
          <w:sz w:val="24"/>
        </w:rPr>
        <w:t>Gaberno</w:t>
      </w:r>
      <w:proofErr w:type="spellEnd"/>
      <w:r w:rsidR="002A04C2">
        <w:rPr>
          <w:rFonts w:ascii="Arial" w:hAnsi="Arial" w:cs="Arial"/>
          <w:sz w:val="24"/>
        </w:rPr>
        <w:t xml:space="preserve">, kjer </w:t>
      </w:r>
      <w:r w:rsidR="00417CCB">
        <w:rPr>
          <w:rFonts w:ascii="Arial" w:hAnsi="Arial" w:cs="Arial"/>
          <w:sz w:val="24"/>
        </w:rPr>
        <w:t>posamezni</w:t>
      </w:r>
      <w:r w:rsidR="002A04C2">
        <w:rPr>
          <w:rFonts w:ascii="Arial" w:hAnsi="Arial" w:cs="Arial"/>
          <w:sz w:val="24"/>
        </w:rPr>
        <w:t xml:space="preserve"> objekti še niso priključeni na javno kanalizacijo</w:t>
      </w:r>
      <w:r w:rsidR="001C3940">
        <w:rPr>
          <w:rFonts w:ascii="Arial" w:hAnsi="Arial" w:cs="Arial"/>
          <w:sz w:val="24"/>
        </w:rPr>
        <w:t>.</w:t>
      </w:r>
      <w:r w:rsidR="00900F4E">
        <w:rPr>
          <w:rFonts w:ascii="Arial" w:hAnsi="Arial" w:cs="Arial"/>
          <w:sz w:val="24"/>
        </w:rPr>
        <w:t xml:space="preserve"> Za </w:t>
      </w:r>
      <w:r w:rsidR="00417CCB">
        <w:rPr>
          <w:rFonts w:ascii="Arial" w:hAnsi="Arial" w:cs="Arial"/>
          <w:sz w:val="24"/>
        </w:rPr>
        <w:t>slednje</w:t>
      </w:r>
      <w:r w:rsidR="0079094A">
        <w:rPr>
          <w:rFonts w:ascii="Arial" w:hAnsi="Arial" w:cs="Arial"/>
          <w:sz w:val="24"/>
        </w:rPr>
        <w:t xml:space="preserve"> je </w:t>
      </w:r>
      <w:r w:rsidR="0079094A" w:rsidRPr="006554B3">
        <w:rPr>
          <w:rFonts w:ascii="Arial" w:hAnsi="Arial" w:cs="Arial"/>
          <w:sz w:val="24"/>
        </w:rPr>
        <w:t>predvidena izgradnja fekalne kanalizacije, ki se bo priklju</w:t>
      </w:r>
      <w:r w:rsidR="0079094A" w:rsidRPr="006554B3">
        <w:rPr>
          <w:rFonts w:ascii="Arial" w:hAnsi="Arial" w:cs="Arial" w:hint="eastAsia"/>
          <w:sz w:val="24"/>
        </w:rPr>
        <w:t>č</w:t>
      </w:r>
      <w:r w:rsidR="0079094A" w:rsidRPr="006554B3">
        <w:rPr>
          <w:rFonts w:ascii="Arial" w:hAnsi="Arial" w:cs="Arial"/>
          <w:sz w:val="24"/>
        </w:rPr>
        <w:t>ila na obstoje</w:t>
      </w:r>
      <w:r w:rsidR="0079094A" w:rsidRPr="006554B3">
        <w:rPr>
          <w:rFonts w:ascii="Arial" w:hAnsi="Arial" w:cs="Arial" w:hint="eastAsia"/>
          <w:sz w:val="24"/>
        </w:rPr>
        <w:t>č</w:t>
      </w:r>
      <w:r w:rsidR="00417CCB">
        <w:rPr>
          <w:rFonts w:ascii="Arial" w:hAnsi="Arial" w:cs="Arial"/>
          <w:sz w:val="24"/>
        </w:rPr>
        <w:t>e</w:t>
      </w:r>
      <w:r w:rsidR="0079094A" w:rsidRPr="006554B3">
        <w:rPr>
          <w:rFonts w:ascii="Arial" w:hAnsi="Arial" w:cs="Arial"/>
          <w:sz w:val="24"/>
        </w:rPr>
        <w:t xml:space="preserve"> fekaln</w:t>
      </w:r>
      <w:r w:rsidR="00417CCB">
        <w:rPr>
          <w:rFonts w:ascii="Arial" w:hAnsi="Arial" w:cs="Arial"/>
          <w:sz w:val="24"/>
        </w:rPr>
        <w:t>e</w:t>
      </w:r>
      <w:r w:rsidR="0079094A" w:rsidRPr="006554B3">
        <w:rPr>
          <w:rFonts w:ascii="Arial" w:hAnsi="Arial" w:cs="Arial"/>
          <w:sz w:val="24"/>
        </w:rPr>
        <w:t xml:space="preserve"> kanal</w:t>
      </w:r>
      <w:r w:rsidR="00417CCB">
        <w:rPr>
          <w:rFonts w:ascii="Arial" w:hAnsi="Arial" w:cs="Arial"/>
          <w:sz w:val="24"/>
        </w:rPr>
        <w:t>e po Rožniku</w:t>
      </w:r>
      <w:r w:rsidR="00DA5248">
        <w:rPr>
          <w:rFonts w:ascii="Arial" w:hAnsi="Arial" w:cs="Arial"/>
          <w:sz w:val="24"/>
        </w:rPr>
        <w:t xml:space="preserve"> in Cesti na Lahomšek</w:t>
      </w:r>
      <w:r w:rsidR="00D045E0">
        <w:rPr>
          <w:rFonts w:ascii="Arial" w:hAnsi="Arial" w:cs="Arial"/>
          <w:sz w:val="24"/>
        </w:rPr>
        <w:t xml:space="preserve">,  ki </w:t>
      </w:r>
      <w:r w:rsidR="006B66F4">
        <w:rPr>
          <w:rFonts w:ascii="Arial" w:hAnsi="Arial" w:cs="Arial"/>
          <w:sz w:val="24"/>
        </w:rPr>
        <w:t xml:space="preserve">so že </w:t>
      </w:r>
      <w:r w:rsidR="006B66F4">
        <w:rPr>
          <w:rFonts w:ascii="Arial" w:hAnsi="Arial" w:cs="Arial"/>
          <w:sz w:val="24"/>
        </w:rPr>
        <w:lastRenderedPageBreak/>
        <w:t xml:space="preserve">priključeni na osrednji </w:t>
      </w:r>
      <w:r w:rsidR="00D045E0">
        <w:rPr>
          <w:rFonts w:ascii="Arial" w:hAnsi="Arial" w:cs="Arial"/>
          <w:sz w:val="24"/>
        </w:rPr>
        <w:t>kanalizacijsk</w:t>
      </w:r>
      <w:r w:rsidR="006B66F4">
        <w:rPr>
          <w:rFonts w:ascii="Arial" w:hAnsi="Arial" w:cs="Arial"/>
          <w:sz w:val="24"/>
        </w:rPr>
        <w:t>i</w:t>
      </w:r>
      <w:r w:rsidR="00D045E0">
        <w:rPr>
          <w:rFonts w:ascii="Arial" w:hAnsi="Arial" w:cs="Arial"/>
          <w:sz w:val="24"/>
        </w:rPr>
        <w:t xml:space="preserve"> </w:t>
      </w:r>
      <w:r w:rsidR="006B66F4">
        <w:rPr>
          <w:rFonts w:ascii="Arial" w:hAnsi="Arial" w:cs="Arial"/>
          <w:sz w:val="24"/>
        </w:rPr>
        <w:t>sistem</w:t>
      </w:r>
      <w:r w:rsidR="00D045E0">
        <w:rPr>
          <w:rFonts w:ascii="Arial" w:hAnsi="Arial" w:cs="Arial"/>
          <w:sz w:val="24"/>
        </w:rPr>
        <w:t xml:space="preserve"> </w:t>
      </w:r>
      <w:r w:rsidR="006B66F4">
        <w:rPr>
          <w:rFonts w:ascii="Arial" w:hAnsi="Arial" w:cs="Arial"/>
          <w:sz w:val="24"/>
        </w:rPr>
        <w:t xml:space="preserve">Laškega. </w:t>
      </w:r>
      <w:r w:rsidR="002D2A8B">
        <w:rPr>
          <w:rFonts w:ascii="Arial" w:hAnsi="Arial" w:cs="Arial"/>
          <w:sz w:val="24"/>
        </w:rPr>
        <w:t xml:space="preserve">Slednji </w:t>
      </w:r>
      <w:r w:rsidR="006B66F4">
        <w:rPr>
          <w:rFonts w:ascii="Arial" w:hAnsi="Arial" w:cs="Arial"/>
          <w:sz w:val="24"/>
        </w:rPr>
        <w:t xml:space="preserve">se  </w:t>
      </w:r>
      <w:r w:rsidR="00D045E0">
        <w:rPr>
          <w:rFonts w:ascii="Arial" w:hAnsi="Arial" w:cs="Arial"/>
          <w:sz w:val="24"/>
        </w:rPr>
        <w:t>zaključi s</w:t>
      </w:r>
      <w:r w:rsidR="0079094A">
        <w:rPr>
          <w:rFonts w:ascii="Arial" w:hAnsi="Arial" w:cs="Arial"/>
          <w:sz w:val="24"/>
        </w:rPr>
        <w:t xml:space="preserve"> komunalno čistilno napravo</w:t>
      </w:r>
      <w:r w:rsidR="006B66F4">
        <w:rPr>
          <w:rFonts w:ascii="Arial" w:hAnsi="Arial" w:cs="Arial"/>
          <w:sz w:val="24"/>
        </w:rPr>
        <w:t>, kjer se</w:t>
      </w:r>
      <w:r w:rsidR="000F23CE">
        <w:rPr>
          <w:rFonts w:ascii="Arial" w:hAnsi="Arial" w:cs="Arial"/>
          <w:sz w:val="24"/>
        </w:rPr>
        <w:t xml:space="preserve"> zbrana </w:t>
      </w:r>
      <w:r w:rsidR="006B66F4">
        <w:rPr>
          <w:rFonts w:ascii="Arial" w:hAnsi="Arial" w:cs="Arial"/>
          <w:sz w:val="24"/>
        </w:rPr>
        <w:t xml:space="preserve">odpadna voda, </w:t>
      </w:r>
      <w:r w:rsidR="00900F4E">
        <w:rPr>
          <w:rFonts w:ascii="Arial" w:hAnsi="Arial" w:cs="Arial"/>
          <w:sz w:val="24"/>
        </w:rPr>
        <w:t xml:space="preserve">pred izpustom v Savinjo ustrezno prečisti. </w:t>
      </w:r>
      <w:r w:rsidR="0079094A">
        <w:rPr>
          <w:rFonts w:ascii="Arial" w:hAnsi="Arial" w:cs="Arial"/>
          <w:sz w:val="24"/>
        </w:rPr>
        <w:t xml:space="preserve"> </w:t>
      </w:r>
    </w:p>
    <w:p w:rsidR="00CC2A4F" w:rsidRDefault="00CC2A4F" w:rsidP="00196D51">
      <w:pPr>
        <w:rPr>
          <w:rFonts w:ascii="Arial" w:hAnsi="Arial" w:cs="Arial"/>
          <w:sz w:val="24"/>
        </w:rPr>
      </w:pPr>
    </w:p>
    <w:p w:rsidR="00CC2A4F" w:rsidRDefault="00CC2A4F" w:rsidP="00196D51">
      <w:pPr>
        <w:rPr>
          <w:rFonts w:ascii="Arial" w:hAnsi="Arial" w:cs="Arial"/>
          <w:sz w:val="24"/>
        </w:rPr>
      </w:pPr>
    </w:p>
    <w:p w:rsidR="00196D51" w:rsidRPr="00164262" w:rsidRDefault="00196D51" w:rsidP="00270BEA">
      <w:pPr>
        <w:pStyle w:val="Tekst"/>
        <w:numPr>
          <w:ilvl w:val="2"/>
          <w:numId w:val="5"/>
        </w:numPr>
        <w:rPr>
          <w:rFonts w:ascii="Arial" w:hAnsi="Arial" w:cs="Arial"/>
          <w:b/>
          <w:sz w:val="24"/>
        </w:rPr>
      </w:pPr>
      <w:r w:rsidRPr="00164262">
        <w:rPr>
          <w:rFonts w:ascii="Arial" w:hAnsi="Arial" w:cs="Arial"/>
          <w:b/>
          <w:sz w:val="24"/>
        </w:rPr>
        <w:t>Zasnova sistema</w:t>
      </w:r>
    </w:p>
    <w:p w:rsidR="00196D51" w:rsidRDefault="00196D51" w:rsidP="00196D51">
      <w:pPr>
        <w:rPr>
          <w:rFonts w:ascii="Arial" w:hAnsi="Arial" w:cs="Arial"/>
          <w:bCs/>
          <w:sz w:val="24"/>
        </w:rPr>
      </w:pPr>
    </w:p>
    <w:p w:rsidR="00BF1FCE" w:rsidRDefault="00BF1FCE" w:rsidP="00196D51">
      <w:pPr>
        <w:rPr>
          <w:rFonts w:ascii="Arial" w:hAnsi="Arial" w:cs="Arial"/>
          <w:bCs/>
          <w:sz w:val="24"/>
        </w:rPr>
      </w:pPr>
    </w:p>
    <w:p w:rsidR="00BF1FCE" w:rsidRDefault="00BF1FCE" w:rsidP="00BF1FCE">
      <w:pPr>
        <w:rPr>
          <w:rFonts w:ascii="Arial" w:hAnsi="Arial" w:cs="Arial"/>
          <w:sz w:val="24"/>
        </w:rPr>
      </w:pPr>
      <w:r w:rsidRPr="00196D51">
        <w:rPr>
          <w:rFonts w:ascii="Arial" w:hAnsi="Arial" w:cs="Arial"/>
          <w:bCs/>
          <w:sz w:val="24"/>
        </w:rPr>
        <w:t>Kanalizacija</w:t>
      </w:r>
      <w:r>
        <w:rPr>
          <w:rFonts w:ascii="Arial" w:hAnsi="Arial" w:cs="Arial"/>
          <w:bCs/>
          <w:sz w:val="24"/>
        </w:rPr>
        <w:t xml:space="preserve"> </w:t>
      </w:r>
      <w:r w:rsidRPr="00196D51">
        <w:rPr>
          <w:rFonts w:ascii="Arial" w:hAnsi="Arial" w:cs="Arial"/>
          <w:bCs/>
          <w:sz w:val="24"/>
        </w:rPr>
        <w:t xml:space="preserve">je zasnovana v ločenem sistemu. Za fekalno odpadno vodo se izgradi novo omrežje, ki se bo priključilo </w:t>
      </w:r>
      <w:r w:rsidRPr="00742371">
        <w:rPr>
          <w:rFonts w:ascii="Arial" w:hAnsi="Arial" w:cs="Arial"/>
          <w:bCs/>
          <w:sz w:val="24"/>
        </w:rPr>
        <w:t xml:space="preserve">na </w:t>
      </w:r>
      <w:r>
        <w:rPr>
          <w:rFonts w:ascii="Arial" w:hAnsi="Arial" w:cs="Arial"/>
          <w:bCs/>
          <w:sz w:val="24"/>
        </w:rPr>
        <w:t xml:space="preserve">obstoječe kanalizacijsko omrežje Laškega (glej tudi poglavje </w:t>
      </w:r>
      <w:r>
        <w:rPr>
          <w:rFonts w:ascii="Arial" w:hAnsi="Arial" w:cs="Arial"/>
          <w:bCs/>
          <w:sz w:val="24"/>
        </w:rPr>
        <w:fldChar w:fldCharType="begin"/>
      </w:r>
      <w:r>
        <w:rPr>
          <w:rFonts w:ascii="Arial" w:hAnsi="Arial" w:cs="Arial"/>
          <w:bCs/>
          <w:sz w:val="24"/>
        </w:rPr>
        <w:instrText xml:space="preserve"> REF _Ref536607411 \r \h </w:instrText>
      </w:r>
      <w:r>
        <w:rPr>
          <w:rFonts w:ascii="Arial" w:hAnsi="Arial" w:cs="Arial"/>
          <w:bCs/>
          <w:sz w:val="24"/>
        </w:rPr>
      </w:r>
      <w:r>
        <w:rPr>
          <w:rFonts w:ascii="Arial" w:hAnsi="Arial" w:cs="Arial"/>
          <w:bCs/>
          <w:sz w:val="24"/>
        </w:rPr>
        <w:fldChar w:fldCharType="separate"/>
      </w:r>
      <w:r w:rsidR="00C143FD">
        <w:rPr>
          <w:rFonts w:ascii="Arial" w:hAnsi="Arial" w:cs="Arial"/>
          <w:bCs/>
          <w:sz w:val="24"/>
        </w:rPr>
        <w:t>3.1.3</w:t>
      </w:r>
      <w:r>
        <w:rPr>
          <w:rFonts w:ascii="Arial" w:hAnsi="Arial" w:cs="Arial"/>
          <w:bCs/>
          <w:sz w:val="24"/>
        </w:rPr>
        <w:fldChar w:fldCharType="end"/>
      </w:r>
      <w:r>
        <w:rPr>
          <w:rFonts w:ascii="Arial" w:hAnsi="Arial" w:cs="Arial"/>
          <w:bCs/>
          <w:sz w:val="24"/>
        </w:rPr>
        <w:t>)</w:t>
      </w:r>
      <w:r w:rsidRPr="00164262">
        <w:rPr>
          <w:rFonts w:ascii="Arial" w:hAnsi="Arial" w:cs="Arial"/>
          <w:bCs/>
          <w:sz w:val="24"/>
        </w:rPr>
        <w:t xml:space="preserve">. </w:t>
      </w:r>
      <w:r w:rsidR="003D3280">
        <w:rPr>
          <w:rFonts w:ascii="Arial" w:hAnsi="Arial" w:cs="Arial"/>
          <w:bCs/>
          <w:sz w:val="24"/>
        </w:rPr>
        <w:t>Novozgrajena k</w:t>
      </w:r>
      <w:r w:rsidRPr="00742371">
        <w:rPr>
          <w:rFonts w:ascii="Arial" w:hAnsi="Arial" w:cs="Arial"/>
          <w:sz w:val="24"/>
        </w:rPr>
        <w:t xml:space="preserve">analizacija bo pobirala fekalno odpadno vodo iz </w:t>
      </w:r>
      <w:r>
        <w:rPr>
          <w:rFonts w:ascii="Arial" w:hAnsi="Arial" w:cs="Arial"/>
          <w:sz w:val="24"/>
        </w:rPr>
        <w:t xml:space="preserve">posameznih objektov </w:t>
      </w:r>
      <w:r w:rsidR="000061F5">
        <w:rPr>
          <w:rFonts w:ascii="Arial" w:hAnsi="Arial" w:cs="Arial"/>
          <w:sz w:val="24"/>
        </w:rPr>
        <w:t>Šercerjeve ulic</w:t>
      </w:r>
      <w:r w:rsidR="009408A3">
        <w:rPr>
          <w:rFonts w:ascii="Arial" w:hAnsi="Arial" w:cs="Arial"/>
          <w:sz w:val="24"/>
        </w:rPr>
        <w:t>e</w:t>
      </w:r>
      <w:r w:rsidR="000061F5">
        <w:rPr>
          <w:rFonts w:ascii="Arial" w:hAnsi="Arial" w:cs="Arial"/>
          <w:sz w:val="24"/>
        </w:rPr>
        <w:t xml:space="preserve">, Rožnika in Ceste na </w:t>
      </w:r>
      <w:proofErr w:type="spellStart"/>
      <w:r w:rsidR="000061F5">
        <w:rPr>
          <w:rFonts w:ascii="Arial" w:hAnsi="Arial" w:cs="Arial"/>
          <w:sz w:val="24"/>
        </w:rPr>
        <w:t>Gaberno</w:t>
      </w:r>
      <w:proofErr w:type="spellEnd"/>
      <w:r>
        <w:rPr>
          <w:rFonts w:ascii="Arial" w:hAnsi="Arial" w:cs="Arial"/>
          <w:sz w:val="24"/>
        </w:rPr>
        <w:t>.</w:t>
      </w:r>
    </w:p>
    <w:p w:rsidR="00BF1FCE" w:rsidRPr="00196D51" w:rsidRDefault="00BF1FCE" w:rsidP="00BF1FCE">
      <w:pPr>
        <w:rPr>
          <w:rFonts w:ascii="Arial" w:hAnsi="Arial" w:cs="Arial"/>
          <w:bCs/>
          <w:sz w:val="24"/>
        </w:rPr>
      </w:pPr>
      <w:r w:rsidRPr="00196D51">
        <w:rPr>
          <w:rFonts w:ascii="Arial" w:hAnsi="Arial" w:cs="Arial"/>
          <w:bCs/>
          <w:sz w:val="24"/>
        </w:rPr>
        <w:t xml:space="preserve"> </w:t>
      </w:r>
    </w:p>
    <w:p w:rsidR="00BF1FCE" w:rsidRPr="00742371" w:rsidRDefault="00BF1FCE" w:rsidP="00BF1FCE">
      <w:pPr>
        <w:pStyle w:val="Tekst"/>
        <w:rPr>
          <w:rFonts w:ascii="Arial" w:hAnsi="Arial" w:cs="Arial"/>
          <w:bCs/>
          <w:sz w:val="24"/>
        </w:rPr>
      </w:pPr>
      <w:r w:rsidRPr="00196D51">
        <w:rPr>
          <w:rFonts w:ascii="Arial" w:hAnsi="Arial"/>
          <w:sz w:val="24"/>
        </w:rPr>
        <w:t xml:space="preserve">Objekti, ki so </w:t>
      </w:r>
      <w:r w:rsidRPr="00742371">
        <w:rPr>
          <w:rFonts w:ascii="Arial" w:hAnsi="Arial"/>
          <w:sz w:val="24"/>
        </w:rPr>
        <w:t xml:space="preserve">danes </w:t>
      </w:r>
      <w:r w:rsidRPr="00196D51">
        <w:rPr>
          <w:rFonts w:ascii="Arial" w:hAnsi="Arial"/>
          <w:sz w:val="24"/>
        </w:rPr>
        <w:t>priključeni na greznice se prevežejo na fekalno kanalizacijo. Ob preve</w:t>
      </w:r>
      <w:r>
        <w:rPr>
          <w:rFonts w:ascii="Arial" w:hAnsi="Arial"/>
          <w:sz w:val="24"/>
        </w:rPr>
        <w:t xml:space="preserve">zavi sanitarne odpadne vode iz </w:t>
      </w:r>
      <w:r w:rsidRPr="00196D51">
        <w:rPr>
          <w:rFonts w:ascii="Arial" w:hAnsi="Arial"/>
          <w:sz w:val="24"/>
        </w:rPr>
        <w:t>objektov na projektirano fekalno kanalizacijo se greznice opustijo.</w:t>
      </w:r>
      <w:r w:rsidRPr="00742371">
        <w:rPr>
          <w:rFonts w:ascii="Arial" w:hAnsi="Arial"/>
          <w:sz w:val="24"/>
        </w:rPr>
        <w:t xml:space="preserve"> Po izpraznitvi in dezinfekciji se lahko slednje uporabijo za zadrževanje padavinskih voda. </w:t>
      </w:r>
    </w:p>
    <w:p w:rsidR="00F93D43" w:rsidRDefault="00F93D43" w:rsidP="00F93D43">
      <w:pPr>
        <w:rPr>
          <w:rFonts w:ascii="Arial" w:hAnsi="Arial" w:cs="Arial"/>
          <w:bCs/>
          <w:sz w:val="24"/>
        </w:rPr>
      </w:pPr>
    </w:p>
    <w:p w:rsidR="000061F5" w:rsidRDefault="00F93D43" w:rsidP="00F93D43">
      <w:pPr>
        <w:rPr>
          <w:rFonts w:ascii="Arial" w:hAnsi="Arial" w:cs="Arial"/>
          <w:bCs/>
          <w:sz w:val="24"/>
        </w:rPr>
      </w:pPr>
      <w:r>
        <w:rPr>
          <w:rFonts w:ascii="Arial" w:hAnsi="Arial" w:cs="Arial"/>
          <w:bCs/>
          <w:sz w:val="24"/>
        </w:rPr>
        <w:t xml:space="preserve">Za obstoječe objekte ostane način odvajanja meteorne odpadne vode nespremenjen; preko obstoječe kanalizacije iz katerih se izloči fekalna odpadna voda </w:t>
      </w:r>
      <w:r w:rsidR="000061F5">
        <w:rPr>
          <w:rFonts w:ascii="Arial" w:hAnsi="Arial" w:cs="Arial"/>
          <w:bCs/>
          <w:sz w:val="24"/>
        </w:rPr>
        <w:t xml:space="preserve">(obstoječi kanali se torej </w:t>
      </w:r>
      <w:r w:rsidR="00E13FE8">
        <w:rPr>
          <w:rFonts w:ascii="Arial" w:hAnsi="Arial" w:cs="Arial"/>
          <w:bCs/>
          <w:sz w:val="24"/>
        </w:rPr>
        <w:t>uporabijo</w:t>
      </w:r>
      <w:r w:rsidR="000061F5">
        <w:rPr>
          <w:rFonts w:ascii="Arial" w:hAnsi="Arial" w:cs="Arial"/>
          <w:bCs/>
          <w:sz w:val="24"/>
        </w:rPr>
        <w:t xml:space="preserve"> za odvod </w:t>
      </w:r>
      <w:r w:rsidR="00E13FE8">
        <w:rPr>
          <w:rFonts w:ascii="Arial" w:hAnsi="Arial" w:cs="Arial"/>
          <w:bCs/>
          <w:sz w:val="24"/>
        </w:rPr>
        <w:t>meteorne</w:t>
      </w:r>
      <w:r w:rsidR="000061F5">
        <w:rPr>
          <w:rFonts w:ascii="Arial" w:hAnsi="Arial" w:cs="Arial"/>
          <w:bCs/>
          <w:sz w:val="24"/>
        </w:rPr>
        <w:t xml:space="preserve"> odpadne</w:t>
      </w:r>
      <w:r w:rsidR="00E13FE8">
        <w:rPr>
          <w:rFonts w:ascii="Arial" w:hAnsi="Arial" w:cs="Arial"/>
          <w:bCs/>
          <w:sz w:val="24"/>
        </w:rPr>
        <w:t xml:space="preserve"> </w:t>
      </w:r>
      <w:r w:rsidR="000061F5">
        <w:rPr>
          <w:rFonts w:ascii="Arial" w:hAnsi="Arial" w:cs="Arial"/>
          <w:bCs/>
          <w:sz w:val="24"/>
        </w:rPr>
        <w:t>vode).</w:t>
      </w:r>
      <w:r w:rsidR="0042163E">
        <w:rPr>
          <w:rFonts w:ascii="Arial" w:hAnsi="Arial" w:cs="Arial"/>
          <w:bCs/>
          <w:sz w:val="24"/>
        </w:rPr>
        <w:t xml:space="preserve"> Le za objekt Šercerjeva ulica 2 se zgradi nov interni meteorni kanal, ki se priključi  obstoječo meteorno kanalizacijo  po Rožniku.</w:t>
      </w:r>
    </w:p>
    <w:p w:rsidR="00BF1FCE" w:rsidRPr="00196D51" w:rsidRDefault="00BF1FCE" w:rsidP="00BF1FCE">
      <w:pPr>
        <w:rPr>
          <w:rFonts w:ascii="Arial" w:hAnsi="Arial"/>
          <w:sz w:val="24"/>
        </w:rPr>
      </w:pPr>
    </w:p>
    <w:p w:rsidR="00442594" w:rsidRPr="00164262" w:rsidRDefault="00442594" w:rsidP="00196D51">
      <w:pPr>
        <w:rPr>
          <w:rFonts w:ascii="Arial" w:hAnsi="Arial" w:cs="Arial"/>
          <w:bCs/>
          <w:sz w:val="24"/>
          <w:szCs w:val="24"/>
        </w:rPr>
      </w:pPr>
    </w:p>
    <w:p w:rsidR="00196D51" w:rsidRPr="00164262" w:rsidRDefault="00196D51" w:rsidP="00196D51">
      <w:pPr>
        <w:rPr>
          <w:rFonts w:ascii="Arial" w:hAnsi="Arial" w:cs="Arial"/>
          <w:bCs/>
          <w:sz w:val="24"/>
          <w:szCs w:val="24"/>
        </w:rPr>
      </w:pPr>
      <w:r w:rsidRPr="00164262">
        <w:rPr>
          <w:rFonts w:ascii="Arial" w:hAnsi="Arial" w:cs="Arial"/>
          <w:bCs/>
          <w:sz w:val="24"/>
          <w:szCs w:val="24"/>
        </w:rPr>
        <w:t xml:space="preserve">Projektirani </w:t>
      </w:r>
      <w:r w:rsidR="00F93D43">
        <w:rPr>
          <w:rFonts w:ascii="Arial" w:hAnsi="Arial" w:cs="Arial"/>
          <w:bCs/>
          <w:sz w:val="24"/>
          <w:szCs w:val="24"/>
        </w:rPr>
        <w:t xml:space="preserve">fekalni </w:t>
      </w:r>
      <w:r w:rsidRPr="00164262">
        <w:rPr>
          <w:rFonts w:ascii="Arial" w:hAnsi="Arial" w:cs="Arial"/>
          <w:bCs/>
          <w:sz w:val="24"/>
          <w:szCs w:val="24"/>
        </w:rPr>
        <w:t>kanali odvajajo:</w:t>
      </w:r>
    </w:p>
    <w:p w:rsidR="00196D51" w:rsidRPr="00164262" w:rsidRDefault="00196D51" w:rsidP="00196D51">
      <w:pPr>
        <w:rPr>
          <w:rFonts w:ascii="Arial" w:hAnsi="Arial" w:cs="Arial"/>
          <w:bCs/>
          <w:sz w:val="24"/>
          <w:szCs w:val="24"/>
        </w:rPr>
      </w:pPr>
    </w:p>
    <w:p w:rsidR="00196D51" w:rsidRPr="00164262" w:rsidRDefault="00196D51" w:rsidP="00270BEA">
      <w:pPr>
        <w:numPr>
          <w:ilvl w:val="0"/>
          <w:numId w:val="3"/>
        </w:numPr>
        <w:rPr>
          <w:rFonts w:ascii="Arial" w:hAnsi="Arial" w:cs="Arial"/>
          <w:bCs/>
          <w:sz w:val="24"/>
          <w:szCs w:val="24"/>
        </w:rPr>
      </w:pPr>
      <w:r w:rsidRPr="00164262">
        <w:rPr>
          <w:rFonts w:ascii="Arial" w:hAnsi="Arial" w:cs="Arial"/>
          <w:bCs/>
          <w:sz w:val="24"/>
          <w:szCs w:val="24"/>
        </w:rPr>
        <w:t>v sušnem obdobju sušni pretok,</w:t>
      </w:r>
    </w:p>
    <w:p w:rsidR="00196D51" w:rsidRDefault="00196D51" w:rsidP="00270BEA">
      <w:pPr>
        <w:numPr>
          <w:ilvl w:val="0"/>
          <w:numId w:val="3"/>
        </w:numPr>
        <w:rPr>
          <w:rFonts w:ascii="Arial" w:hAnsi="Arial" w:cs="Arial"/>
          <w:bCs/>
          <w:sz w:val="24"/>
          <w:szCs w:val="24"/>
        </w:rPr>
      </w:pPr>
      <w:r w:rsidRPr="00164262">
        <w:rPr>
          <w:rFonts w:ascii="Arial" w:hAnsi="Arial" w:cs="Arial"/>
          <w:bCs/>
          <w:sz w:val="24"/>
          <w:szCs w:val="24"/>
        </w:rPr>
        <w:t xml:space="preserve">med deževjem sušni pretok in del deževnega odtoka, ki se zbere v </w:t>
      </w:r>
      <w:r w:rsidR="00D037E8">
        <w:rPr>
          <w:rFonts w:ascii="Arial" w:hAnsi="Arial" w:cs="Arial"/>
          <w:bCs/>
          <w:sz w:val="24"/>
          <w:szCs w:val="24"/>
        </w:rPr>
        <w:t xml:space="preserve">fekalnem </w:t>
      </w:r>
      <w:r w:rsidRPr="00164262">
        <w:rPr>
          <w:rFonts w:ascii="Arial" w:hAnsi="Arial" w:cs="Arial"/>
          <w:bCs/>
          <w:sz w:val="24"/>
          <w:szCs w:val="24"/>
        </w:rPr>
        <w:t>kanalu (ta dotok ni mogoče preprečiti).</w:t>
      </w:r>
    </w:p>
    <w:p w:rsidR="00B5149B" w:rsidRDefault="00B5149B" w:rsidP="00B5149B">
      <w:pPr>
        <w:ind w:left="780"/>
        <w:rPr>
          <w:rFonts w:ascii="Arial" w:hAnsi="Arial" w:cs="Arial"/>
          <w:bCs/>
          <w:sz w:val="24"/>
          <w:szCs w:val="24"/>
        </w:rPr>
      </w:pPr>
    </w:p>
    <w:p w:rsidR="00B5149B" w:rsidRPr="00164262" w:rsidRDefault="00B5149B" w:rsidP="00B5149B">
      <w:pPr>
        <w:ind w:left="780"/>
        <w:rPr>
          <w:rFonts w:ascii="Arial" w:hAnsi="Arial" w:cs="Arial"/>
          <w:bCs/>
          <w:sz w:val="24"/>
          <w:szCs w:val="24"/>
        </w:rPr>
      </w:pPr>
    </w:p>
    <w:p w:rsidR="00142C40" w:rsidRPr="00164262" w:rsidRDefault="009F7597" w:rsidP="00270BEA">
      <w:pPr>
        <w:pStyle w:val="Tekst"/>
        <w:numPr>
          <w:ilvl w:val="2"/>
          <w:numId w:val="5"/>
        </w:numPr>
        <w:rPr>
          <w:rFonts w:ascii="Arial" w:hAnsi="Arial" w:cs="Arial"/>
          <w:b/>
          <w:sz w:val="24"/>
        </w:rPr>
      </w:pPr>
      <w:r w:rsidRPr="00164262">
        <w:rPr>
          <w:rFonts w:ascii="Arial" w:hAnsi="Arial" w:cs="Arial"/>
          <w:b/>
          <w:sz w:val="24"/>
        </w:rPr>
        <w:t>Opis tras kanalov</w:t>
      </w:r>
    </w:p>
    <w:p w:rsidR="009F7597" w:rsidRPr="00164262" w:rsidRDefault="009F7597" w:rsidP="009F7597">
      <w:pPr>
        <w:pStyle w:val="Tekst"/>
        <w:rPr>
          <w:rFonts w:ascii="Arial" w:hAnsi="Arial" w:cs="Arial"/>
          <w:b/>
          <w:sz w:val="24"/>
        </w:rPr>
      </w:pPr>
    </w:p>
    <w:p w:rsidR="009F7597" w:rsidRPr="00164262" w:rsidRDefault="009F7597" w:rsidP="009F7597">
      <w:pPr>
        <w:pStyle w:val="Text"/>
        <w:ind w:left="0"/>
        <w:jc w:val="both"/>
        <w:outlineLvl w:val="0"/>
        <w:rPr>
          <w:rFonts w:ascii="Arial" w:hAnsi="Arial" w:cs="Arial"/>
          <w:b/>
          <w:i/>
          <w:iCs/>
          <w:sz w:val="24"/>
          <w:lang w:val="sl-SI"/>
        </w:rPr>
      </w:pPr>
      <w:r w:rsidRPr="00164262">
        <w:rPr>
          <w:rFonts w:ascii="Arial" w:hAnsi="Arial" w:cs="Arial"/>
          <w:b/>
          <w:i/>
          <w:iCs/>
          <w:sz w:val="24"/>
          <w:lang w:val="sl-SI"/>
        </w:rPr>
        <w:t xml:space="preserve">Splošno </w:t>
      </w:r>
    </w:p>
    <w:p w:rsidR="009F7597" w:rsidRPr="00164262" w:rsidRDefault="009F7597" w:rsidP="009F7597">
      <w:pPr>
        <w:rPr>
          <w:rFonts w:ascii="Arial" w:hAnsi="Arial" w:cs="Arial"/>
          <w:color w:val="FF0000"/>
          <w:sz w:val="24"/>
        </w:rPr>
      </w:pPr>
    </w:p>
    <w:p w:rsidR="00755A5C" w:rsidRPr="00164262" w:rsidRDefault="00B332EC" w:rsidP="00755A5C">
      <w:pPr>
        <w:pStyle w:val="xl25"/>
        <w:pBdr>
          <w:bottom w:val="none" w:sz="0" w:space="0" w:color="auto"/>
          <w:right w:val="none" w:sz="0" w:space="0" w:color="auto"/>
        </w:pBdr>
        <w:overflowPunct/>
        <w:autoSpaceDE/>
        <w:autoSpaceDN/>
        <w:adjustRightInd/>
        <w:spacing w:before="0" w:after="0"/>
        <w:textAlignment w:val="auto"/>
        <w:rPr>
          <w:rFonts w:cs="Arial"/>
        </w:rPr>
      </w:pPr>
      <w:r>
        <w:rPr>
          <w:rFonts w:cs="Arial"/>
        </w:rPr>
        <w:t>Posamezni objekti na Šercerjevi ulici, Rožniku</w:t>
      </w:r>
      <w:r w:rsidR="00DA5248">
        <w:rPr>
          <w:rFonts w:cs="Arial"/>
        </w:rPr>
        <w:t xml:space="preserve"> in Cesti na </w:t>
      </w:r>
      <w:proofErr w:type="spellStart"/>
      <w:r w:rsidR="00DA5248">
        <w:rPr>
          <w:rFonts w:cs="Arial"/>
        </w:rPr>
        <w:t>Gaberno</w:t>
      </w:r>
      <w:proofErr w:type="spellEnd"/>
      <w:r w:rsidR="00715D78" w:rsidRPr="00715D78">
        <w:rPr>
          <w:rFonts w:cs="Arial"/>
        </w:rPr>
        <w:t xml:space="preserve"> </w:t>
      </w:r>
      <w:r w:rsidR="00715D78" w:rsidRPr="00715D78">
        <w:rPr>
          <w:rFonts w:cs="Arial" w:hint="eastAsia"/>
        </w:rPr>
        <w:t>š</w:t>
      </w:r>
      <w:r w:rsidR="00715D78" w:rsidRPr="00715D78">
        <w:rPr>
          <w:rFonts w:cs="Arial"/>
        </w:rPr>
        <w:t>e nima</w:t>
      </w:r>
      <w:r w:rsidR="00E13FE8">
        <w:rPr>
          <w:rFonts w:cs="Arial"/>
        </w:rPr>
        <w:t>jo</w:t>
      </w:r>
      <w:r w:rsidR="00715D78" w:rsidRPr="00715D78">
        <w:rPr>
          <w:rFonts w:cs="Arial"/>
        </w:rPr>
        <w:t xml:space="preserve"> urejeno odvajanje fekalne odpadne vode (slednja se zbira v preto</w:t>
      </w:r>
      <w:r w:rsidR="00715D78" w:rsidRPr="00715D78">
        <w:rPr>
          <w:rFonts w:cs="Arial" w:hint="eastAsia"/>
        </w:rPr>
        <w:t>č</w:t>
      </w:r>
      <w:r w:rsidR="00715D78" w:rsidRPr="00715D78">
        <w:rPr>
          <w:rFonts w:cs="Arial"/>
        </w:rPr>
        <w:t>nih greznicah</w:t>
      </w:r>
      <w:r w:rsidR="00BE15B3">
        <w:rPr>
          <w:rFonts w:cs="Arial"/>
        </w:rPr>
        <w:t xml:space="preserve"> in izjemoma mali ČN</w:t>
      </w:r>
      <w:r w:rsidR="00715D78" w:rsidRPr="00715D78">
        <w:rPr>
          <w:rFonts w:cs="Arial"/>
        </w:rPr>
        <w:t>), zato je predvidena izgradnja fekalne kanalizacije, ki se bo priklju</w:t>
      </w:r>
      <w:r w:rsidR="00715D78" w:rsidRPr="00715D78">
        <w:rPr>
          <w:rFonts w:cs="Arial" w:hint="eastAsia"/>
        </w:rPr>
        <w:t>č</w:t>
      </w:r>
      <w:r w:rsidR="00715D78" w:rsidRPr="00715D78">
        <w:rPr>
          <w:rFonts w:cs="Arial"/>
        </w:rPr>
        <w:t>ila na obstoje</w:t>
      </w:r>
      <w:r w:rsidR="00715D78" w:rsidRPr="00715D78">
        <w:rPr>
          <w:rFonts w:cs="Arial" w:hint="eastAsia"/>
        </w:rPr>
        <w:t>č</w:t>
      </w:r>
      <w:r w:rsidR="00DA5248">
        <w:rPr>
          <w:rFonts w:cs="Arial"/>
        </w:rPr>
        <w:t>e</w:t>
      </w:r>
      <w:r w:rsidR="00715D78" w:rsidRPr="00715D78">
        <w:rPr>
          <w:rFonts w:cs="Arial"/>
        </w:rPr>
        <w:t xml:space="preserve"> fekaln</w:t>
      </w:r>
      <w:r w:rsidR="00DA5248">
        <w:rPr>
          <w:rFonts w:cs="Arial"/>
        </w:rPr>
        <w:t>e</w:t>
      </w:r>
      <w:r w:rsidR="00715D78" w:rsidRPr="00715D78">
        <w:rPr>
          <w:rFonts w:cs="Arial"/>
        </w:rPr>
        <w:t xml:space="preserve"> kanal</w:t>
      </w:r>
      <w:r w:rsidR="00DA5248">
        <w:rPr>
          <w:rFonts w:cs="Arial"/>
        </w:rPr>
        <w:t>e, ki  potekajo po Rožniku in Cesti na Lahomšek</w:t>
      </w:r>
      <w:r w:rsidR="00715D78" w:rsidRPr="00715D78">
        <w:rPr>
          <w:rFonts w:cs="Arial"/>
        </w:rPr>
        <w:t>.</w:t>
      </w:r>
    </w:p>
    <w:p w:rsidR="00755A5C" w:rsidRPr="00164262" w:rsidRDefault="00755A5C" w:rsidP="00755A5C">
      <w:pPr>
        <w:pStyle w:val="xl25"/>
        <w:pBdr>
          <w:bottom w:val="none" w:sz="0" w:space="0" w:color="auto"/>
          <w:right w:val="none" w:sz="0" w:space="0" w:color="auto"/>
        </w:pBdr>
        <w:overflowPunct/>
        <w:autoSpaceDE/>
        <w:autoSpaceDN/>
        <w:adjustRightInd/>
        <w:spacing w:before="0" w:after="0"/>
        <w:textAlignment w:val="auto"/>
        <w:rPr>
          <w:rFonts w:cs="Arial"/>
          <w:b/>
        </w:rPr>
      </w:pPr>
    </w:p>
    <w:p w:rsidR="00CC2A4F" w:rsidRDefault="00CC2A4F">
      <w:pPr>
        <w:jc w:val="left"/>
        <w:rPr>
          <w:rFonts w:ascii="Arial" w:hAnsi="Arial" w:cs="Arial"/>
          <w:b/>
          <w:i/>
          <w:iCs/>
          <w:sz w:val="24"/>
        </w:rPr>
      </w:pPr>
      <w:r>
        <w:rPr>
          <w:rFonts w:ascii="Arial" w:hAnsi="Arial" w:cs="Arial"/>
          <w:b/>
          <w:i/>
          <w:iCs/>
          <w:sz w:val="24"/>
        </w:rPr>
        <w:br w:type="page"/>
      </w:r>
    </w:p>
    <w:p w:rsidR="00653E1A" w:rsidRPr="00164262" w:rsidRDefault="00653E1A" w:rsidP="00653E1A">
      <w:pPr>
        <w:pStyle w:val="Text"/>
        <w:ind w:left="0"/>
        <w:jc w:val="both"/>
        <w:outlineLvl w:val="0"/>
        <w:rPr>
          <w:rFonts w:ascii="Arial" w:hAnsi="Arial" w:cs="Arial"/>
          <w:b/>
          <w:i/>
          <w:iCs/>
          <w:sz w:val="24"/>
          <w:lang w:val="sl-SI"/>
        </w:rPr>
      </w:pPr>
      <w:r w:rsidRPr="00164262">
        <w:rPr>
          <w:rFonts w:ascii="Arial" w:hAnsi="Arial" w:cs="Arial"/>
          <w:b/>
          <w:i/>
          <w:iCs/>
          <w:sz w:val="24"/>
          <w:lang w:val="sl-SI"/>
        </w:rPr>
        <w:lastRenderedPageBreak/>
        <w:t>Opis tras kanalov</w:t>
      </w:r>
    </w:p>
    <w:p w:rsidR="00653E1A" w:rsidRPr="00164262" w:rsidRDefault="00653E1A" w:rsidP="00653E1A">
      <w:pPr>
        <w:pStyle w:val="Text"/>
        <w:ind w:left="0"/>
        <w:jc w:val="both"/>
        <w:outlineLvl w:val="0"/>
        <w:rPr>
          <w:rFonts w:ascii="Arial" w:hAnsi="Arial" w:cs="Arial"/>
          <w:b/>
          <w:i/>
          <w:iCs/>
          <w:sz w:val="24"/>
          <w:lang w:val="sl-SI"/>
        </w:rPr>
      </w:pPr>
    </w:p>
    <w:p w:rsidR="005D24B0" w:rsidRDefault="00653E1A" w:rsidP="00653E1A">
      <w:pPr>
        <w:pStyle w:val="Text"/>
        <w:spacing w:line="240" w:lineRule="auto"/>
        <w:ind w:left="0"/>
        <w:jc w:val="both"/>
        <w:rPr>
          <w:rFonts w:ascii="Arial" w:hAnsi="Arial" w:cs="Arial"/>
          <w:sz w:val="24"/>
          <w:lang w:val="sl-SI"/>
        </w:rPr>
      </w:pPr>
      <w:r w:rsidRPr="00AE38D3">
        <w:rPr>
          <w:rFonts w:ascii="Arial" w:hAnsi="Arial" w:cs="Arial"/>
          <w:b/>
          <w:sz w:val="24"/>
          <w:lang w:val="sl-SI"/>
        </w:rPr>
        <w:t xml:space="preserve">Kanal </w:t>
      </w:r>
      <w:r w:rsidR="00DD55FA">
        <w:rPr>
          <w:rFonts w:ascii="Arial" w:hAnsi="Arial" w:cs="Arial"/>
          <w:b/>
          <w:sz w:val="24"/>
          <w:lang w:val="sl-SI"/>
        </w:rPr>
        <w:t>–</w:t>
      </w:r>
      <w:r w:rsidR="00D33486">
        <w:rPr>
          <w:rFonts w:ascii="Arial" w:hAnsi="Arial" w:cs="Arial"/>
          <w:b/>
          <w:sz w:val="24"/>
          <w:lang w:val="sl-SI"/>
        </w:rPr>
        <w:t xml:space="preserve"> </w:t>
      </w:r>
      <w:r w:rsidR="005076A4">
        <w:rPr>
          <w:rFonts w:ascii="Arial" w:hAnsi="Arial" w:cs="Arial"/>
          <w:b/>
          <w:sz w:val="24"/>
          <w:lang w:val="sl-SI"/>
        </w:rPr>
        <w:t>RO</w:t>
      </w:r>
      <w:r w:rsidR="00DD55FA">
        <w:rPr>
          <w:rFonts w:ascii="Arial" w:hAnsi="Arial" w:cs="Arial"/>
          <w:b/>
          <w:sz w:val="24"/>
          <w:lang w:val="sl-SI"/>
        </w:rPr>
        <w:t xml:space="preserve"> </w:t>
      </w:r>
      <w:r w:rsidR="006407C0" w:rsidRPr="00AE38D3">
        <w:rPr>
          <w:rFonts w:ascii="Arial" w:hAnsi="Arial" w:cs="Arial"/>
          <w:b/>
          <w:sz w:val="24"/>
          <w:lang w:val="sl-SI"/>
        </w:rPr>
        <w:t>1</w:t>
      </w:r>
      <w:r w:rsidR="002370A2" w:rsidRPr="00AE38D3">
        <w:rPr>
          <w:rFonts w:ascii="Arial" w:hAnsi="Arial" w:cs="Arial"/>
          <w:b/>
          <w:sz w:val="24"/>
          <w:lang w:val="sl-SI"/>
        </w:rPr>
        <w:t>.0</w:t>
      </w:r>
      <w:r w:rsidRPr="00AE38D3">
        <w:rPr>
          <w:rFonts w:ascii="Arial" w:hAnsi="Arial" w:cs="Arial"/>
          <w:b/>
          <w:sz w:val="24"/>
          <w:lang w:val="sl-SI"/>
        </w:rPr>
        <w:t xml:space="preserve"> </w:t>
      </w:r>
      <w:r w:rsidRPr="00AE38D3">
        <w:rPr>
          <w:rFonts w:ascii="Arial" w:hAnsi="Arial" w:cs="Arial"/>
          <w:sz w:val="24"/>
          <w:lang w:val="sl-SI"/>
        </w:rPr>
        <w:t xml:space="preserve">se prične s priključkom na </w:t>
      </w:r>
      <w:r w:rsidR="002370A2" w:rsidRPr="00AE38D3">
        <w:rPr>
          <w:rFonts w:ascii="Arial" w:hAnsi="Arial" w:cs="Arial"/>
          <w:sz w:val="24"/>
          <w:lang w:val="sl-SI"/>
        </w:rPr>
        <w:t xml:space="preserve">obstoječo </w:t>
      </w:r>
      <w:r w:rsidR="0075502E" w:rsidRPr="00AE38D3">
        <w:rPr>
          <w:rFonts w:ascii="Arial" w:hAnsi="Arial" w:cs="Arial"/>
          <w:sz w:val="24"/>
          <w:lang w:val="sl-SI"/>
        </w:rPr>
        <w:t>fekalno</w:t>
      </w:r>
      <w:r w:rsidR="005D24B0">
        <w:rPr>
          <w:rFonts w:ascii="Arial" w:hAnsi="Arial" w:cs="Arial"/>
          <w:sz w:val="24"/>
          <w:lang w:val="sl-SI"/>
        </w:rPr>
        <w:t xml:space="preserve"> kanalizacijo pri bivšem železniškem prehodu na Trubarjevi ulici.</w:t>
      </w:r>
      <w:r w:rsidR="007C6B21">
        <w:rPr>
          <w:rFonts w:ascii="Arial" w:hAnsi="Arial" w:cs="Arial"/>
          <w:sz w:val="24"/>
          <w:lang w:val="sl-SI"/>
        </w:rPr>
        <w:t xml:space="preserve"> Od tu dalje poteka po uvozni makadamski cesti do hišne številke Rožnik 14a, ki jo obide po dvorišču </w:t>
      </w:r>
      <w:r w:rsidR="00371245">
        <w:rPr>
          <w:rFonts w:ascii="Arial" w:hAnsi="Arial" w:cs="Arial"/>
          <w:sz w:val="24"/>
          <w:lang w:val="sl-SI"/>
        </w:rPr>
        <w:t xml:space="preserve">na </w:t>
      </w:r>
      <w:r w:rsidR="007C6B21">
        <w:rPr>
          <w:rFonts w:ascii="Arial" w:hAnsi="Arial" w:cs="Arial"/>
          <w:sz w:val="24"/>
          <w:lang w:val="sl-SI"/>
        </w:rPr>
        <w:t xml:space="preserve">severni strani in se zaključi pri objektu Rožnik 13. </w:t>
      </w:r>
    </w:p>
    <w:p w:rsidR="001466C5" w:rsidRDefault="001466C5" w:rsidP="001466C5">
      <w:pPr>
        <w:pStyle w:val="Text"/>
        <w:spacing w:line="240" w:lineRule="auto"/>
        <w:ind w:left="0"/>
        <w:jc w:val="both"/>
        <w:rPr>
          <w:rFonts w:ascii="Arial" w:hAnsi="Arial" w:cs="Arial"/>
          <w:sz w:val="24"/>
          <w:lang w:val="sl-SI"/>
        </w:rPr>
      </w:pPr>
    </w:p>
    <w:p w:rsidR="00D33486" w:rsidRPr="00DD55FA" w:rsidRDefault="00D33486" w:rsidP="001466C5">
      <w:pPr>
        <w:pStyle w:val="Text"/>
        <w:spacing w:line="240" w:lineRule="auto"/>
        <w:ind w:left="0"/>
        <w:jc w:val="both"/>
        <w:rPr>
          <w:rFonts w:ascii="Arial" w:hAnsi="Arial" w:cs="Arial"/>
          <w:b/>
          <w:sz w:val="24"/>
          <w:lang w:val="sl-SI"/>
        </w:rPr>
      </w:pPr>
      <w:r w:rsidRPr="00DD55FA">
        <w:rPr>
          <w:rFonts w:ascii="Arial" w:hAnsi="Arial" w:cs="Arial"/>
          <w:b/>
          <w:sz w:val="24"/>
          <w:lang w:val="sl-SI"/>
        </w:rPr>
        <w:t xml:space="preserve">Kanal </w:t>
      </w:r>
      <w:r w:rsidR="00DD55FA" w:rsidRPr="00DD55FA">
        <w:rPr>
          <w:rFonts w:ascii="Arial" w:hAnsi="Arial" w:cs="Arial"/>
          <w:b/>
          <w:sz w:val="24"/>
          <w:lang w:val="sl-SI"/>
        </w:rPr>
        <w:t>–</w:t>
      </w:r>
      <w:r w:rsidRPr="00DD55FA">
        <w:rPr>
          <w:rFonts w:ascii="Arial" w:hAnsi="Arial" w:cs="Arial"/>
          <w:b/>
          <w:sz w:val="24"/>
          <w:lang w:val="sl-SI"/>
        </w:rPr>
        <w:t xml:space="preserve"> ŠE</w:t>
      </w:r>
      <w:r w:rsidR="00DD55FA" w:rsidRPr="00DD55FA">
        <w:rPr>
          <w:rFonts w:ascii="Arial" w:hAnsi="Arial" w:cs="Arial"/>
          <w:b/>
          <w:sz w:val="24"/>
          <w:lang w:val="sl-SI"/>
        </w:rPr>
        <w:t xml:space="preserve"> </w:t>
      </w:r>
      <w:r w:rsidRPr="00DD55FA">
        <w:rPr>
          <w:rFonts w:ascii="Arial" w:hAnsi="Arial" w:cs="Arial"/>
          <w:b/>
          <w:sz w:val="24"/>
          <w:lang w:val="sl-SI"/>
        </w:rPr>
        <w:t xml:space="preserve"> 1.0</w:t>
      </w:r>
      <w:r w:rsidR="00DD55FA">
        <w:rPr>
          <w:rFonts w:ascii="Arial" w:hAnsi="Arial" w:cs="Arial"/>
          <w:b/>
          <w:sz w:val="24"/>
          <w:lang w:val="sl-SI"/>
        </w:rPr>
        <w:t xml:space="preserve"> </w:t>
      </w:r>
      <w:r w:rsidR="00DD55FA" w:rsidRPr="005A5BD4">
        <w:rPr>
          <w:rFonts w:ascii="Arial" w:hAnsi="Arial" w:cs="Arial"/>
          <w:sz w:val="24"/>
          <w:lang w:val="sl-SI"/>
        </w:rPr>
        <w:t xml:space="preserve">se prične s priklopom na obstoječo </w:t>
      </w:r>
      <w:r w:rsidR="00681AAB">
        <w:rPr>
          <w:rFonts w:ascii="Arial" w:hAnsi="Arial" w:cs="Arial"/>
          <w:sz w:val="24"/>
          <w:lang w:val="sl-SI"/>
        </w:rPr>
        <w:t xml:space="preserve">fekalno </w:t>
      </w:r>
      <w:r w:rsidR="00DD55FA" w:rsidRPr="005A5BD4">
        <w:rPr>
          <w:rFonts w:ascii="Arial" w:hAnsi="Arial" w:cs="Arial"/>
          <w:sz w:val="24"/>
          <w:lang w:val="sl-SI"/>
        </w:rPr>
        <w:t>kanalizacijo po Rožniku, pri hišni številki Rožnik</w:t>
      </w:r>
      <w:r w:rsidR="005A5BD4">
        <w:rPr>
          <w:rFonts w:ascii="Arial" w:hAnsi="Arial" w:cs="Arial"/>
          <w:sz w:val="24"/>
          <w:lang w:val="sl-SI"/>
        </w:rPr>
        <w:t xml:space="preserve"> 10</w:t>
      </w:r>
      <w:r w:rsidR="00DD55FA" w:rsidRPr="005A5BD4">
        <w:rPr>
          <w:rFonts w:ascii="Arial" w:hAnsi="Arial" w:cs="Arial"/>
          <w:sz w:val="24"/>
          <w:lang w:val="sl-SI"/>
        </w:rPr>
        <w:t>.</w:t>
      </w:r>
      <w:r w:rsidR="005A5BD4">
        <w:rPr>
          <w:rFonts w:ascii="Arial" w:hAnsi="Arial" w:cs="Arial"/>
          <w:sz w:val="24"/>
          <w:lang w:val="sl-SI"/>
        </w:rPr>
        <w:t xml:space="preserve"> Od tu dalje poteka po vrtovih vse do objekta Šercerjeva ulica 8, kjer se zaključi. Ob tem kanalu poteka tudi meteorni kanal M</w:t>
      </w:r>
      <w:r w:rsidR="00756438">
        <w:rPr>
          <w:rFonts w:ascii="Arial" w:hAnsi="Arial" w:cs="Arial"/>
          <w:sz w:val="24"/>
          <w:lang w:val="sl-SI"/>
        </w:rPr>
        <w:t xml:space="preserve"> </w:t>
      </w:r>
      <w:r w:rsidR="005A5BD4">
        <w:rPr>
          <w:rFonts w:ascii="Arial" w:hAnsi="Arial" w:cs="Arial"/>
          <w:sz w:val="24"/>
          <w:lang w:val="sl-SI"/>
        </w:rPr>
        <w:t>1.0, ki se priključi na obstoječo</w:t>
      </w:r>
      <w:r w:rsidR="00681AAB">
        <w:rPr>
          <w:rFonts w:ascii="Arial" w:hAnsi="Arial" w:cs="Arial"/>
          <w:sz w:val="24"/>
          <w:lang w:val="sl-SI"/>
        </w:rPr>
        <w:t xml:space="preserve"> meteorno</w:t>
      </w:r>
      <w:r w:rsidR="005A5BD4">
        <w:rPr>
          <w:rFonts w:ascii="Arial" w:hAnsi="Arial" w:cs="Arial"/>
          <w:sz w:val="24"/>
          <w:lang w:val="sl-SI"/>
        </w:rPr>
        <w:t xml:space="preserve"> kanalizacijo nekoliko nižje kot fekalni kanal (pri objektu Rožnik 11). Prav tako se </w:t>
      </w:r>
      <w:r w:rsidR="00371245">
        <w:rPr>
          <w:rFonts w:ascii="Arial" w:hAnsi="Arial" w:cs="Arial"/>
          <w:sz w:val="24"/>
          <w:lang w:val="sl-SI"/>
        </w:rPr>
        <w:t xml:space="preserve">meteorni kanal </w:t>
      </w:r>
      <w:r w:rsidR="005A5BD4">
        <w:rPr>
          <w:rFonts w:ascii="Arial" w:hAnsi="Arial" w:cs="Arial"/>
          <w:sz w:val="24"/>
          <w:lang w:val="sl-SI"/>
        </w:rPr>
        <w:t>zaključi nekoliko prej kot fekalni in sicer pri objektu Šercerjeva ul. 6.</w:t>
      </w:r>
      <w:r w:rsidR="00C3636E">
        <w:rPr>
          <w:rFonts w:ascii="Arial" w:hAnsi="Arial" w:cs="Arial"/>
          <w:sz w:val="24"/>
          <w:lang w:val="sl-SI"/>
        </w:rPr>
        <w:t xml:space="preserve"> Kanal zbira zgolj strešno meteorno odpadno vodo objekta Šercerjeva ulica 2.</w:t>
      </w:r>
      <w:r w:rsidR="005A5BD4">
        <w:rPr>
          <w:rFonts w:ascii="Arial" w:hAnsi="Arial" w:cs="Arial"/>
          <w:sz w:val="24"/>
          <w:lang w:val="sl-SI"/>
        </w:rPr>
        <w:t xml:space="preserve"> </w:t>
      </w:r>
    </w:p>
    <w:p w:rsidR="006B4282" w:rsidRPr="00164262" w:rsidRDefault="006B4282" w:rsidP="00653E1A">
      <w:pPr>
        <w:pStyle w:val="Text"/>
        <w:spacing w:line="240" w:lineRule="auto"/>
        <w:ind w:left="0"/>
        <w:jc w:val="both"/>
        <w:rPr>
          <w:rFonts w:ascii="Arial" w:hAnsi="Arial" w:cs="Arial"/>
          <w:sz w:val="24"/>
          <w:lang w:val="sl-SI"/>
        </w:rPr>
      </w:pPr>
    </w:p>
    <w:p w:rsidR="006407C0" w:rsidRPr="001466C5" w:rsidRDefault="00653E1A" w:rsidP="00864DA0">
      <w:pPr>
        <w:pStyle w:val="Text"/>
        <w:spacing w:line="240" w:lineRule="auto"/>
        <w:ind w:left="0"/>
        <w:jc w:val="both"/>
        <w:rPr>
          <w:rFonts w:ascii="Arial" w:hAnsi="Arial" w:cs="Arial"/>
          <w:sz w:val="24"/>
          <w:lang w:val="sl-SI"/>
        </w:rPr>
      </w:pPr>
      <w:r w:rsidRPr="00164262">
        <w:rPr>
          <w:rFonts w:ascii="Arial" w:hAnsi="Arial" w:cs="Arial"/>
          <w:b/>
          <w:sz w:val="24"/>
          <w:lang w:val="sl-SI"/>
        </w:rPr>
        <w:t>Kanal</w:t>
      </w:r>
      <w:r w:rsidR="00F813D9">
        <w:rPr>
          <w:rFonts w:ascii="Arial" w:hAnsi="Arial" w:cs="Arial"/>
          <w:b/>
          <w:sz w:val="24"/>
          <w:lang w:val="sl-SI"/>
        </w:rPr>
        <w:t xml:space="preserve"> </w:t>
      </w:r>
      <w:r w:rsidR="00756438" w:rsidRPr="00756438">
        <w:rPr>
          <w:rFonts w:ascii="Arial" w:hAnsi="Arial" w:cs="Arial"/>
          <w:b/>
          <w:sz w:val="24"/>
          <w:lang w:val="sl-SI"/>
        </w:rPr>
        <w:t>–</w:t>
      </w:r>
      <w:r w:rsidRPr="00164262">
        <w:rPr>
          <w:rFonts w:ascii="Arial" w:hAnsi="Arial" w:cs="Arial"/>
          <w:b/>
          <w:sz w:val="24"/>
          <w:lang w:val="sl-SI"/>
        </w:rPr>
        <w:t xml:space="preserve"> </w:t>
      </w:r>
      <w:r w:rsidR="00F813D9">
        <w:rPr>
          <w:rFonts w:ascii="Arial" w:hAnsi="Arial" w:cs="Arial"/>
          <w:b/>
          <w:sz w:val="24"/>
          <w:lang w:val="sl-SI"/>
        </w:rPr>
        <w:t>PL</w:t>
      </w:r>
      <w:r w:rsidR="006407C0" w:rsidRPr="006407C0">
        <w:rPr>
          <w:rFonts w:ascii="Arial" w:hAnsi="Arial" w:cs="Arial"/>
          <w:b/>
          <w:sz w:val="24"/>
          <w:lang w:val="sl-SI"/>
        </w:rPr>
        <w:t xml:space="preserve"> </w:t>
      </w:r>
      <w:r w:rsidR="00F813D9">
        <w:rPr>
          <w:rFonts w:ascii="Arial" w:hAnsi="Arial" w:cs="Arial"/>
          <w:b/>
          <w:sz w:val="24"/>
          <w:lang w:val="sl-SI"/>
        </w:rPr>
        <w:t>1</w:t>
      </w:r>
      <w:r w:rsidR="002370A2" w:rsidRPr="00164262">
        <w:rPr>
          <w:rFonts w:ascii="Arial" w:hAnsi="Arial" w:cs="Arial"/>
          <w:b/>
          <w:sz w:val="24"/>
          <w:lang w:val="sl-SI"/>
        </w:rPr>
        <w:t>.</w:t>
      </w:r>
      <w:r w:rsidR="001466C5">
        <w:rPr>
          <w:rFonts w:ascii="Arial" w:hAnsi="Arial" w:cs="Arial"/>
          <w:b/>
          <w:sz w:val="24"/>
          <w:lang w:val="sl-SI"/>
        </w:rPr>
        <w:t>0</w:t>
      </w:r>
      <w:r w:rsidRPr="00164262">
        <w:rPr>
          <w:rFonts w:ascii="Arial" w:hAnsi="Arial" w:cs="Arial"/>
          <w:sz w:val="24"/>
          <w:lang w:val="sl-SI"/>
        </w:rPr>
        <w:t xml:space="preserve"> </w:t>
      </w:r>
      <w:r w:rsidRPr="001466C5">
        <w:rPr>
          <w:rFonts w:ascii="Arial" w:hAnsi="Arial" w:cs="Arial"/>
          <w:sz w:val="24"/>
          <w:lang w:val="sl-SI"/>
        </w:rPr>
        <w:t>s</w:t>
      </w:r>
      <w:r w:rsidR="002370A2" w:rsidRPr="001466C5">
        <w:rPr>
          <w:rFonts w:ascii="Arial" w:hAnsi="Arial" w:cs="Arial"/>
          <w:sz w:val="24"/>
          <w:lang w:val="sl-SI"/>
        </w:rPr>
        <w:t>e prične s priključkom na</w:t>
      </w:r>
      <w:r w:rsidR="00F813D9">
        <w:rPr>
          <w:rFonts w:ascii="Arial" w:hAnsi="Arial" w:cs="Arial"/>
          <w:sz w:val="24"/>
          <w:lang w:val="sl-SI"/>
        </w:rPr>
        <w:t xml:space="preserve"> obstoječi fekalni kanal</w:t>
      </w:r>
      <w:r w:rsidR="00D55F00">
        <w:rPr>
          <w:rFonts w:ascii="Arial" w:hAnsi="Arial" w:cs="Arial"/>
          <w:sz w:val="24"/>
          <w:lang w:val="sl-SI"/>
        </w:rPr>
        <w:t>, ki poteka po Cesti na Lahomšek</w:t>
      </w:r>
      <w:r w:rsidR="00F813D9">
        <w:rPr>
          <w:rFonts w:ascii="Arial" w:hAnsi="Arial" w:cs="Arial"/>
          <w:sz w:val="24"/>
          <w:lang w:val="sl-SI"/>
        </w:rPr>
        <w:t>, pod objektom Cesta na Lahomšek 5. Nato potek</w:t>
      </w:r>
      <w:r w:rsidR="002441A7">
        <w:rPr>
          <w:rFonts w:ascii="Arial" w:hAnsi="Arial" w:cs="Arial"/>
          <w:sz w:val="24"/>
          <w:lang w:val="sl-SI"/>
        </w:rPr>
        <w:t>a</w:t>
      </w:r>
      <w:r w:rsidR="00F813D9">
        <w:rPr>
          <w:rFonts w:ascii="Arial" w:hAnsi="Arial" w:cs="Arial"/>
          <w:sz w:val="24"/>
          <w:lang w:val="sl-SI"/>
        </w:rPr>
        <w:t xml:space="preserve"> po lokalnem uvozu do objektov Cesta na Lahomšek 8 in 6, kjer se na v</w:t>
      </w:r>
      <w:r w:rsidR="0016770D">
        <w:rPr>
          <w:rFonts w:ascii="Arial" w:hAnsi="Arial" w:cs="Arial"/>
          <w:sz w:val="24"/>
          <w:lang w:val="sl-SI"/>
        </w:rPr>
        <w:t>rtu</w:t>
      </w:r>
      <w:r w:rsidR="00F813D9">
        <w:rPr>
          <w:rFonts w:ascii="Arial" w:hAnsi="Arial" w:cs="Arial"/>
          <w:sz w:val="24"/>
          <w:lang w:val="sl-SI"/>
        </w:rPr>
        <w:t xml:space="preserve"> zaključi. </w:t>
      </w:r>
    </w:p>
    <w:p w:rsidR="001466C5" w:rsidRDefault="001466C5" w:rsidP="00864DA0">
      <w:pPr>
        <w:pStyle w:val="Text"/>
        <w:spacing w:line="240" w:lineRule="auto"/>
        <w:ind w:left="0"/>
        <w:jc w:val="both"/>
        <w:rPr>
          <w:rFonts w:ascii="Arial" w:hAnsi="Arial" w:cs="Arial"/>
          <w:sz w:val="24"/>
          <w:lang w:val="sl-SI"/>
        </w:rPr>
      </w:pPr>
    </w:p>
    <w:p w:rsidR="001466C5" w:rsidRPr="00AE38D3" w:rsidRDefault="0016770D" w:rsidP="001466C5">
      <w:pPr>
        <w:pStyle w:val="Text"/>
        <w:spacing w:line="240" w:lineRule="auto"/>
        <w:ind w:left="0"/>
        <w:jc w:val="both"/>
        <w:rPr>
          <w:rFonts w:ascii="Arial" w:hAnsi="Arial" w:cs="Arial"/>
          <w:sz w:val="24"/>
          <w:lang w:val="sl-SI"/>
        </w:rPr>
      </w:pPr>
      <w:r>
        <w:rPr>
          <w:rFonts w:ascii="Arial" w:hAnsi="Arial" w:cs="Arial"/>
          <w:sz w:val="24"/>
          <w:lang w:val="sl-SI"/>
        </w:rPr>
        <w:t xml:space="preserve">Na kanal </w:t>
      </w:r>
      <w:r w:rsidR="002441A7">
        <w:rPr>
          <w:rFonts w:ascii="Arial" w:hAnsi="Arial" w:cs="Arial"/>
          <w:sz w:val="24"/>
          <w:lang w:val="sl-SI"/>
        </w:rPr>
        <w:t xml:space="preserve">- </w:t>
      </w:r>
      <w:r>
        <w:rPr>
          <w:rFonts w:ascii="Arial" w:hAnsi="Arial" w:cs="Arial"/>
          <w:sz w:val="24"/>
          <w:lang w:val="sl-SI"/>
        </w:rPr>
        <w:t xml:space="preserve">PL 1.0 </w:t>
      </w:r>
      <w:r w:rsidR="002441A7">
        <w:rPr>
          <w:rFonts w:ascii="Arial" w:hAnsi="Arial" w:cs="Arial"/>
          <w:sz w:val="24"/>
          <w:lang w:val="sl-SI"/>
        </w:rPr>
        <w:t>se priključi</w:t>
      </w:r>
      <w:r w:rsidR="001466C5" w:rsidRPr="00AE38D3">
        <w:rPr>
          <w:rFonts w:ascii="Arial" w:hAnsi="Arial" w:cs="Arial"/>
          <w:sz w:val="24"/>
          <w:lang w:val="sl-SI"/>
        </w:rPr>
        <w:t xml:space="preserve"> kanal:</w:t>
      </w:r>
    </w:p>
    <w:p w:rsidR="001466C5" w:rsidRPr="00AE38D3" w:rsidRDefault="001466C5" w:rsidP="001466C5">
      <w:pPr>
        <w:pStyle w:val="Text"/>
        <w:numPr>
          <w:ilvl w:val="0"/>
          <w:numId w:val="26"/>
        </w:numPr>
        <w:spacing w:line="240" w:lineRule="auto"/>
        <w:jc w:val="both"/>
        <w:rPr>
          <w:rFonts w:ascii="Arial" w:hAnsi="Arial" w:cs="Arial"/>
          <w:sz w:val="24"/>
          <w:lang w:val="sl-SI"/>
        </w:rPr>
      </w:pPr>
      <w:r w:rsidRPr="00AE38D3">
        <w:rPr>
          <w:rFonts w:ascii="Arial" w:hAnsi="Arial" w:cs="Arial"/>
          <w:sz w:val="24"/>
          <w:lang w:val="sl-SI"/>
        </w:rPr>
        <w:t xml:space="preserve">Kanal </w:t>
      </w:r>
      <w:r w:rsidR="002441A7">
        <w:rPr>
          <w:rFonts w:ascii="Arial" w:hAnsi="Arial" w:cs="Arial"/>
          <w:sz w:val="24"/>
          <w:lang w:val="sl-SI"/>
        </w:rPr>
        <w:t>- PL 1.1</w:t>
      </w:r>
      <w:r w:rsidRPr="00AE38D3">
        <w:rPr>
          <w:rFonts w:ascii="Arial" w:hAnsi="Arial" w:cs="Arial"/>
          <w:sz w:val="24"/>
          <w:lang w:val="sl-SI"/>
        </w:rPr>
        <w:t>, za objekt</w:t>
      </w:r>
      <w:r w:rsidR="002441A7">
        <w:rPr>
          <w:rFonts w:ascii="Arial" w:hAnsi="Arial" w:cs="Arial"/>
          <w:sz w:val="24"/>
          <w:lang w:val="sl-SI"/>
        </w:rPr>
        <w:t xml:space="preserve"> cest</w:t>
      </w:r>
      <w:r>
        <w:rPr>
          <w:rFonts w:ascii="Arial" w:hAnsi="Arial" w:cs="Arial"/>
          <w:sz w:val="24"/>
          <w:lang w:val="sl-SI"/>
        </w:rPr>
        <w:t>a</w:t>
      </w:r>
      <w:r w:rsidR="002441A7">
        <w:rPr>
          <w:rFonts w:ascii="Arial" w:hAnsi="Arial" w:cs="Arial"/>
          <w:sz w:val="24"/>
          <w:lang w:val="sl-SI"/>
        </w:rPr>
        <w:t xml:space="preserve"> na</w:t>
      </w:r>
      <w:r w:rsidRPr="00AE38D3">
        <w:rPr>
          <w:rFonts w:ascii="Arial" w:hAnsi="Arial" w:cs="Arial"/>
          <w:sz w:val="24"/>
          <w:lang w:val="sl-SI"/>
        </w:rPr>
        <w:t xml:space="preserve"> Lahomšek </w:t>
      </w:r>
      <w:r>
        <w:rPr>
          <w:rFonts w:ascii="Arial" w:hAnsi="Arial" w:cs="Arial"/>
          <w:sz w:val="24"/>
          <w:lang w:val="sl-SI"/>
        </w:rPr>
        <w:t>1</w:t>
      </w:r>
      <w:r w:rsidR="002441A7">
        <w:rPr>
          <w:rFonts w:ascii="Arial" w:hAnsi="Arial" w:cs="Arial"/>
          <w:sz w:val="24"/>
          <w:lang w:val="sl-SI"/>
        </w:rPr>
        <w:t>0</w:t>
      </w:r>
      <w:r w:rsidR="00496759">
        <w:rPr>
          <w:rFonts w:ascii="Arial" w:hAnsi="Arial" w:cs="Arial"/>
          <w:sz w:val="24"/>
          <w:lang w:val="sl-SI"/>
        </w:rPr>
        <w:t>.</w:t>
      </w:r>
    </w:p>
    <w:p w:rsidR="001466C5" w:rsidRPr="001466C5" w:rsidRDefault="001466C5" w:rsidP="001466C5">
      <w:pPr>
        <w:pStyle w:val="Text"/>
        <w:spacing w:line="240" w:lineRule="auto"/>
        <w:ind w:left="0"/>
        <w:jc w:val="both"/>
        <w:rPr>
          <w:rFonts w:ascii="Arial" w:hAnsi="Arial" w:cs="Arial"/>
          <w:b/>
          <w:sz w:val="24"/>
          <w:lang w:val="sl-SI"/>
        </w:rPr>
      </w:pPr>
    </w:p>
    <w:p w:rsidR="001466C5" w:rsidRDefault="001466C5" w:rsidP="001466C5">
      <w:pPr>
        <w:pStyle w:val="Text"/>
        <w:spacing w:line="240" w:lineRule="auto"/>
        <w:ind w:left="0"/>
        <w:jc w:val="both"/>
        <w:rPr>
          <w:rFonts w:ascii="Arial" w:hAnsi="Arial" w:cs="Arial"/>
          <w:sz w:val="24"/>
          <w:lang w:val="sl-SI"/>
        </w:rPr>
      </w:pPr>
      <w:r w:rsidRPr="001466C5">
        <w:rPr>
          <w:rFonts w:ascii="Arial" w:hAnsi="Arial" w:cs="Arial"/>
          <w:b/>
          <w:sz w:val="24"/>
          <w:lang w:val="sl-SI"/>
        </w:rPr>
        <w:t xml:space="preserve">Kanal </w:t>
      </w:r>
      <w:r w:rsidR="00756438">
        <w:rPr>
          <w:rFonts w:ascii="Arial" w:hAnsi="Arial" w:cs="Arial"/>
          <w:b/>
          <w:sz w:val="24"/>
          <w:lang w:val="sl-SI"/>
        </w:rPr>
        <w:t xml:space="preserve">– </w:t>
      </w:r>
      <w:r w:rsidR="00D55F00">
        <w:rPr>
          <w:rFonts w:ascii="Arial" w:hAnsi="Arial" w:cs="Arial"/>
          <w:b/>
          <w:sz w:val="24"/>
          <w:lang w:val="sl-SI"/>
        </w:rPr>
        <w:t>GA  1.0</w:t>
      </w:r>
      <w:r w:rsidRPr="001466C5">
        <w:rPr>
          <w:rFonts w:ascii="Arial" w:hAnsi="Arial" w:cs="Arial"/>
          <w:b/>
          <w:sz w:val="24"/>
          <w:lang w:val="sl-SI"/>
        </w:rPr>
        <w:t xml:space="preserve"> </w:t>
      </w:r>
      <w:r w:rsidR="00D55F00" w:rsidRPr="001466C5">
        <w:rPr>
          <w:rFonts w:ascii="Arial" w:hAnsi="Arial" w:cs="Arial"/>
          <w:sz w:val="24"/>
          <w:lang w:val="sl-SI"/>
        </w:rPr>
        <w:t>se prične s priključkom na</w:t>
      </w:r>
      <w:r w:rsidR="00D55F00">
        <w:rPr>
          <w:rFonts w:ascii="Arial" w:hAnsi="Arial" w:cs="Arial"/>
          <w:sz w:val="24"/>
          <w:lang w:val="sl-SI"/>
        </w:rPr>
        <w:t xml:space="preserve"> obstoječi fekalni kanal, ki poteka po Cesti na Lahomšek, pri objekt</w:t>
      </w:r>
      <w:r w:rsidR="00371245">
        <w:rPr>
          <w:rFonts w:ascii="Arial" w:hAnsi="Arial" w:cs="Arial"/>
          <w:sz w:val="24"/>
          <w:lang w:val="sl-SI"/>
        </w:rPr>
        <w:t>u</w:t>
      </w:r>
      <w:r w:rsidR="00D55F00">
        <w:rPr>
          <w:rFonts w:ascii="Arial" w:hAnsi="Arial" w:cs="Arial"/>
          <w:sz w:val="24"/>
          <w:lang w:val="sl-SI"/>
        </w:rPr>
        <w:t xml:space="preserve"> Cesta na Lahomšek 2. Nato poteka po asfaltni cesti na </w:t>
      </w:r>
      <w:proofErr w:type="spellStart"/>
      <w:r w:rsidR="00D55F00">
        <w:rPr>
          <w:rFonts w:ascii="Arial" w:hAnsi="Arial" w:cs="Arial"/>
          <w:sz w:val="24"/>
          <w:lang w:val="sl-SI"/>
        </w:rPr>
        <w:t>Gaberno</w:t>
      </w:r>
      <w:proofErr w:type="spellEnd"/>
      <w:r w:rsidR="00D55F00">
        <w:rPr>
          <w:rFonts w:ascii="Arial" w:hAnsi="Arial" w:cs="Arial"/>
          <w:sz w:val="24"/>
          <w:lang w:val="sl-SI"/>
        </w:rPr>
        <w:t xml:space="preserve">, kjer se pri objektu Cesta na </w:t>
      </w:r>
      <w:proofErr w:type="spellStart"/>
      <w:r w:rsidR="00D55F00">
        <w:rPr>
          <w:rFonts w:ascii="Arial" w:hAnsi="Arial" w:cs="Arial"/>
          <w:sz w:val="24"/>
          <w:lang w:val="sl-SI"/>
        </w:rPr>
        <w:t>Gaberno</w:t>
      </w:r>
      <w:proofErr w:type="spellEnd"/>
      <w:r w:rsidR="00D55F00">
        <w:rPr>
          <w:rFonts w:ascii="Arial" w:hAnsi="Arial" w:cs="Arial"/>
          <w:sz w:val="24"/>
          <w:lang w:val="sl-SI"/>
        </w:rPr>
        <w:t xml:space="preserve"> 2 preusmeri na vrtove. Po </w:t>
      </w:r>
      <w:r w:rsidR="00371245">
        <w:rPr>
          <w:rFonts w:ascii="Arial" w:hAnsi="Arial" w:cs="Arial"/>
          <w:sz w:val="24"/>
          <w:lang w:val="sl-SI"/>
        </w:rPr>
        <w:t>vrtovih</w:t>
      </w:r>
      <w:r w:rsidR="00D55F00">
        <w:rPr>
          <w:rFonts w:ascii="Arial" w:hAnsi="Arial" w:cs="Arial"/>
          <w:sz w:val="24"/>
          <w:lang w:val="sl-SI"/>
        </w:rPr>
        <w:t xml:space="preserve"> poteka vse do objekta Cesta na </w:t>
      </w:r>
      <w:proofErr w:type="spellStart"/>
      <w:r w:rsidR="00D55F00">
        <w:rPr>
          <w:rFonts w:ascii="Arial" w:hAnsi="Arial" w:cs="Arial"/>
          <w:sz w:val="24"/>
          <w:lang w:val="sl-SI"/>
        </w:rPr>
        <w:t>Gaberno</w:t>
      </w:r>
      <w:proofErr w:type="spellEnd"/>
      <w:r w:rsidR="00D55F00">
        <w:rPr>
          <w:rFonts w:ascii="Arial" w:hAnsi="Arial" w:cs="Arial"/>
          <w:sz w:val="24"/>
          <w:lang w:val="sl-SI"/>
        </w:rPr>
        <w:t xml:space="preserve"> 2a, kjer se zaključi. </w:t>
      </w:r>
    </w:p>
    <w:p w:rsidR="001466C5" w:rsidRPr="00164262" w:rsidRDefault="001466C5" w:rsidP="00864DA0">
      <w:pPr>
        <w:pStyle w:val="Text"/>
        <w:spacing w:line="240" w:lineRule="auto"/>
        <w:ind w:left="0"/>
        <w:jc w:val="both"/>
        <w:rPr>
          <w:rFonts w:ascii="Arial" w:hAnsi="Arial" w:cs="Arial"/>
          <w:sz w:val="24"/>
          <w:lang w:val="sl-SI"/>
        </w:rPr>
      </w:pPr>
    </w:p>
    <w:p w:rsidR="006407C0" w:rsidRPr="00164262" w:rsidRDefault="006407C0" w:rsidP="006407C0">
      <w:pPr>
        <w:pStyle w:val="Tekst"/>
        <w:rPr>
          <w:rFonts w:ascii="Arial" w:hAnsi="Arial" w:cs="Arial"/>
          <w:b/>
          <w:sz w:val="24"/>
        </w:rPr>
      </w:pPr>
    </w:p>
    <w:p w:rsidR="009D706A" w:rsidRPr="00164262" w:rsidRDefault="009D706A" w:rsidP="009D706A">
      <w:pPr>
        <w:outlineLvl w:val="0"/>
        <w:rPr>
          <w:rFonts w:ascii="Arial" w:hAnsi="Arial" w:cs="Arial"/>
          <w:i/>
          <w:sz w:val="24"/>
          <w:szCs w:val="24"/>
        </w:rPr>
      </w:pPr>
      <w:r w:rsidRPr="00164262">
        <w:rPr>
          <w:rFonts w:ascii="Arial" w:hAnsi="Arial" w:cs="Arial"/>
          <w:i/>
          <w:sz w:val="24"/>
          <w:szCs w:val="24"/>
        </w:rPr>
        <w:t>Osnovni podatki o projektiranih kanalih:</w:t>
      </w:r>
    </w:p>
    <w:tbl>
      <w:tblPr>
        <w:tblW w:w="7873" w:type="dxa"/>
        <w:tblInd w:w="5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68"/>
        <w:gridCol w:w="2078"/>
        <w:gridCol w:w="1858"/>
        <w:gridCol w:w="1969"/>
      </w:tblGrid>
      <w:tr w:rsidR="00CE2481" w:rsidRPr="00164262" w:rsidTr="00715D78">
        <w:trPr>
          <w:trHeight w:val="495"/>
          <w:tblHeader/>
        </w:trPr>
        <w:tc>
          <w:tcPr>
            <w:tcW w:w="1968" w:type="dxa"/>
            <w:vMerge w:val="restart"/>
            <w:shd w:val="clear" w:color="auto" w:fill="C0C0C0"/>
            <w:vAlign w:val="center"/>
          </w:tcPr>
          <w:p w:rsidR="00CE2481" w:rsidRPr="00164262" w:rsidRDefault="00CE2481" w:rsidP="00E06EF9">
            <w:pPr>
              <w:jc w:val="left"/>
              <w:rPr>
                <w:rFonts w:ascii="Arial" w:hAnsi="Arial" w:cs="Arial"/>
                <w:b/>
                <w:bCs/>
                <w:color w:val="000000"/>
              </w:rPr>
            </w:pPr>
            <w:r w:rsidRPr="00164262">
              <w:rPr>
                <w:rFonts w:ascii="Arial" w:hAnsi="Arial" w:cs="Arial"/>
                <w:b/>
                <w:bCs/>
                <w:color w:val="000000"/>
              </w:rPr>
              <w:t>Kanalski sistem</w:t>
            </w:r>
          </w:p>
          <w:p w:rsidR="00CE2481" w:rsidRPr="00164262" w:rsidRDefault="00CE2481" w:rsidP="00E06EF9">
            <w:pPr>
              <w:jc w:val="left"/>
              <w:rPr>
                <w:rFonts w:ascii="Arial" w:hAnsi="Arial" w:cs="Arial"/>
                <w:b/>
                <w:bCs/>
                <w:color w:val="000000"/>
              </w:rPr>
            </w:pPr>
            <w:r w:rsidRPr="00164262">
              <w:rPr>
                <w:rFonts w:ascii="Arial" w:hAnsi="Arial" w:cs="Arial"/>
                <w:b/>
                <w:bCs/>
                <w:color w:val="000000"/>
              </w:rPr>
              <w:t> </w:t>
            </w:r>
          </w:p>
        </w:tc>
        <w:tc>
          <w:tcPr>
            <w:tcW w:w="2078" w:type="dxa"/>
            <w:vMerge w:val="restart"/>
            <w:shd w:val="clear" w:color="auto" w:fill="C0C0C0"/>
            <w:vAlign w:val="center"/>
          </w:tcPr>
          <w:p w:rsidR="00CE2481" w:rsidRPr="00164262" w:rsidRDefault="00CE2481" w:rsidP="00E06EF9">
            <w:pPr>
              <w:jc w:val="left"/>
              <w:rPr>
                <w:rFonts w:ascii="Arial" w:hAnsi="Arial" w:cs="Arial"/>
                <w:b/>
                <w:bCs/>
                <w:color w:val="000000"/>
              </w:rPr>
            </w:pPr>
            <w:r w:rsidRPr="00164262">
              <w:rPr>
                <w:rFonts w:ascii="Arial" w:hAnsi="Arial" w:cs="Arial"/>
                <w:b/>
                <w:bCs/>
                <w:color w:val="000000"/>
              </w:rPr>
              <w:t xml:space="preserve">Ime </w:t>
            </w:r>
          </w:p>
          <w:p w:rsidR="00CE2481" w:rsidRPr="00164262" w:rsidRDefault="00CE2481" w:rsidP="00E06EF9">
            <w:pPr>
              <w:jc w:val="left"/>
              <w:rPr>
                <w:rFonts w:ascii="Arial" w:hAnsi="Arial" w:cs="Arial"/>
                <w:b/>
                <w:bCs/>
                <w:color w:val="000000"/>
              </w:rPr>
            </w:pPr>
            <w:r w:rsidRPr="00164262">
              <w:rPr>
                <w:rFonts w:ascii="Arial" w:hAnsi="Arial" w:cs="Arial"/>
                <w:b/>
                <w:bCs/>
                <w:color w:val="000000"/>
              </w:rPr>
              <w:t>kanala</w:t>
            </w:r>
          </w:p>
          <w:p w:rsidR="00CE2481" w:rsidRPr="00164262" w:rsidRDefault="00CE2481" w:rsidP="00E06EF9">
            <w:pPr>
              <w:jc w:val="left"/>
              <w:rPr>
                <w:rFonts w:ascii="Arial" w:hAnsi="Arial" w:cs="Arial"/>
                <w:b/>
                <w:bCs/>
                <w:color w:val="000000"/>
              </w:rPr>
            </w:pPr>
            <w:r w:rsidRPr="00164262">
              <w:rPr>
                <w:rFonts w:ascii="Arial" w:hAnsi="Arial" w:cs="Arial"/>
                <w:b/>
                <w:bCs/>
                <w:color w:val="000000"/>
              </w:rPr>
              <w:t> </w:t>
            </w:r>
          </w:p>
        </w:tc>
        <w:tc>
          <w:tcPr>
            <w:tcW w:w="1858" w:type="dxa"/>
            <w:shd w:val="clear" w:color="auto" w:fill="C0C0C0"/>
            <w:vAlign w:val="center"/>
          </w:tcPr>
          <w:p w:rsidR="00CE2481" w:rsidRPr="00164262" w:rsidRDefault="00CE2481" w:rsidP="009D706A">
            <w:pPr>
              <w:jc w:val="center"/>
              <w:rPr>
                <w:rFonts w:ascii="Arial" w:hAnsi="Arial" w:cs="Arial"/>
                <w:b/>
                <w:bCs/>
                <w:color w:val="000000"/>
              </w:rPr>
            </w:pPr>
            <w:r w:rsidRPr="00164262">
              <w:rPr>
                <w:rFonts w:ascii="Arial" w:hAnsi="Arial" w:cs="Arial"/>
                <w:b/>
                <w:bCs/>
                <w:color w:val="000000"/>
              </w:rPr>
              <w:t>Dolžina kanala</w:t>
            </w:r>
          </w:p>
        </w:tc>
        <w:tc>
          <w:tcPr>
            <w:tcW w:w="1969" w:type="dxa"/>
            <w:shd w:val="clear" w:color="auto" w:fill="C0C0C0"/>
            <w:vAlign w:val="center"/>
          </w:tcPr>
          <w:p w:rsidR="00CE2481" w:rsidRDefault="00CE2481" w:rsidP="009D706A">
            <w:pPr>
              <w:ind w:left="15"/>
              <w:jc w:val="center"/>
              <w:rPr>
                <w:rFonts w:ascii="Arial" w:hAnsi="Arial" w:cs="Arial"/>
                <w:b/>
                <w:bCs/>
                <w:color w:val="000000"/>
              </w:rPr>
            </w:pPr>
            <w:r w:rsidRPr="00164262">
              <w:rPr>
                <w:rFonts w:ascii="Arial" w:hAnsi="Arial" w:cs="Arial"/>
                <w:b/>
                <w:bCs/>
                <w:color w:val="000000"/>
              </w:rPr>
              <w:t>Premeri kanala</w:t>
            </w:r>
          </w:p>
          <w:p w:rsidR="0011576F" w:rsidRPr="00164262" w:rsidRDefault="0011576F" w:rsidP="009D706A">
            <w:pPr>
              <w:ind w:left="15"/>
              <w:jc w:val="center"/>
              <w:rPr>
                <w:rFonts w:ascii="Arial" w:hAnsi="Arial" w:cs="Arial"/>
                <w:b/>
                <w:bCs/>
                <w:color w:val="000000"/>
              </w:rPr>
            </w:pPr>
            <w:r>
              <w:rPr>
                <w:rFonts w:ascii="Arial" w:hAnsi="Arial" w:cs="Arial"/>
                <w:b/>
                <w:bCs/>
                <w:color w:val="000000"/>
              </w:rPr>
              <w:t>DN</w:t>
            </w:r>
          </w:p>
        </w:tc>
      </w:tr>
      <w:tr w:rsidR="00CE2481" w:rsidRPr="00164262" w:rsidTr="00715D78">
        <w:trPr>
          <w:trHeight w:val="270"/>
          <w:tblHeader/>
        </w:trPr>
        <w:tc>
          <w:tcPr>
            <w:tcW w:w="1968" w:type="dxa"/>
            <w:vMerge/>
            <w:shd w:val="clear" w:color="auto" w:fill="C0C0C0"/>
            <w:vAlign w:val="center"/>
          </w:tcPr>
          <w:p w:rsidR="00CE2481" w:rsidRPr="00164262" w:rsidRDefault="00CE2481" w:rsidP="00E206A6">
            <w:pPr>
              <w:jc w:val="center"/>
              <w:rPr>
                <w:rFonts w:ascii="Arial" w:hAnsi="Arial" w:cs="Arial"/>
                <w:b/>
                <w:bCs/>
                <w:color w:val="000000"/>
              </w:rPr>
            </w:pPr>
          </w:p>
        </w:tc>
        <w:tc>
          <w:tcPr>
            <w:tcW w:w="2078" w:type="dxa"/>
            <w:vMerge/>
            <w:shd w:val="clear" w:color="auto" w:fill="C0C0C0"/>
            <w:vAlign w:val="center"/>
          </w:tcPr>
          <w:p w:rsidR="00CE2481" w:rsidRPr="00164262" w:rsidRDefault="00CE2481" w:rsidP="00E206A6">
            <w:pPr>
              <w:jc w:val="center"/>
              <w:rPr>
                <w:rFonts w:ascii="Arial" w:hAnsi="Arial" w:cs="Arial"/>
                <w:b/>
                <w:bCs/>
                <w:color w:val="000000"/>
              </w:rPr>
            </w:pPr>
          </w:p>
        </w:tc>
        <w:tc>
          <w:tcPr>
            <w:tcW w:w="1858" w:type="dxa"/>
            <w:shd w:val="clear" w:color="auto" w:fill="C0C0C0"/>
            <w:vAlign w:val="center"/>
          </w:tcPr>
          <w:p w:rsidR="00CE2481" w:rsidRPr="00164262" w:rsidRDefault="00CE2481" w:rsidP="00E206A6">
            <w:pPr>
              <w:jc w:val="center"/>
              <w:rPr>
                <w:rFonts w:ascii="Arial" w:hAnsi="Arial" w:cs="Arial"/>
                <w:b/>
                <w:bCs/>
                <w:color w:val="000000"/>
              </w:rPr>
            </w:pPr>
            <w:r w:rsidRPr="00164262">
              <w:rPr>
                <w:rFonts w:ascii="Arial" w:hAnsi="Arial" w:cs="Arial"/>
                <w:b/>
                <w:bCs/>
                <w:color w:val="000000"/>
              </w:rPr>
              <w:t>(m)</w:t>
            </w:r>
          </w:p>
        </w:tc>
        <w:tc>
          <w:tcPr>
            <w:tcW w:w="1969" w:type="dxa"/>
            <w:shd w:val="clear" w:color="auto" w:fill="C0C0C0"/>
            <w:vAlign w:val="center"/>
          </w:tcPr>
          <w:p w:rsidR="00CE2481" w:rsidRPr="00164262" w:rsidRDefault="00CE2481" w:rsidP="00E206A6">
            <w:pPr>
              <w:ind w:left="15"/>
              <w:jc w:val="center"/>
              <w:rPr>
                <w:rFonts w:ascii="Arial" w:hAnsi="Arial" w:cs="Arial"/>
                <w:b/>
                <w:bCs/>
                <w:color w:val="000000"/>
              </w:rPr>
            </w:pPr>
            <w:r w:rsidRPr="00164262">
              <w:rPr>
                <w:rFonts w:ascii="Arial" w:hAnsi="Arial" w:cs="Arial"/>
                <w:b/>
                <w:bCs/>
                <w:color w:val="000000"/>
              </w:rPr>
              <w:t>(mm)</w:t>
            </w:r>
          </w:p>
        </w:tc>
      </w:tr>
      <w:tr w:rsidR="00100006" w:rsidRPr="00164262" w:rsidTr="00715D78">
        <w:trPr>
          <w:trHeight w:val="340"/>
        </w:trPr>
        <w:tc>
          <w:tcPr>
            <w:tcW w:w="1968" w:type="dxa"/>
            <w:shd w:val="clear" w:color="auto" w:fill="auto"/>
            <w:vAlign w:val="center"/>
          </w:tcPr>
          <w:p w:rsidR="00100006" w:rsidRPr="00164262" w:rsidRDefault="00100006" w:rsidP="00100006">
            <w:pPr>
              <w:jc w:val="left"/>
              <w:rPr>
                <w:rFonts w:ascii="Arial" w:hAnsi="Arial" w:cs="Arial"/>
                <w:b/>
                <w:bCs/>
                <w:color w:val="000000"/>
              </w:rPr>
            </w:pPr>
            <w:r>
              <w:rPr>
                <w:rFonts w:ascii="Arial" w:hAnsi="Arial" w:cs="Arial"/>
                <w:b/>
                <w:bCs/>
                <w:color w:val="000000"/>
              </w:rPr>
              <w:t>Laško</w:t>
            </w:r>
          </w:p>
        </w:tc>
        <w:tc>
          <w:tcPr>
            <w:tcW w:w="2078" w:type="dxa"/>
            <w:shd w:val="clear" w:color="auto" w:fill="auto"/>
            <w:vAlign w:val="center"/>
          </w:tcPr>
          <w:p w:rsidR="00100006" w:rsidRPr="00E019CA" w:rsidRDefault="00100006" w:rsidP="00100006">
            <w:pPr>
              <w:jc w:val="left"/>
              <w:rPr>
                <w:rFonts w:cs="Arial"/>
              </w:rPr>
            </w:pPr>
            <w:r w:rsidRPr="00E019CA">
              <w:rPr>
                <w:rFonts w:cs="Arial"/>
              </w:rPr>
              <w:t>Kanal – RO 1.0</w:t>
            </w:r>
          </w:p>
        </w:tc>
        <w:tc>
          <w:tcPr>
            <w:tcW w:w="1858" w:type="dxa"/>
            <w:shd w:val="clear" w:color="auto" w:fill="auto"/>
            <w:vAlign w:val="center"/>
          </w:tcPr>
          <w:p w:rsidR="00100006" w:rsidRPr="00E019CA" w:rsidRDefault="00100006" w:rsidP="00100006">
            <w:pPr>
              <w:tabs>
                <w:tab w:val="decimal" w:pos="639"/>
              </w:tabs>
              <w:jc w:val="center"/>
              <w:rPr>
                <w:rFonts w:ascii="Arial" w:hAnsi="Arial" w:cs="Arial"/>
              </w:rPr>
            </w:pPr>
            <w:r w:rsidRPr="00E019CA">
              <w:rPr>
                <w:rFonts w:ascii="Arial" w:hAnsi="Arial" w:cs="Arial"/>
              </w:rPr>
              <w:t>91,27</w:t>
            </w:r>
          </w:p>
        </w:tc>
        <w:tc>
          <w:tcPr>
            <w:tcW w:w="1969" w:type="dxa"/>
            <w:vAlign w:val="center"/>
          </w:tcPr>
          <w:p w:rsidR="00100006" w:rsidRPr="00E019CA" w:rsidRDefault="00100006" w:rsidP="00100006">
            <w:pPr>
              <w:ind w:left="15"/>
              <w:jc w:val="center"/>
              <w:rPr>
                <w:rFonts w:ascii="Arial" w:hAnsi="Arial" w:cs="Arial"/>
              </w:rPr>
            </w:pPr>
            <w:r w:rsidRPr="00E019CA">
              <w:rPr>
                <w:rFonts w:ascii="Arial" w:hAnsi="Arial" w:cs="Arial"/>
              </w:rPr>
              <w:t>250</w:t>
            </w:r>
          </w:p>
        </w:tc>
      </w:tr>
      <w:tr w:rsidR="00100006" w:rsidRPr="00164262" w:rsidTr="006D01DA">
        <w:trPr>
          <w:trHeight w:val="340"/>
        </w:trPr>
        <w:tc>
          <w:tcPr>
            <w:tcW w:w="1968" w:type="dxa"/>
            <w:shd w:val="clear" w:color="auto" w:fill="auto"/>
            <w:vAlign w:val="center"/>
          </w:tcPr>
          <w:p w:rsidR="00100006" w:rsidRPr="00164262" w:rsidRDefault="00100006" w:rsidP="00100006">
            <w:pPr>
              <w:jc w:val="center"/>
              <w:rPr>
                <w:rFonts w:ascii="Arial" w:hAnsi="Arial" w:cs="Arial"/>
                <w:b/>
                <w:bCs/>
                <w:color w:val="000000"/>
              </w:rPr>
            </w:pPr>
          </w:p>
        </w:tc>
        <w:tc>
          <w:tcPr>
            <w:tcW w:w="2078" w:type="dxa"/>
            <w:shd w:val="clear" w:color="auto" w:fill="auto"/>
          </w:tcPr>
          <w:p w:rsidR="00100006" w:rsidRPr="00E019CA" w:rsidRDefault="00100006" w:rsidP="00100006">
            <w:r w:rsidRPr="00E019CA">
              <w:rPr>
                <w:rFonts w:cs="Arial"/>
              </w:rPr>
              <w:t>Kanal – ŠE  1.0</w:t>
            </w:r>
          </w:p>
        </w:tc>
        <w:tc>
          <w:tcPr>
            <w:tcW w:w="1858" w:type="dxa"/>
            <w:shd w:val="clear" w:color="auto" w:fill="auto"/>
            <w:vAlign w:val="center"/>
          </w:tcPr>
          <w:p w:rsidR="00100006" w:rsidRPr="00E019CA" w:rsidRDefault="00100006" w:rsidP="00100006">
            <w:pPr>
              <w:tabs>
                <w:tab w:val="decimal" w:pos="639"/>
              </w:tabs>
              <w:jc w:val="center"/>
              <w:rPr>
                <w:rFonts w:ascii="Arial" w:hAnsi="Arial" w:cs="Arial"/>
              </w:rPr>
            </w:pPr>
            <w:r w:rsidRPr="00E019CA">
              <w:rPr>
                <w:rFonts w:ascii="Arial" w:hAnsi="Arial" w:cs="Arial"/>
              </w:rPr>
              <w:t>101,67</w:t>
            </w:r>
          </w:p>
        </w:tc>
        <w:tc>
          <w:tcPr>
            <w:tcW w:w="1969" w:type="dxa"/>
            <w:vAlign w:val="center"/>
          </w:tcPr>
          <w:p w:rsidR="00100006" w:rsidRPr="00E019CA" w:rsidRDefault="000F7265" w:rsidP="00100006">
            <w:pPr>
              <w:ind w:left="15"/>
              <w:jc w:val="center"/>
              <w:rPr>
                <w:rFonts w:ascii="Arial" w:hAnsi="Arial" w:cs="Arial"/>
              </w:rPr>
            </w:pPr>
            <w:r>
              <w:rPr>
                <w:rFonts w:ascii="Arial" w:hAnsi="Arial" w:cs="Arial"/>
              </w:rPr>
              <w:t>250</w:t>
            </w:r>
          </w:p>
        </w:tc>
      </w:tr>
      <w:tr w:rsidR="00100006" w:rsidRPr="00164262" w:rsidTr="006D01DA">
        <w:trPr>
          <w:trHeight w:val="340"/>
        </w:trPr>
        <w:tc>
          <w:tcPr>
            <w:tcW w:w="1968" w:type="dxa"/>
            <w:shd w:val="clear" w:color="auto" w:fill="auto"/>
            <w:vAlign w:val="center"/>
          </w:tcPr>
          <w:p w:rsidR="00100006" w:rsidRPr="00164262" w:rsidRDefault="00100006" w:rsidP="00100006">
            <w:pPr>
              <w:jc w:val="center"/>
              <w:rPr>
                <w:rFonts w:ascii="Arial" w:hAnsi="Arial" w:cs="Arial"/>
                <w:b/>
                <w:bCs/>
                <w:color w:val="000000"/>
              </w:rPr>
            </w:pPr>
          </w:p>
        </w:tc>
        <w:tc>
          <w:tcPr>
            <w:tcW w:w="2078" w:type="dxa"/>
            <w:shd w:val="clear" w:color="auto" w:fill="auto"/>
          </w:tcPr>
          <w:p w:rsidR="00100006" w:rsidRPr="00E019CA" w:rsidRDefault="00100006" w:rsidP="00100006">
            <w:r w:rsidRPr="00E019CA">
              <w:rPr>
                <w:rFonts w:cs="Arial"/>
              </w:rPr>
              <w:t>Kanal – PL 1.0</w:t>
            </w:r>
          </w:p>
        </w:tc>
        <w:tc>
          <w:tcPr>
            <w:tcW w:w="1858" w:type="dxa"/>
            <w:shd w:val="clear" w:color="auto" w:fill="auto"/>
            <w:vAlign w:val="center"/>
          </w:tcPr>
          <w:p w:rsidR="00100006" w:rsidRPr="00E019CA" w:rsidRDefault="00100006" w:rsidP="00100006">
            <w:pPr>
              <w:tabs>
                <w:tab w:val="decimal" w:pos="639"/>
              </w:tabs>
              <w:jc w:val="center"/>
              <w:rPr>
                <w:rFonts w:ascii="Arial" w:hAnsi="Arial" w:cs="Arial"/>
              </w:rPr>
            </w:pPr>
            <w:r w:rsidRPr="00E019CA">
              <w:rPr>
                <w:rFonts w:ascii="Arial" w:hAnsi="Arial" w:cs="Arial"/>
              </w:rPr>
              <w:t>51,11</w:t>
            </w:r>
          </w:p>
        </w:tc>
        <w:tc>
          <w:tcPr>
            <w:tcW w:w="1969" w:type="dxa"/>
            <w:vAlign w:val="center"/>
          </w:tcPr>
          <w:p w:rsidR="00100006" w:rsidRPr="00E019CA" w:rsidRDefault="00100006" w:rsidP="00100006">
            <w:pPr>
              <w:ind w:left="15"/>
              <w:jc w:val="center"/>
              <w:rPr>
                <w:rFonts w:ascii="Arial" w:hAnsi="Arial" w:cs="Arial"/>
              </w:rPr>
            </w:pPr>
            <w:r w:rsidRPr="00E019CA">
              <w:rPr>
                <w:rFonts w:ascii="Arial" w:hAnsi="Arial" w:cs="Arial"/>
              </w:rPr>
              <w:t>250</w:t>
            </w:r>
          </w:p>
        </w:tc>
      </w:tr>
      <w:tr w:rsidR="00100006" w:rsidRPr="00164262" w:rsidTr="006D01DA">
        <w:trPr>
          <w:trHeight w:val="340"/>
        </w:trPr>
        <w:tc>
          <w:tcPr>
            <w:tcW w:w="1968" w:type="dxa"/>
            <w:shd w:val="clear" w:color="auto" w:fill="auto"/>
            <w:vAlign w:val="center"/>
          </w:tcPr>
          <w:p w:rsidR="00100006" w:rsidRPr="00164262" w:rsidRDefault="00100006" w:rsidP="00100006">
            <w:pPr>
              <w:jc w:val="center"/>
              <w:rPr>
                <w:rFonts w:ascii="Arial" w:hAnsi="Arial" w:cs="Arial"/>
                <w:b/>
                <w:bCs/>
                <w:color w:val="000000"/>
              </w:rPr>
            </w:pPr>
          </w:p>
        </w:tc>
        <w:tc>
          <w:tcPr>
            <w:tcW w:w="2078" w:type="dxa"/>
            <w:shd w:val="clear" w:color="auto" w:fill="auto"/>
          </w:tcPr>
          <w:p w:rsidR="00100006" w:rsidRPr="00E019CA" w:rsidRDefault="00100006" w:rsidP="00100006">
            <w:r w:rsidRPr="00E019CA">
              <w:rPr>
                <w:rFonts w:cs="Arial"/>
              </w:rPr>
              <w:t>Kanal – PL 1.1</w:t>
            </w:r>
          </w:p>
        </w:tc>
        <w:tc>
          <w:tcPr>
            <w:tcW w:w="1858" w:type="dxa"/>
            <w:shd w:val="clear" w:color="auto" w:fill="auto"/>
            <w:vAlign w:val="center"/>
          </w:tcPr>
          <w:p w:rsidR="00100006" w:rsidRPr="00E019CA" w:rsidRDefault="00100006" w:rsidP="00100006">
            <w:pPr>
              <w:tabs>
                <w:tab w:val="decimal" w:pos="639"/>
              </w:tabs>
              <w:jc w:val="center"/>
              <w:rPr>
                <w:rFonts w:ascii="Arial" w:hAnsi="Arial" w:cs="Arial"/>
              </w:rPr>
            </w:pPr>
            <w:r w:rsidRPr="00E019CA">
              <w:rPr>
                <w:rFonts w:ascii="Arial" w:hAnsi="Arial" w:cs="Arial"/>
              </w:rPr>
              <w:t>17,84</w:t>
            </w:r>
          </w:p>
        </w:tc>
        <w:tc>
          <w:tcPr>
            <w:tcW w:w="1969" w:type="dxa"/>
            <w:vAlign w:val="center"/>
          </w:tcPr>
          <w:p w:rsidR="00100006" w:rsidRPr="00E019CA" w:rsidRDefault="00100006" w:rsidP="00100006">
            <w:pPr>
              <w:ind w:left="15"/>
              <w:jc w:val="center"/>
              <w:rPr>
                <w:rFonts w:ascii="Arial" w:hAnsi="Arial" w:cs="Arial"/>
              </w:rPr>
            </w:pPr>
            <w:r w:rsidRPr="00E019CA">
              <w:rPr>
                <w:rFonts w:ascii="Arial" w:hAnsi="Arial" w:cs="Arial"/>
              </w:rPr>
              <w:t>250</w:t>
            </w:r>
          </w:p>
        </w:tc>
      </w:tr>
      <w:tr w:rsidR="00100006" w:rsidRPr="00164262" w:rsidTr="006D01DA">
        <w:trPr>
          <w:trHeight w:val="340"/>
        </w:trPr>
        <w:tc>
          <w:tcPr>
            <w:tcW w:w="1968" w:type="dxa"/>
            <w:shd w:val="clear" w:color="auto" w:fill="auto"/>
            <w:vAlign w:val="center"/>
          </w:tcPr>
          <w:p w:rsidR="00100006" w:rsidRPr="00164262" w:rsidRDefault="00100006" w:rsidP="00100006">
            <w:pPr>
              <w:jc w:val="center"/>
              <w:rPr>
                <w:rFonts w:ascii="Arial" w:hAnsi="Arial" w:cs="Arial"/>
                <w:b/>
                <w:bCs/>
                <w:color w:val="000000"/>
              </w:rPr>
            </w:pPr>
          </w:p>
        </w:tc>
        <w:tc>
          <w:tcPr>
            <w:tcW w:w="2078" w:type="dxa"/>
            <w:shd w:val="clear" w:color="auto" w:fill="auto"/>
          </w:tcPr>
          <w:p w:rsidR="00100006" w:rsidRPr="00E019CA" w:rsidRDefault="00100006" w:rsidP="00100006">
            <w:r w:rsidRPr="00E019CA">
              <w:rPr>
                <w:rFonts w:cs="Arial"/>
              </w:rPr>
              <w:t>Kanal – GA  1.0</w:t>
            </w:r>
          </w:p>
        </w:tc>
        <w:tc>
          <w:tcPr>
            <w:tcW w:w="1858" w:type="dxa"/>
            <w:shd w:val="clear" w:color="auto" w:fill="auto"/>
            <w:vAlign w:val="center"/>
          </w:tcPr>
          <w:p w:rsidR="00100006" w:rsidRPr="00E019CA" w:rsidRDefault="00100006" w:rsidP="00100006">
            <w:pPr>
              <w:tabs>
                <w:tab w:val="decimal" w:pos="639"/>
              </w:tabs>
              <w:jc w:val="center"/>
              <w:rPr>
                <w:rFonts w:ascii="Arial" w:hAnsi="Arial" w:cs="Arial"/>
              </w:rPr>
            </w:pPr>
            <w:r w:rsidRPr="00E019CA">
              <w:rPr>
                <w:rFonts w:ascii="Arial" w:hAnsi="Arial" w:cs="Arial"/>
              </w:rPr>
              <w:t>131,26</w:t>
            </w:r>
          </w:p>
        </w:tc>
        <w:tc>
          <w:tcPr>
            <w:tcW w:w="1969" w:type="dxa"/>
            <w:vAlign w:val="center"/>
          </w:tcPr>
          <w:p w:rsidR="00100006" w:rsidRPr="00E019CA" w:rsidRDefault="000F7265" w:rsidP="00100006">
            <w:pPr>
              <w:ind w:left="15"/>
              <w:jc w:val="center"/>
              <w:rPr>
                <w:rFonts w:ascii="Arial" w:hAnsi="Arial" w:cs="Arial"/>
              </w:rPr>
            </w:pPr>
            <w:r>
              <w:rPr>
                <w:rFonts w:ascii="Arial" w:hAnsi="Arial" w:cs="Arial"/>
              </w:rPr>
              <w:t>250</w:t>
            </w:r>
          </w:p>
        </w:tc>
      </w:tr>
      <w:tr w:rsidR="00100006" w:rsidRPr="00164262" w:rsidTr="006D01DA">
        <w:trPr>
          <w:trHeight w:val="340"/>
        </w:trPr>
        <w:tc>
          <w:tcPr>
            <w:tcW w:w="1968" w:type="dxa"/>
            <w:shd w:val="clear" w:color="auto" w:fill="auto"/>
            <w:vAlign w:val="center"/>
          </w:tcPr>
          <w:p w:rsidR="00100006" w:rsidRPr="00164262" w:rsidRDefault="00100006" w:rsidP="00100006">
            <w:pPr>
              <w:jc w:val="center"/>
              <w:rPr>
                <w:rFonts w:ascii="Arial" w:hAnsi="Arial" w:cs="Arial"/>
                <w:b/>
                <w:bCs/>
                <w:color w:val="000000"/>
              </w:rPr>
            </w:pPr>
          </w:p>
        </w:tc>
        <w:tc>
          <w:tcPr>
            <w:tcW w:w="2078" w:type="dxa"/>
            <w:shd w:val="clear" w:color="auto" w:fill="auto"/>
          </w:tcPr>
          <w:p w:rsidR="00100006" w:rsidRPr="00E019CA" w:rsidRDefault="00100006" w:rsidP="00100006">
            <w:r w:rsidRPr="00E019CA">
              <w:rPr>
                <w:rFonts w:cs="Arial"/>
              </w:rPr>
              <w:t>Kanal – M 1.0</w:t>
            </w:r>
          </w:p>
        </w:tc>
        <w:tc>
          <w:tcPr>
            <w:tcW w:w="1858" w:type="dxa"/>
            <w:shd w:val="clear" w:color="auto" w:fill="auto"/>
            <w:vAlign w:val="center"/>
          </w:tcPr>
          <w:p w:rsidR="00100006" w:rsidRPr="00E019CA" w:rsidRDefault="00100006" w:rsidP="00100006">
            <w:pPr>
              <w:tabs>
                <w:tab w:val="decimal" w:pos="639"/>
              </w:tabs>
              <w:jc w:val="center"/>
              <w:rPr>
                <w:rFonts w:ascii="Arial" w:hAnsi="Arial" w:cs="Arial"/>
              </w:rPr>
            </w:pPr>
            <w:r w:rsidRPr="00E019CA">
              <w:rPr>
                <w:rFonts w:ascii="Arial" w:hAnsi="Arial" w:cs="Arial"/>
              </w:rPr>
              <w:t>100,43</w:t>
            </w:r>
          </w:p>
        </w:tc>
        <w:tc>
          <w:tcPr>
            <w:tcW w:w="1969" w:type="dxa"/>
            <w:vAlign w:val="center"/>
          </w:tcPr>
          <w:p w:rsidR="00100006" w:rsidRPr="00E019CA" w:rsidRDefault="00100006" w:rsidP="005F6F7C">
            <w:pPr>
              <w:ind w:left="15"/>
              <w:jc w:val="center"/>
              <w:rPr>
                <w:rFonts w:ascii="Arial" w:hAnsi="Arial" w:cs="Arial"/>
              </w:rPr>
            </w:pPr>
            <w:r w:rsidRPr="00E019CA">
              <w:rPr>
                <w:rFonts w:ascii="Arial" w:hAnsi="Arial" w:cs="Arial"/>
              </w:rPr>
              <w:t>2</w:t>
            </w:r>
            <w:r w:rsidR="005F6F7C">
              <w:rPr>
                <w:rFonts w:ascii="Arial" w:hAnsi="Arial" w:cs="Arial"/>
              </w:rPr>
              <w:t>50</w:t>
            </w:r>
            <w:r w:rsidRPr="00E019CA">
              <w:rPr>
                <w:rFonts w:ascii="Arial" w:hAnsi="Arial" w:cs="Arial"/>
              </w:rPr>
              <w:t>, 2</w:t>
            </w:r>
            <w:r w:rsidR="005F6F7C">
              <w:rPr>
                <w:rFonts w:ascii="Arial" w:hAnsi="Arial" w:cs="Arial"/>
              </w:rPr>
              <w:t>00</w:t>
            </w:r>
          </w:p>
        </w:tc>
      </w:tr>
    </w:tbl>
    <w:p w:rsidR="00142C40" w:rsidRPr="00164262" w:rsidRDefault="00142C40" w:rsidP="00142C40">
      <w:pPr>
        <w:rPr>
          <w:rFonts w:ascii="Arial" w:hAnsi="Arial"/>
          <w:sz w:val="24"/>
        </w:rPr>
      </w:pPr>
    </w:p>
    <w:p w:rsidR="006A615B" w:rsidRPr="00164262" w:rsidRDefault="006A615B" w:rsidP="00142C40">
      <w:pPr>
        <w:rPr>
          <w:rFonts w:ascii="Arial" w:hAnsi="Arial"/>
          <w:sz w:val="24"/>
        </w:rPr>
      </w:pPr>
    </w:p>
    <w:p w:rsidR="00142C40" w:rsidRPr="00164262" w:rsidRDefault="00142C40" w:rsidP="00C603D9">
      <w:pPr>
        <w:rPr>
          <w:rFonts w:ascii="Arial" w:hAnsi="Arial" w:cs="Arial"/>
          <w:sz w:val="24"/>
        </w:rPr>
      </w:pPr>
    </w:p>
    <w:p w:rsidR="004533A0" w:rsidRPr="00164262" w:rsidRDefault="008F1987" w:rsidP="00AC0B4D">
      <w:pPr>
        <w:jc w:val="left"/>
        <w:rPr>
          <w:rFonts w:ascii="Arial" w:hAnsi="Arial" w:cs="Arial"/>
          <w:b/>
          <w:bCs/>
          <w:sz w:val="24"/>
          <w:szCs w:val="24"/>
          <w:lang w:eastAsia="x-none"/>
        </w:rPr>
      </w:pPr>
      <w:bookmarkStart w:id="3" w:name="_Ref461607312"/>
      <w:r w:rsidRPr="00164262">
        <w:rPr>
          <w:rFonts w:ascii="Arial" w:hAnsi="Arial" w:cs="Arial"/>
          <w:b/>
          <w:bCs/>
          <w:sz w:val="24"/>
          <w:szCs w:val="24"/>
          <w:lang w:eastAsia="x-none"/>
        </w:rPr>
        <w:br w:type="page"/>
      </w:r>
      <w:bookmarkEnd w:id="3"/>
    </w:p>
    <w:p w:rsidR="009A56F9" w:rsidRPr="00164262" w:rsidRDefault="009A56F9" w:rsidP="00270BEA">
      <w:pPr>
        <w:pStyle w:val="Tekst"/>
        <w:numPr>
          <w:ilvl w:val="2"/>
          <w:numId w:val="5"/>
        </w:numPr>
        <w:rPr>
          <w:rFonts w:ascii="Arial" w:hAnsi="Arial" w:cs="Arial"/>
          <w:b/>
          <w:sz w:val="24"/>
        </w:rPr>
      </w:pPr>
      <w:bookmarkStart w:id="4" w:name="_Ref319575493"/>
      <w:bookmarkStart w:id="5" w:name="_Ref461607647"/>
      <w:r w:rsidRPr="00164262">
        <w:rPr>
          <w:rFonts w:ascii="Arial" w:hAnsi="Arial" w:cs="Arial"/>
          <w:b/>
          <w:sz w:val="24"/>
        </w:rPr>
        <w:lastRenderedPageBreak/>
        <w:t>Gradnja kanalov</w:t>
      </w:r>
      <w:bookmarkEnd w:id="4"/>
      <w:bookmarkEnd w:id="5"/>
    </w:p>
    <w:p w:rsidR="002C6655" w:rsidRPr="00164262" w:rsidRDefault="002C6655" w:rsidP="002C6655">
      <w:pPr>
        <w:pStyle w:val="Tekst"/>
        <w:rPr>
          <w:rFonts w:ascii="Arial" w:hAnsi="Arial" w:cs="Arial"/>
          <w:b/>
          <w:bCs/>
          <w:sz w:val="24"/>
        </w:rPr>
      </w:pPr>
    </w:p>
    <w:p w:rsidR="00156880" w:rsidRPr="0046686C" w:rsidRDefault="009A56F9" w:rsidP="00156880">
      <w:pPr>
        <w:rPr>
          <w:rFonts w:ascii="Arial" w:eastAsia="Calibri" w:hAnsi="Arial" w:cs="Arial"/>
          <w:sz w:val="24"/>
          <w:szCs w:val="24"/>
          <w:lang w:eastAsia="en-US"/>
        </w:rPr>
      </w:pPr>
      <w:r w:rsidRPr="00164262">
        <w:rPr>
          <w:rFonts w:ascii="Arial" w:hAnsi="Arial"/>
          <w:sz w:val="24"/>
        </w:rPr>
        <w:t>Trase kanalov potekajo po travnikih</w:t>
      </w:r>
      <w:r w:rsidR="00673733">
        <w:rPr>
          <w:rFonts w:ascii="Arial" w:hAnsi="Arial"/>
          <w:sz w:val="24"/>
        </w:rPr>
        <w:t>, dvoriščih</w:t>
      </w:r>
      <w:r w:rsidRPr="00164262">
        <w:rPr>
          <w:rFonts w:ascii="Arial" w:hAnsi="Arial"/>
          <w:sz w:val="24"/>
        </w:rPr>
        <w:t>, asfaltnih in makadamskih cestah. Trase so bile zakoličene in</w:t>
      </w:r>
      <w:r w:rsidR="009D6F67" w:rsidRPr="00164262">
        <w:rPr>
          <w:rFonts w:ascii="Arial" w:hAnsi="Arial"/>
          <w:sz w:val="24"/>
        </w:rPr>
        <w:t xml:space="preserve"> izmerjene na terenu. </w:t>
      </w:r>
      <w:r w:rsidR="00156880" w:rsidRPr="00164262">
        <w:rPr>
          <w:rFonts w:ascii="Arial" w:hAnsi="Arial"/>
          <w:sz w:val="24"/>
        </w:rPr>
        <w:t>Kjer tras</w:t>
      </w:r>
      <w:r w:rsidR="00156880">
        <w:rPr>
          <w:rFonts w:ascii="Arial" w:hAnsi="Arial"/>
          <w:sz w:val="24"/>
        </w:rPr>
        <w:t>e</w:t>
      </w:r>
      <w:r w:rsidR="00156880" w:rsidRPr="00164262">
        <w:rPr>
          <w:rFonts w:ascii="Arial" w:hAnsi="Arial"/>
          <w:sz w:val="24"/>
        </w:rPr>
        <w:t xml:space="preserve"> </w:t>
      </w:r>
      <w:r w:rsidR="00156880">
        <w:rPr>
          <w:rFonts w:ascii="Arial" w:hAnsi="Arial"/>
          <w:sz w:val="24"/>
        </w:rPr>
        <w:t>projektiranih</w:t>
      </w:r>
      <w:r w:rsidR="00156880" w:rsidRPr="00164262">
        <w:rPr>
          <w:rFonts w:ascii="Arial" w:hAnsi="Arial"/>
          <w:sz w:val="24"/>
        </w:rPr>
        <w:t xml:space="preserve"> </w:t>
      </w:r>
      <w:r w:rsidR="00156880">
        <w:rPr>
          <w:rFonts w:ascii="Arial" w:hAnsi="Arial"/>
          <w:sz w:val="24"/>
        </w:rPr>
        <w:t xml:space="preserve">kanalov </w:t>
      </w:r>
      <w:r w:rsidR="00156880" w:rsidRPr="00164262">
        <w:rPr>
          <w:rFonts w:ascii="Arial" w:hAnsi="Arial"/>
          <w:sz w:val="24"/>
        </w:rPr>
        <w:t>poteka</w:t>
      </w:r>
      <w:r w:rsidR="00156880">
        <w:rPr>
          <w:rFonts w:ascii="Arial" w:hAnsi="Arial"/>
          <w:sz w:val="24"/>
        </w:rPr>
        <w:t>jo</w:t>
      </w:r>
      <w:r w:rsidR="00156880" w:rsidRPr="00164262">
        <w:rPr>
          <w:rFonts w:ascii="Arial" w:hAnsi="Arial"/>
          <w:sz w:val="24"/>
        </w:rPr>
        <w:t xml:space="preserve">  v neposredni bližini </w:t>
      </w:r>
      <w:r w:rsidR="00156880" w:rsidRPr="0046686C">
        <w:rPr>
          <w:rFonts w:ascii="Arial" w:eastAsia="Calibri" w:hAnsi="Arial" w:cs="Arial"/>
          <w:sz w:val="24"/>
          <w:szCs w:val="24"/>
          <w:lang w:eastAsia="en-US"/>
        </w:rPr>
        <w:t xml:space="preserve">objektov in po asfaltnih površinah, bo potrebno izkop </w:t>
      </w:r>
      <w:proofErr w:type="spellStart"/>
      <w:r w:rsidR="00156880" w:rsidRPr="0046686C">
        <w:rPr>
          <w:rFonts w:ascii="Arial" w:eastAsia="Calibri" w:hAnsi="Arial" w:cs="Arial"/>
          <w:sz w:val="24"/>
          <w:szCs w:val="24"/>
          <w:lang w:eastAsia="en-US"/>
        </w:rPr>
        <w:t>opaževati</w:t>
      </w:r>
      <w:proofErr w:type="spellEnd"/>
      <w:r w:rsidR="00156880" w:rsidRPr="0046686C">
        <w:rPr>
          <w:rFonts w:ascii="Arial" w:eastAsia="Calibri" w:hAnsi="Arial" w:cs="Arial"/>
          <w:sz w:val="24"/>
          <w:szCs w:val="24"/>
          <w:lang w:eastAsia="en-US"/>
        </w:rPr>
        <w:t>.</w:t>
      </w:r>
      <w:r w:rsidR="00156880">
        <w:rPr>
          <w:rFonts w:ascii="Arial" w:eastAsia="Calibri" w:hAnsi="Arial" w:cs="Arial"/>
          <w:sz w:val="24"/>
          <w:szCs w:val="24"/>
          <w:lang w:eastAsia="en-US"/>
        </w:rPr>
        <w:t xml:space="preserve"> </w:t>
      </w:r>
    </w:p>
    <w:p w:rsidR="009A56F9" w:rsidRPr="00164262" w:rsidRDefault="009A56F9" w:rsidP="009A56F9">
      <w:pPr>
        <w:rPr>
          <w:rFonts w:ascii="Arial" w:hAnsi="Arial"/>
          <w:sz w:val="24"/>
        </w:rPr>
      </w:pPr>
    </w:p>
    <w:p w:rsidR="00F17BC4" w:rsidRPr="00164262" w:rsidRDefault="00F17BC4">
      <w:pPr>
        <w:jc w:val="left"/>
        <w:rPr>
          <w:rFonts w:ascii="Arial" w:hAnsi="Arial" w:cs="Arial"/>
          <w:b/>
          <w:sz w:val="24"/>
        </w:rPr>
      </w:pPr>
    </w:p>
    <w:p w:rsidR="00FE29BC" w:rsidRPr="00164262" w:rsidRDefault="00FE29BC" w:rsidP="00270BEA">
      <w:pPr>
        <w:pStyle w:val="Tekst"/>
        <w:numPr>
          <w:ilvl w:val="3"/>
          <w:numId w:val="5"/>
        </w:numPr>
        <w:rPr>
          <w:rFonts w:ascii="Arial" w:hAnsi="Arial" w:cs="Arial"/>
          <w:b/>
          <w:sz w:val="24"/>
        </w:rPr>
      </w:pPr>
      <w:r w:rsidRPr="00164262">
        <w:rPr>
          <w:rFonts w:ascii="Arial" w:hAnsi="Arial" w:cs="Arial"/>
          <w:b/>
          <w:sz w:val="24"/>
        </w:rPr>
        <w:t>Posegi v varovalne pasove vodotokov</w:t>
      </w:r>
      <w:r w:rsidR="002C7B56">
        <w:rPr>
          <w:rFonts w:ascii="Arial" w:hAnsi="Arial" w:cs="Arial"/>
          <w:b/>
          <w:sz w:val="24"/>
        </w:rPr>
        <w:t>,</w:t>
      </w:r>
      <w:r w:rsidRPr="00164262">
        <w:rPr>
          <w:rFonts w:ascii="Arial" w:hAnsi="Arial" w:cs="Arial"/>
          <w:b/>
          <w:sz w:val="24"/>
        </w:rPr>
        <w:t xml:space="preserve"> cest</w:t>
      </w:r>
      <w:r w:rsidR="002C7B56">
        <w:rPr>
          <w:rFonts w:ascii="Arial" w:hAnsi="Arial" w:cs="Arial"/>
          <w:b/>
          <w:sz w:val="24"/>
        </w:rPr>
        <w:t xml:space="preserve"> in železniške proge</w:t>
      </w:r>
    </w:p>
    <w:p w:rsidR="00C40720" w:rsidRPr="00164262" w:rsidRDefault="00C40720" w:rsidP="002C6655">
      <w:pPr>
        <w:pStyle w:val="Tekst"/>
        <w:rPr>
          <w:rFonts w:ascii="Arial" w:hAnsi="Arial" w:cs="Arial"/>
          <w:b/>
          <w:bCs/>
          <w:sz w:val="24"/>
        </w:rPr>
      </w:pPr>
    </w:p>
    <w:p w:rsidR="00B067C6" w:rsidRPr="00164262" w:rsidRDefault="00B067C6" w:rsidP="00270BEA">
      <w:pPr>
        <w:pStyle w:val="Odstavekseznama"/>
        <w:numPr>
          <w:ilvl w:val="4"/>
          <w:numId w:val="5"/>
        </w:numPr>
        <w:rPr>
          <w:rFonts w:ascii="Arial" w:hAnsi="Arial" w:cs="Arial"/>
          <w:b/>
          <w:sz w:val="24"/>
          <w:lang w:val="sl-SI"/>
        </w:rPr>
      </w:pPr>
      <w:r w:rsidRPr="00164262">
        <w:rPr>
          <w:rFonts w:ascii="Arial" w:hAnsi="Arial" w:cs="Arial"/>
          <w:b/>
          <w:sz w:val="24"/>
          <w:lang w:val="sl-SI"/>
        </w:rPr>
        <w:t>Križanje, vzporedni potek kanalizacije z vodotoki</w:t>
      </w:r>
    </w:p>
    <w:p w:rsidR="00C40720" w:rsidRPr="00164262" w:rsidRDefault="00C40720" w:rsidP="002C6655">
      <w:pPr>
        <w:pStyle w:val="Tekst"/>
        <w:rPr>
          <w:rFonts w:ascii="Arial" w:hAnsi="Arial" w:cs="Arial"/>
          <w:b/>
          <w:bCs/>
          <w:sz w:val="24"/>
        </w:rPr>
      </w:pPr>
    </w:p>
    <w:p w:rsidR="00270BEA" w:rsidRDefault="00270BEA" w:rsidP="00E206A6">
      <w:pPr>
        <w:rPr>
          <w:rFonts w:ascii="Arial" w:hAnsi="Arial" w:cs="Arial"/>
          <w:sz w:val="24"/>
          <w:szCs w:val="24"/>
        </w:rPr>
      </w:pPr>
      <w:r>
        <w:rPr>
          <w:rFonts w:ascii="Arial" w:hAnsi="Arial" w:cs="Arial"/>
          <w:sz w:val="24"/>
          <w:szCs w:val="24"/>
        </w:rPr>
        <w:t>Na obravnavanem območju ni vodotokov. Prav tako območje gradnje ni vodovarstveno in ni poplavno ogroženo.</w:t>
      </w:r>
    </w:p>
    <w:p w:rsidR="00270BEA" w:rsidRDefault="00270BEA" w:rsidP="00E206A6">
      <w:pPr>
        <w:rPr>
          <w:rFonts w:ascii="Arial" w:hAnsi="Arial" w:cs="Arial"/>
          <w:sz w:val="24"/>
          <w:szCs w:val="24"/>
        </w:rPr>
      </w:pPr>
    </w:p>
    <w:p w:rsidR="00E206A6" w:rsidRPr="00164262" w:rsidRDefault="00262372" w:rsidP="00E206A6">
      <w:pPr>
        <w:rPr>
          <w:rFonts w:ascii="Arial" w:hAnsi="Arial" w:cs="Arial"/>
          <w:sz w:val="24"/>
          <w:szCs w:val="24"/>
        </w:rPr>
      </w:pPr>
      <w:r w:rsidRPr="00164262">
        <w:rPr>
          <w:rFonts w:ascii="Arial" w:hAnsi="Arial" w:cs="Arial"/>
          <w:sz w:val="24"/>
          <w:szCs w:val="24"/>
        </w:rPr>
        <w:t>Gradnja je mogoča ob upoštevanju naslednjih pogojev</w:t>
      </w:r>
      <w:r w:rsidR="00E206A6" w:rsidRPr="00164262">
        <w:rPr>
          <w:rFonts w:ascii="Arial" w:hAnsi="Arial" w:cs="Arial"/>
          <w:sz w:val="24"/>
          <w:szCs w:val="24"/>
        </w:rPr>
        <w:t>:</w:t>
      </w:r>
    </w:p>
    <w:p w:rsidR="00270BEA" w:rsidRPr="00270BEA" w:rsidRDefault="00270BEA" w:rsidP="007961C7">
      <w:pPr>
        <w:numPr>
          <w:ilvl w:val="0"/>
          <w:numId w:val="19"/>
        </w:numPr>
        <w:tabs>
          <w:tab w:val="clear" w:pos="360"/>
          <w:tab w:val="decimal" w:pos="504"/>
        </w:tabs>
        <w:spacing w:before="180"/>
        <w:ind w:left="504" w:right="720" w:hanging="504"/>
        <w:rPr>
          <w:rFonts w:ascii="Arial" w:hAnsi="Arial"/>
          <w:color w:val="000000"/>
          <w:spacing w:val="4"/>
          <w:sz w:val="22"/>
        </w:rPr>
      </w:pPr>
      <w:r w:rsidRPr="00270BEA">
        <w:rPr>
          <w:rFonts w:ascii="Arial" w:hAnsi="Arial"/>
          <w:color w:val="000000"/>
          <w:spacing w:val="4"/>
          <w:sz w:val="22"/>
        </w:rPr>
        <w:t xml:space="preserve">Trasa kanalizacije bo potekala delno tudi po potencialno erozijskem in </w:t>
      </w:r>
      <w:proofErr w:type="spellStart"/>
      <w:r w:rsidRPr="00270BEA">
        <w:rPr>
          <w:rFonts w:ascii="Arial" w:hAnsi="Arial"/>
          <w:color w:val="000000"/>
          <w:spacing w:val="4"/>
          <w:sz w:val="22"/>
        </w:rPr>
        <w:t>plazljivem</w:t>
      </w:r>
      <w:proofErr w:type="spellEnd"/>
      <w:r w:rsidRPr="00270BEA">
        <w:rPr>
          <w:rFonts w:ascii="Arial" w:hAnsi="Arial"/>
          <w:color w:val="000000"/>
          <w:spacing w:val="4"/>
          <w:sz w:val="22"/>
        </w:rPr>
        <w:t xml:space="preserve"> območju. </w:t>
      </w:r>
      <w:r w:rsidRPr="00270BEA">
        <w:rPr>
          <w:rFonts w:ascii="Arial" w:hAnsi="Arial"/>
          <w:color w:val="000000"/>
          <w:spacing w:val="1"/>
          <w:sz w:val="22"/>
        </w:rPr>
        <w:t xml:space="preserve">Pred nadaljnjim načrtovanjem mora investitorka pridobiti mnenje geomehanika in zaključke </w:t>
      </w:r>
      <w:r w:rsidRPr="00270BEA">
        <w:rPr>
          <w:rFonts w:ascii="Arial" w:hAnsi="Arial"/>
          <w:color w:val="000000"/>
          <w:spacing w:val="6"/>
          <w:sz w:val="22"/>
        </w:rPr>
        <w:t xml:space="preserve">geomehanskega poročila dosledno upoštevati. Pri načrtovanju, gradnji in uporabi objektov </w:t>
      </w:r>
      <w:r w:rsidRPr="00270BEA">
        <w:rPr>
          <w:rFonts w:ascii="Arial" w:hAnsi="Arial"/>
          <w:color w:val="000000"/>
          <w:spacing w:val="8"/>
          <w:sz w:val="22"/>
        </w:rPr>
        <w:t xml:space="preserve">je treba upoštevati prepovedi in omejitve v skladu z določili 87. in 88. člena Zakona o </w:t>
      </w:r>
      <w:r w:rsidRPr="00270BEA">
        <w:rPr>
          <w:rFonts w:ascii="Arial" w:hAnsi="Arial"/>
          <w:color w:val="000000"/>
          <w:spacing w:val="5"/>
          <w:sz w:val="22"/>
        </w:rPr>
        <w:t xml:space="preserve">vodah. Gradnjo je treba načrtovati tako, da ne bo negativnega vpliva na stabilnost zemljišč </w:t>
      </w:r>
      <w:r w:rsidRPr="00270BEA">
        <w:rPr>
          <w:rFonts w:ascii="Arial" w:hAnsi="Arial"/>
          <w:color w:val="000000"/>
          <w:spacing w:val="4"/>
          <w:sz w:val="22"/>
        </w:rPr>
        <w:t xml:space="preserve">in v skladu z ugotovitvami strokovnega mnenja geomehanika, kar mora biti iz DGD jasno </w:t>
      </w:r>
      <w:r w:rsidRPr="00270BEA">
        <w:rPr>
          <w:rFonts w:ascii="Arial" w:hAnsi="Arial"/>
          <w:color w:val="000000"/>
          <w:sz w:val="22"/>
        </w:rPr>
        <w:t>razvidno.</w:t>
      </w:r>
    </w:p>
    <w:p w:rsidR="00270BEA" w:rsidRPr="00270BEA" w:rsidRDefault="00270BEA" w:rsidP="007961C7">
      <w:pPr>
        <w:numPr>
          <w:ilvl w:val="0"/>
          <w:numId w:val="19"/>
        </w:numPr>
        <w:tabs>
          <w:tab w:val="clear" w:pos="360"/>
          <w:tab w:val="decimal" w:pos="504"/>
        </w:tabs>
        <w:spacing w:before="180"/>
        <w:ind w:left="504" w:right="720" w:hanging="504"/>
        <w:rPr>
          <w:rFonts w:ascii="Arial" w:hAnsi="Arial"/>
          <w:color w:val="000000"/>
          <w:spacing w:val="4"/>
          <w:sz w:val="22"/>
        </w:rPr>
      </w:pPr>
      <w:r w:rsidRPr="00270BEA">
        <w:rPr>
          <w:rFonts w:ascii="Arial" w:hAnsi="Arial"/>
          <w:color w:val="000000"/>
          <w:spacing w:val="4"/>
          <w:sz w:val="22"/>
        </w:rPr>
        <w:t xml:space="preserve">Med gradnjo ni dovoljeno odlagati izkopanih materialov na vodno ali priobalno zemljišče vodotokov. Po končani gradnji je potrebno odstraniti vse za potrebe gradnje postavljene </w:t>
      </w:r>
      <w:r w:rsidRPr="00270BEA">
        <w:rPr>
          <w:rFonts w:ascii="Arial" w:hAnsi="Arial"/>
          <w:color w:val="000000"/>
          <w:spacing w:val="3"/>
          <w:sz w:val="22"/>
        </w:rPr>
        <w:t xml:space="preserve">provizorije in odstraniti vse ostanke začasnih deponij. Vse z gradnjo prizadete površine je </w:t>
      </w:r>
      <w:r w:rsidRPr="00270BEA">
        <w:rPr>
          <w:rFonts w:ascii="Arial" w:hAnsi="Arial"/>
          <w:color w:val="000000"/>
          <w:spacing w:val="4"/>
          <w:sz w:val="22"/>
        </w:rPr>
        <w:t>potrebno krajinsko ustrezno urediti.</w:t>
      </w:r>
    </w:p>
    <w:p w:rsidR="00270BEA" w:rsidRDefault="00270BEA" w:rsidP="00270BEA">
      <w:pPr>
        <w:rPr>
          <w:rFonts w:ascii="Arial" w:hAnsi="Arial"/>
          <w:color w:val="000000"/>
          <w:spacing w:val="7"/>
          <w:sz w:val="24"/>
        </w:rPr>
      </w:pPr>
    </w:p>
    <w:p w:rsidR="00CC2A4F" w:rsidRPr="00AC5FAE" w:rsidRDefault="00CC2A4F" w:rsidP="00CC2A4F">
      <w:pPr>
        <w:rPr>
          <w:rFonts w:ascii="Arial" w:hAnsi="Arial" w:cs="Arial"/>
          <w:sz w:val="24"/>
          <w:szCs w:val="24"/>
        </w:rPr>
      </w:pPr>
      <w:r w:rsidRPr="00AC5FAE">
        <w:rPr>
          <w:rFonts w:ascii="Arial" w:hAnsi="Arial" w:cs="Arial"/>
          <w:sz w:val="24"/>
          <w:szCs w:val="24"/>
        </w:rPr>
        <w:t>Skladno s Pravilnikom o podrobnej</w:t>
      </w:r>
      <w:r w:rsidRPr="00AC5FAE">
        <w:rPr>
          <w:rFonts w:ascii="Arial" w:hAnsi="Arial" w:cs="Arial" w:hint="eastAsia"/>
          <w:sz w:val="24"/>
          <w:szCs w:val="24"/>
        </w:rPr>
        <w:t>š</w:t>
      </w:r>
      <w:r w:rsidRPr="00AC5FAE">
        <w:rPr>
          <w:rFonts w:ascii="Arial" w:hAnsi="Arial" w:cs="Arial"/>
          <w:sz w:val="24"/>
          <w:szCs w:val="24"/>
        </w:rPr>
        <w:t xml:space="preserve">i vsebini dokumentacije in obrazcih, povezanih z graditvijo objektov ((Uradni list RS  </w:t>
      </w:r>
      <w:r w:rsidRPr="00AC5FAE">
        <w:rPr>
          <w:rFonts w:ascii="Arial" w:hAnsi="Arial" w:cs="Arial" w:hint="eastAsia"/>
          <w:sz w:val="24"/>
          <w:szCs w:val="24"/>
        </w:rPr>
        <w:t>š</w:t>
      </w:r>
      <w:r w:rsidRPr="00AC5FAE">
        <w:rPr>
          <w:rFonts w:ascii="Arial" w:hAnsi="Arial" w:cs="Arial"/>
          <w:sz w:val="24"/>
          <w:szCs w:val="24"/>
        </w:rPr>
        <w:t xml:space="preserve">t. 36/18, 51/18) in določili Gradbenega zakona (Uradni list RS, </w:t>
      </w:r>
      <w:r w:rsidRPr="00AC5FAE">
        <w:rPr>
          <w:rFonts w:ascii="Arial" w:hAnsi="Arial" w:cs="Arial" w:hint="eastAsia"/>
          <w:sz w:val="24"/>
          <w:szCs w:val="24"/>
        </w:rPr>
        <w:t>š</w:t>
      </w:r>
      <w:r w:rsidRPr="00AC5FAE">
        <w:rPr>
          <w:rFonts w:ascii="Arial" w:hAnsi="Arial" w:cs="Arial"/>
          <w:sz w:val="24"/>
          <w:szCs w:val="24"/>
        </w:rPr>
        <w:t xml:space="preserve">t. 61/17 in 72/17 </w:t>
      </w:r>
      <w:r w:rsidRPr="00AC5FAE">
        <w:rPr>
          <w:rFonts w:ascii="Arial" w:hAnsi="Arial" w:cs="Arial" w:hint="eastAsia"/>
          <w:sz w:val="24"/>
          <w:szCs w:val="24"/>
        </w:rPr>
        <w:t>–</w:t>
      </w:r>
      <w:r w:rsidRPr="00AC5FAE">
        <w:rPr>
          <w:rFonts w:ascii="Arial" w:hAnsi="Arial" w:cs="Arial"/>
          <w:sz w:val="24"/>
          <w:szCs w:val="24"/>
        </w:rPr>
        <w:t xml:space="preserve"> </w:t>
      </w:r>
      <w:proofErr w:type="spellStart"/>
      <w:r w:rsidRPr="00AC5FAE">
        <w:rPr>
          <w:rFonts w:ascii="Arial" w:hAnsi="Arial" w:cs="Arial"/>
          <w:sz w:val="24"/>
          <w:szCs w:val="24"/>
        </w:rPr>
        <w:t>popr</w:t>
      </w:r>
      <w:proofErr w:type="spellEnd"/>
      <w:r w:rsidRPr="00AC5FAE">
        <w:rPr>
          <w:rFonts w:ascii="Arial" w:hAnsi="Arial" w:cs="Arial"/>
          <w:sz w:val="24"/>
          <w:szCs w:val="24"/>
        </w:rPr>
        <w:t xml:space="preserve">.), bo geomehansko poročilo priloženo PZI projektni dokumentaciji. </w:t>
      </w:r>
      <w:r>
        <w:rPr>
          <w:rFonts w:ascii="Arial" w:hAnsi="Arial" w:cs="Arial"/>
          <w:sz w:val="24"/>
          <w:szCs w:val="24"/>
        </w:rPr>
        <w:t xml:space="preserve">V predmetni dokumentaciji so upoštevana priporočila  geomehanskega </w:t>
      </w:r>
      <w:r w:rsidRPr="00AC5FAE">
        <w:rPr>
          <w:rFonts w:ascii="Arial" w:hAnsi="Arial" w:cs="Arial"/>
          <w:sz w:val="24"/>
          <w:szCs w:val="24"/>
        </w:rPr>
        <w:t xml:space="preserve"> </w:t>
      </w:r>
      <w:r>
        <w:rPr>
          <w:rFonts w:ascii="Arial" w:hAnsi="Arial" w:cs="Arial"/>
          <w:sz w:val="24"/>
          <w:szCs w:val="24"/>
        </w:rPr>
        <w:t xml:space="preserve">poročila o načinu gradnje kanalizacije (predvidena je betonska posteljica in zasip z izkopanim materialom z ustrezno zbitostjo – glej detajl polaganja cevi, grafični prilogi G.3.4.1 in G.3.4.2 in tehnično poročilo, poglavje </w:t>
      </w:r>
      <w:r>
        <w:rPr>
          <w:rFonts w:ascii="Arial" w:hAnsi="Arial" w:cs="Arial"/>
          <w:sz w:val="24"/>
          <w:szCs w:val="24"/>
        </w:rPr>
        <w:fldChar w:fldCharType="begin"/>
      </w:r>
      <w:r>
        <w:rPr>
          <w:rFonts w:ascii="Arial" w:hAnsi="Arial" w:cs="Arial"/>
          <w:sz w:val="24"/>
          <w:szCs w:val="24"/>
        </w:rPr>
        <w:instrText xml:space="preserve"> REF _Ref5620387 \r \h </w:instrText>
      </w:r>
      <w:r>
        <w:rPr>
          <w:rFonts w:ascii="Arial" w:hAnsi="Arial" w:cs="Arial"/>
          <w:sz w:val="24"/>
          <w:szCs w:val="24"/>
        </w:rPr>
      </w:r>
      <w:r>
        <w:rPr>
          <w:rFonts w:ascii="Arial" w:hAnsi="Arial" w:cs="Arial"/>
          <w:sz w:val="24"/>
          <w:szCs w:val="24"/>
        </w:rPr>
        <w:fldChar w:fldCharType="separate"/>
      </w:r>
      <w:r w:rsidR="00C143FD">
        <w:rPr>
          <w:rFonts w:ascii="Arial" w:hAnsi="Arial" w:cs="Arial"/>
          <w:sz w:val="24"/>
          <w:szCs w:val="24"/>
        </w:rPr>
        <w:t>3.1.6.7</w:t>
      </w:r>
      <w:r>
        <w:rPr>
          <w:rFonts w:ascii="Arial" w:hAnsi="Arial" w:cs="Arial"/>
          <w:sz w:val="24"/>
          <w:szCs w:val="24"/>
        </w:rPr>
        <w:fldChar w:fldCharType="end"/>
      </w:r>
      <w:r>
        <w:rPr>
          <w:rFonts w:ascii="Arial" w:hAnsi="Arial" w:cs="Arial"/>
          <w:sz w:val="24"/>
          <w:szCs w:val="24"/>
        </w:rPr>
        <w:t>).</w:t>
      </w:r>
    </w:p>
    <w:p w:rsidR="00270BEA" w:rsidRPr="00270BEA" w:rsidRDefault="00270BEA" w:rsidP="00270BEA">
      <w:pPr>
        <w:ind w:left="720" w:right="72" w:hanging="360"/>
        <w:rPr>
          <w:rFonts w:ascii="Arial" w:hAnsi="Arial"/>
          <w:color w:val="000000"/>
          <w:spacing w:val="5"/>
          <w:sz w:val="24"/>
        </w:rPr>
      </w:pPr>
    </w:p>
    <w:p w:rsidR="00270BEA" w:rsidRPr="00270BEA" w:rsidRDefault="00270BEA" w:rsidP="00270BEA">
      <w:pPr>
        <w:rPr>
          <w:rFonts w:ascii="Arial" w:hAnsi="Arial"/>
          <w:color w:val="000000"/>
          <w:spacing w:val="7"/>
          <w:sz w:val="24"/>
        </w:rPr>
      </w:pPr>
    </w:p>
    <w:p w:rsidR="00270BEA" w:rsidRPr="00164262" w:rsidRDefault="00270BEA" w:rsidP="00270BEA">
      <w:pPr>
        <w:tabs>
          <w:tab w:val="decimal" w:pos="432"/>
        </w:tabs>
        <w:spacing w:before="108" w:line="256" w:lineRule="exact"/>
        <w:ind w:left="432" w:right="72"/>
        <w:rPr>
          <w:rFonts w:ascii="Arial" w:hAnsi="Arial"/>
          <w:color w:val="000000"/>
          <w:spacing w:val="7"/>
          <w:sz w:val="24"/>
        </w:rPr>
      </w:pPr>
    </w:p>
    <w:p w:rsidR="00E206A6" w:rsidRPr="00164262" w:rsidRDefault="00E206A6" w:rsidP="00EA4B9B">
      <w:pPr>
        <w:spacing w:line="276" w:lineRule="auto"/>
        <w:rPr>
          <w:rFonts w:ascii="Arial" w:hAnsi="Arial" w:cs="Arial"/>
          <w:sz w:val="24"/>
        </w:rPr>
      </w:pPr>
    </w:p>
    <w:p w:rsidR="00ED093E" w:rsidRDefault="00ED093E">
      <w:pPr>
        <w:jc w:val="left"/>
        <w:rPr>
          <w:rFonts w:ascii="Arial" w:hAnsi="Arial" w:cs="Arial"/>
          <w:b/>
          <w:sz w:val="24"/>
        </w:rPr>
      </w:pPr>
      <w:r>
        <w:rPr>
          <w:rFonts w:ascii="Arial" w:hAnsi="Arial" w:cs="Arial"/>
          <w:b/>
          <w:sz w:val="24"/>
        </w:rPr>
        <w:br w:type="page"/>
      </w:r>
    </w:p>
    <w:p w:rsidR="003540BC" w:rsidRPr="00164262" w:rsidRDefault="003540BC" w:rsidP="00270BEA">
      <w:pPr>
        <w:pStyle w:val="Odstavekseznama"/>
        <w:numPr>
          <w:ilvl w:val="4"/>
          <w:numId w:val="5"/>
        </w:numPr>
        <w:rPr>
          <w:rFonts w:ascii="Arial" w:hAnsi="Arial" w:cs="Arial"/>
          <w:szCs w:val="24"/>
          <w:lang w:val="sl-SI"/>
        </w:rPr>
      </w:pPr>
      <w:r w:rsidRPr="00164262">
        <w:rPr>
          <w:rFonts w:ascii="Arial" w:hAnsi="Arial" w:cs="Arial"/>
          <w:b/>
          <w:sz w:val="24"/>
          <w:lang w:val="sl-SI"/>
        </w:rPr>
        <w:lastRenderedPageBreak/>
        <w:t>Križanje in vzporedni potek ob občinskih cestah</w:t>
      </w:r>
    </w:p>
    <w:p w:rsidR="003540BC" w:rsidRPr="00164262" w:rsidRDefault="003540BC" w:rsidP="003540BC"/>
    <w:p w:rsidR="003540BC" w:rsidRDefault="003540BC" w:rsidP="003540BC">
      <w:pPr>
        <w:tabs>
          <w:tab w:val="left" w:pos="0"/>
        </w:tabs>
        <w:autoSpaceDE w:val="0"/>
        <w:autoSpaceDN w:val="0"/>
        <w:adjustRightInd w:val="0"/>
        <w:rPr>
          <w:rFonts w:ascii="Arial" w:hAnsi="Arial" w:cs="Arial"/>
          <w:sz w:val="24"/>
          <w:szCs w:val="24"/>
        </w:rPr>
      </w:pPr>
      <w:r w:rsidRPr="00164262">
        <w:rPr>
          <w:rFonts w:ascii="Arial" w:hAnsi="Arial" w:cs="Arial"/>
          <w:sz w:val="24"/>
          <w:szCs w:val="24"/>
        </w:rPr>
        <w:t>Tras</w:t>
      </w:r>
      <w:r w:rsidR="00673733">
        <w:rPr>
          <w:rFonts w:ascii="Arial" w:hAnsi="Arial" w:cs="Arial"/>
          <w:sz w:val="24"/>
          <w:szCs w:val="24"/>
        </w:rPr>
        <w:t>e posameznih kanalov</w:t>
      </w:r>
      <w:r w:rsidR="000B69DC">
        <w:rPr>
          <w:rFonts w:ascii="Arial" w:hAnsi="Arial" w:cs="Arial"/>
          <w:sz w:val="24"/>
          <w:szCs w:val="24"/>
        </w:rPr>
        <w:t xml:space="preserve"> </w:t>
      </w:r>
      <w:r w:rsidR="00172223" w:rsidRPr="00164262">
        <w:rPr>
          <w:rFonts w:ascii="Arial" w:hAnsi="Arial" w:cs="Arial"/>
          <w:sz w:val="24"/>
          <w:szCs w:val="24"/>
        </w:rPr>
        <w:t>poteka</w:t>
      </w:r>
      <w:r w:rsidR="00673733">
        <w:rPr>
          <w:rFonts w:ascii="Arial" w:hAnsi="Arial" w:cs="Arial"/>
          <w:sz w:val="24"/>
          <w:szCs w:val="24"/>
        </w:rPr>
        <w:t>jo</w:t>
      </w:r>
      <w:r w:rsidRPr="00164262">
        <w:rPr>
          <w:rFonts w:ascii="Arial" w:hAnsi="Arial" w:cs="Arial"/>
          <w:sz w:val="24"/>
          <w:szCs w:val="24"/>
        </w:rPr>
        <w:t xml:space="preserve">  v cestnem telesu </w:t>
      </w:r>
      <w:r w:rsidR="00172223" w:rsidRPr="00164262">
        <w:rPr>
          <w:rFonts w:ascii="Arial" w:hAnsi="Arial" w:cs="Arial"/>
          <w:sz w:val="24"/>
          <w:szCs w:val="24"/>
        </w:rPr>
        <w:t>občinsk</w:t>
      </w:r>
      <w:r w:rsidR="00673733">
        <w:rPr>
          <w:rFonts w:ascii="Arial" w:hAnsi="Arial" w:cs="Arial"/>
          <w:sz w:val="24"/>
          <w:szCs w:val="24"/>
        </w:rPr>
        <w:t>ih</w:t>
      </w:r>
      <w:r w:rsidRPr="00164262">
        <w:rPr>
          <w:rFonts w:ascii="Arial" w:hAnsi="Arial" w:cs="Arial"/>
          <w:sz w:val="24"/>
          <w:szCs w:val="24"/>
        </w:rPr>
        <w:t xml:space="preserve"> cest.  Pri izgradnji v območju cestnega sveta mora biti zagotovljena ustrezna globina položenih cevi in vgraditev slednjih v ustrezen tampon in zagotovitev vsaj take trdnosti cestišča kot je že izvedena. Po koncu gradnje je potrebno urediti cesto, bankine in priključke v prvotno stanje, pokrove jaškov  pa postaviti na višino, ki bo zagotovila varnost v cestnem prometu.</w:t>
      </w:r>
      <w:r w:rsidR="000B69DC">
        <w:rPr>
          <w:rFonts w:ascii="Arial" w:hAnsi="Arial" w:cs="Arial"/>
          <w:sz w:val="24"/>
          <w:szCs w:val="24"/>
        </w:rPr>
        <w:t xml:space="preserve"> Kjer bo potekala kanalizacija se poti preplastijo v celotni širini.</w:t>
      </w:r>
    </w:p>
    <w:p w:rsidR="002C0855" w:rsidRDefault="002C0855" w:rsidP="003540BC">
      <w:pPr>
        <w:tabs>
          <w:tab w:val="left" w:pos="0"/>
        </w:tabs>
        <w:autoSpaceDE w:val="0"/>
        <w:autoSpaceDN w:val="0"/>
        <w:adjustRightInd w:val="0"/>
        <w:rPr>
          <w:rFonts w:ascii="Arial" w:hAnsi="Arial" w:cs="Arial"/>
          <w:sz w:val="24"/>
          <w:szCs w:val="24"/>
        </w:rPr>
      </w:pPr>
    </w:p>
    <w:p w:rsidR="002C0855" w:rsidRDefault="002C0855" w:rsidP="003540BC">
      <w:pPr>
        <w:tabs>
          <w:tab w:val="left" w:pos="0"/>
        </w:tabs>
        <w:autoSpaceDE w:val="0"/>
        <w:autoSpaceDN w:val="0"/>
        <w:adjustRightInd w:val="0"/>
        <w:rPr>
          <w:rFonts w:ascii="Arial" w:hAnsi="Arial" w:cs="Arial"/>
          <w:sz w:val="24"/>
          <w:szCs w:val="24"/>
        </w:rPr>
      </w:pPr>
      <w:r>
        <w:rPr>
          <w:rFonts w:ascii="Arial" w:hAnsi="Arial" w:cs="Arial"/>
          <w:sz w:val="24"/>
          <w:szCs w:val="24"/>
        </w:rPr>
        <w:t xml:space="preserve">Ob trasi kanalizacije je predvidena kabelska kanalizacija za bodočo optiko – prikazano v situaciji komunalnih vodov, grafična priloga </w:t>
      </w:r>
      <w:r w:rsidR="00103DC3">
        <w:rPr>
          <w:rFonts w:ascii="Arial" w:hAnsi="Arial" w:cs="Arial"/>
          <w:sz w:val="24"/>
          <w:szCs w:val="24"/>
        </w:rPr>
        <w:t>0.7.1.</w:t>
      </w:r>
    </w:p>
    <w:p w:rsidR="002C0855" w:rsidRDefault="002C0855" w:rsidP="003540BC">
      <w:pPr>
        <w:tabs>
          <w:tab w:val="left" w:pos="0"/>
        </w:tabs>
        <w:autoSpaceDE w:val="0"/>
        <w:autoSpaceDN w:val="0"/>
        <w:adjustRightInd w:val="0"/>
        <w:rPr>
          <w:rFonts w:ascii="Arial" w:hAnsi="Arial" w:cs="Arial"/>
          <w:sz w:val="24"/>
          <w:szCs w:val="24"/>
        </w:rPr>
      </w:pPr>
    </w:p>
    <w:p w:rsidR="002C0855" w:rsidRDefault="002C0855" w:rsidP="003540BC">
      <w:pPr>
        <w:tabs>
          <w:tab w:val="left" w:pos="0"/>
        </w:tabs>
        <w:autoSpaceDE w:val="0"/>
        <w:autoSpaceDN w:val="0"/>
        <w:adjustRightInd w:val="0"/>
        <w:rPr>
          <w:rFonts w:ascii="Arial" w:hAnsi="Arial" w:cs="Arial"/>
          <w:sz w:val="24"/>
          <w:szCs w:val="24"/>
        </w:rPr>
      </w:pPr>
      <w:r>
        <w:rPr>
          <w:rFonts w:ascii="Arial" w:hAnsi="Arial" w:cs="Arial"/>
          <w:sz w:val="24"/>
          <w:szCs w:val="24"/>
        </w:rPr>
        <w:t xml:space="preserve">Nadalje je skladno s projektnimi pogoji </w:t>
      </w:r>
      <w:proofErr w:type="spellStart"/>
      <w:r>
        <w:rPr>
          <w:rFonts w:ascii="Arial" w:hAnsi="Arial" w:cs="Arial"/>
          <w:sz w:val="24"/>
          <w:szCs w:val="24"/>
        </w:rPr>
        <w:t>mnenjedajalca</w:t>
      </w:r>
      <w:proofErr w:type="spellEnd"/>
      <w:r>
        <w:rPr>
          <w:rFonts w:ascii="Arial" w:hAnsi="Arial" w:cs="Arial"/>
          <w:sz w:val="24"/>
          <w:szCs w:val="24"/>
        </w:rPr>
        <w:t xml:space="preserve"> potrebno:</w:t>
      </w:r>
    </w:p>
    <w:p w:rsidR="002C0855" w:rsidRDefault="002C0855" w:rsidP="003540BC">
      <w:pPr>
        <w:tabs>
          <w:tab w:val="left" w:pos="0"/>
        </w:tabs>
        <w:autoSpaceDE w:val="0"/>
        <w:autoSpaceDN w:val="0"/>
        <w:adjustRightInd w:val="0"/>
        <w:rPr>
          <w:rFonts w:ascii="Arial" w:hAnsi="Arial" w:cs="Arial"/>
          <w:sz w:val="24"/>
          <w:szCs w:val="24"/>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Pred vložitvijo zahteve za gradbeno dovoljenje je potrebno z lastniki skleniti ustrezne služnostne pogodbe. </w:t>
      </w:r>
    </w:p>
    <w:p w:rsidR="002C0855"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Pred samo izvedbo del izgradnje kanalizacije je potrebno predvideti s strani izvajalca del pripravo nultega stanja bližnjih objektov (stanovanjski objekti, zidovi, gospodar. poslopja, ….) in javne infrastrukture.</w:t>
      </w:r>
    </w:p>
    <w:p w:rsidR="002C0855"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Kjer bo potekala kanalizacija se poti - ceste preplastijo v celotni širini.  V popisih je potrebno predvideti za bodočo optiko 2xfi 50 oz. 110 mm zaščitno cev z jaški. </w:t>
      </w:r>
    </w:p>
    <w:p w:rsidR="002C0855"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Po izvedbi del izvajalec del vse površine povrne v prvotno stanje in od lastnikov zemljišč, kjer je bila zgrajena kanalizacija pridobi izjavo o povrnitvi zemljišč v prvotno stanje.</w:t>
      </w:r>
    </w:p>
    <w:p w:rsidR="002C0855"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Ob koncu gradnje morajo biti morebitni izruvani mejniki s strani izvajalca del nameščeni na prvotna mesta v geodetskem postopku. Stroški bremenijo izvajalca del.</w:t>
      </w:r>
    </w:p>
    <w:p w:rsidR="002C0855" w:rsidRDefault="002C0855" w:rsidP="002C0855">
      <w:pPr>
        <w:pStyle w:val="Odstavekseznama"/>
        <w:rPr>
          <w:rFonts w:ascii="Arial" w:eastAsia="Arial" w:hAnsi="Arial" w:cs="Arial"/>
          <w:color w:val="000000"/>
          <w:sz w:val="22"/>
          <w:szCs w:val="22"/>
        </w:rPr>
      </w:pPr>
    </w:p>
    <w:p w:rsidR="002C0855" w:rsidRPr="00B67AF3" w:rsidRDefault="002C0855" w:rsidP="002C0855">
      <w:pPr>
        <w:pStyle w:val="Odstavekseznama"/>
        <w:numPr>
          <w:ilvl w:val="0"/>
          <w:numId w:val="27"/>
        </w:numPr>
        <w:pBdr>
          <w:top w:val="nil"/>
          <w:left w:val="nil"/>
          <w:bottom w:val="nil"/>
          <w:right w:val="nil"/>
          <w:between w:val="nil"/>
        </w:pBdr>
        <w:rPr>
          <w:rFonts w:ascii="Arial" w:eastAsia="Arial" w:hAnsi="Arial" w:cs="Arial"/>
          <w:color w:val="000000"/>
          <w:sz w:val="22"/>
          <w:szCs w:val="22"/>
          <w:lang w:val="sl-SI"/>
        </w:rPr>
      </w:pPr>
      <w:r w:rsidRPr="00B67AF3">
        <w:rPr>
          <w:rFonts w:ascii="Arial" w:eastAsia="Arial" w:hAnsi="Arial" w:cs="Arial"/>
          <w:color w:val="000000"/>
          <w:sz w:val="22"/>
          <w:szCs w:val="22"/>
          <w:lang w:val="sl-SI"/>
        </w:rPr>
        <w:t>V popisih je potrebno predvideti stroške izdelave projekta začasne prometne ureditve, zapor in obvozov v času gradnje kanalizacije.</w:t>
      </w:r>
    </w:p>
    <w:p w:rsidR="002C0855" w:rsidRPr="00317ECE"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Pred zaključitvijo projektov je projekte potrebno podati v izdajo mnenja.</w:t>
      </w:r>
    </w:p>
    <w:p w:rsidR="002C0855"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Pred pričetkom del je potrebno obvestiti Občino Laško in JP Komunalo Laško.</w:t>
      </w:r>
    </w:p>
    <w:p w:rsidR="002C0855" w:rsidRDefault="002C0855" w:rsidP="002C0855">
      <w:pPr>
        <w:pStyle w:val="Odstavekseznama"/>
        <w:rPr>
          <w:rFonts w:ascii="Arial" w:eastAsia="Arial" w:hAnsi="Arial" w:cs="Arial"/>
          <w:color w:val="000000"/>
          <w:sz w:val="22"/>
          <w:szCs w:val="22"/>
        </w:rPr>
      </w:pPr>
    </w:p>
    <w:p w:rsidR="002C0855" w:rsidRPr="00B67AF3" w:rsidRDefault="002C0855" w:rsidP="002C0855">
      <w:pPr>
        <w:pStyle w:val="Odstavekseznama"/>
        <w:numPr>
          <w:ilvl w:val="0"/>
          <w:numId w:val="27"/>
        </w:numPr>
        <w:pBdr>
          <w:top w:val="nil"/>
          <w:left w:val="nil"/>
          <w:bottom w:val="nil"/>
          <w:right w:val="nil"/>
          <w:between w:val="nil"/>
        </w:pBdr>
        <w:rPr>
          <w:rFonts w:ascii="Arial" w:eastAsia="Arial" w:hAnsi="Arial" w:cs="Arial"/>
          <w:color w:val="000000"/>
          <w:sz w:val="22"/>
          <w:szCs w:val="22"/>
          <w:lang w:val="sl-SI"/>
        </w:rPr>
      </w:pPr>
      <w:r w:rsidRPr="00B67AF3">
        <w:rPr>
          <w:rFonts w:ascii="Arial" w:eastAsia="Arial" w:hAnsi="Arial" w:cs="Arial"/>
          <w:color w:val="000000"/>
          <w:sz w:val="22"/>
          <w:szCs w:val="22"/>
          <w:lang w:val="sl-SI"/>
        </w:rPr>
        <w:t>Vse morebitne poškodbe na javni infrastrukturi, ki se zgodijo so strošek izbranega izvajalca del.</w:t>
      </w:r>
    </w:p>
    <w:p w:rsidR="002C0855" w:rsidRPr="00317ECE"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V popisih je predvideti izdelavo PID in geodetskega načrta novo izvedene kanalizacije in ustrezno pripravljena za vpis v kataster GJI, </w:t>
      </w:r>
      <w:proofErr w:type="spellStart"/>
      <w:r>
        <w:rPr>
          <w:rFonts w:ascii="Arial" w:eastAsia="Arial" w:hAnsi="Arial" w:cs="Arial"/>
          <w:color w:val="000000"/>
          <w:sz w:val="22"/>
          <w:szCs w:val="22"/>
        </w:rPr>
        <w:t>zakar</w:t>
      </w:r>
      <w:proofErr w:type="spellEnd"/>
      <w:r>
        <w:rPr>
          <w:rFonts w:ascii="Arial" w:eastAsia="Arial" w:hAnsi="Arial" w:cs="Arial"/>
          <w:color w:val="000000"/>
          <w:sz w:val="22"/>
          <w:szCs w:val="22"/>
        </w:rPr>
        <w:t xml:space="preserve"> se poda izjava geodeta.</w:t>
      </w:r>
    </w:p>
    <w:p w:rsidR="002C0855"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Zapore in obvozi morajo biti terminsko usklajeni med posameznimi fazami izvedbe del.</w:t>
      </w:r>
    </w:p>
    <w:p w:rsidR="002C0855" w:rsidRDefault="002C0855" w:rsidP="002C0855">
      <w:pPr>
        <w:pStyle w:val="Odstavekseznama"/>
        <w:rPr>
          <w:rFonts w:ascii="Arial" w:eastAsia="Arial" w:hAnsi="Arial" w:cs="Arial"/>
          <w:color w:val="000000"/>
          <w:sz w:val="22"/>
          <w:szCs w:val="22"/>
        </w:rPr>
      </w:pPr>
    </w:p>
    <w:p w:rsidR="002C0855" w:rsidRDefault="002C0855" w:rsidP="002C0855">
      <w:pPr>
        <w:numPr>
          <w:ilvl w:val="0"/>
          <w:numId w:val="27"/>
        </w:num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lastRenderedPageBreak/>
        <w:t>Predvideti vsa križanja in prestavitve z ostalimi komunalnimi vodi.</w:t>
      </w:r>
    </w:p>
    <w:p w:rsidR="00B67AF3" w:rsidRDefault="00B67AF3" w:rsidP="00B67AF3">
      <w:pPr>
        <w:pStyle w:val="Odstavekseznama"/>
        <w:rPr>
          <w:rFonts w:ascii="Arial" w:eastAsia="Arial" w:hAnsi="Arial" w:cs="Arial"/>
          <w:color w:val="000000"/>
          <w:sz w:val="22"/>
          <w:szCs w:val="22"/>
        </w:rPr>
      </w:pPr>
    </w:p>
    <w:p w:rsidR="00B67AF3" w:rsidRDefault="00B67AF3" w:rsidP="00B67AF3">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Prej navedeni projektni pogoji, ki niso predmet DGD-ja</w:t>
      </w:r>
      <w:r w:rsidR="0023093C">
        <w:rPr>
          <w:rFonts w:ascii="Arial" w:eastAsia="Arial" w:hAnsi="Arial" w:cs="Arial"/>
          <w:color w:val="000000"/>
          <w:sz w:val="22"/>
          <w:szCs w:val="22"/>
        </w:rPr>
        <w:t>,</w:t>
      </w:r>
      <w:r>
        <w:rPr>
          <w:rFonts w:ascii="Arial" w:eastAsia="Arial" w:hAnsi="Arial" w:cs="Arial"/>
          <w:color w:val="000000"/>
          <w:sz w:val="22"/>
          <w:szCs w:val="22"/>
        </w:rPr>
        <w:t xml:space="preserve"> bodo smiselno upoštevani v faz</w:t>
      </w:r>
      <w:r w:rsidR="009541E8">
        <w:rPr>
          <w:rFonts w:ascii="Arial" w:eastAsia="Arial" w:hAnsi="Arial" w:cs="Arial"/>
          <w:color w:val="000000"/>
          <w:sz w:val="22"/>
          <w:szCs w:val="22"/>
        </w:rPr>
        <w:t>ah</w:t>
      </w:r>
      <w:r>
        <w:rPr>
          <w:rFonts w:ascii="Arial" w:eastAsia="Arial" w:hAnsi="Arial" w:cs="Arial"/>
          <w:color w:val="000000"/>
          <w:sz w:val="22"/>
          <w:szCs w:val="22"/>
        </w:rPr>
        <w:t xml:space="preserve"> PZI</w:t>
      </w:r>
      <w:r w:rsidR="009541E8">
        <w:rPr>
          <w:rFonts w:ascii="Arial" w:eastAsia="Arial" w:hAnsi="Arial" w:cs="Arial"/>
          <w:color w:val="000000"/>
          <w:sz w:val="22"/>
          <w:szCs w:val="22"/>
        </w:rPr>
        <w:t xml:space="preserve"> in PID</w:t>
      </w:r>
      <w:r>
        <w:rPr>
          <w:rFonts w:ascii="Arial" w:eastAsia="Arial" w:hAnsi="Arial" w:cs="Arial"/>
          <w:color w:val="000000"/>
          <w:sz w:val="22"/>
          <w:szCs w:val="22"/>
        </w:rPr>
        <w:t>.</w:t>
      </w:r>
    </w:p>
    <w:p w:rsidR="002C7B56" w:rsidRDefault="002C7B56" w:rsidP="00B67AF3">
      <w:pPr>
        <w:pBdr>
          <w:top w:val="nil"/>
          <w:left w:val="nil"/>
          <w:bottom w:val="nil"/>
          <w:right w:val="nil"/>
          <w:between w:val="nil"/>
        </w:pBdr>
        <w:rPr>
          <w:rFonts w:ascii="Arial" w:eastAsia="Arial" w:hAnsi="Arial" w:cs="Arial"/>
          <w:color w:val="000000"/>
          <w:sz w:val="22"/>
          <w:szCs w:val="22"/>
        </w:rPr>
      </w:pPr>
    </w:p>
    <w:p w:rsidR="002C7B56" w:rsidRDefault="002C7B56" w:rsidP="00B67AF3">
      <w:pPr>
        <w:pBdr>
          <w:top w:val="nil"/>
          <w:left w:val="nil"/>
          <w:bottom w:val="nil"/>
          <w:right w:val="nil"/>
          <w:between w:val="nil"/>
        </w:pBdr>
        <w:rPr>
          <w:rFonts w:ascii="Arial" w:eastAsia="Arial" w:hAnsi="Arial" w:cs="Arial"/>
          <w:color w:val="000000"/>
          <w:sz w:val="22"/>
          <w:szCs w:val="22"/>
        </w:rPr>
      </w:pPr>
    </w:p>
    <w:p w:rsidR="002C7B56" w:rsidRPr="002C7B56" w:rsidRDefault="002C7B56" w:rsidP="002C7B56">
      <w:pPr>
        <w:pStyle w:val="Odstavekseznama"/>
        <w:numPr>
          <w:ilvl w:val="4"/>
          <w:numId w:val="5"/>
        </w:numPr>
        <w:rPr>
          <w:rFonts w:ascii="Arial" w:hAnsi="Arial" w:cs="Arial"/>
          <w:b/>
          <w:sz w:val="24"/>
          <w:lang w:val="sl-SI"/>
        </w:rPr>
      </w:pPr>
      <w:r>
        <w:rPr>
          <w:rFonts w:ascii="Arial" w:hAnsi="Arial" w:cs="Arial"/>
          <w:b/>
          <w:sz w:val="24"/>
          <w:lang w:val="sl-SI"/>
        </w:rPr>
        <w:t>V</w:t>
      </w:r>
      <w:r w:rsidRPr="002C7B56">
        <w:rPr>
          <w:rFonts w:ascii="Arial" w:hAnsi="Arial" w:cs="Arial"/>
          <w:b/>
          <w:sz w:val="24"/>
          <w:lang w:val="sl-SI"/>
        </w:rPr>
        <w:t xml:space="preserve">zporedni potek ob </w:t>
      </w:r>
      <w:r>
        <w:rPr>
          <w:rFonts w:ascii="Arial" w:hAnsi="Arial" w:cs="Arial"/>
          <w:b/>
          <w:sz w:val="24"/>
          <w:lang w:val="sl-SI"/>
        </w:rPr>
        <w:t xml:space="preserve">železniški progi </w:t>
      </w:r>
      <w:r w:rsidRPr="002C7B56">
        <w:rPr>
          <w:rFonts w:ascii="Arial" w:hAnsi="Arial" w:cs="Arial"/>
          <w:b/>
          <w:sz w:val="24"/>
          <w:lang w:val="sl-SI"/>
        </w:rPr>
        <w:t>št</w:t>
      </w:r>
      <w:r>
        <w:rPr>
          <w:rFonts w:ascii="Arial" w:hAnsi="Arial" w:cs="Arial"/>
          <w:b/>
          <w:sz w:val="24"/>
          <w:lang w:val="sl-SI"/>
        </w:rPr>
        <w:t>.</w:t>
      </w:r>
      <w:r w:rsidRPr="002C7B56">
        <w:rPr>
          <w:rFonts w:ascii="Arial" w:hAnsi="Arial" w:cs="Arial"/>
          <w:b/>
          <w:sz w:val="24"/>
          <w:lang w:val="sl-SI"/>
        </w:rPr>
        <w:t xml:space="preserve"> 30 Zidani Most</w:t>
      </w:r>
      <w:r>
        <w:rPr>
          <w:rFonts w:ascii="Arial" w:hAnsi="Arial" w:cs="Arial"/>
          <w:b/>
          <w:sz w:val="24"/>
          <w:lang w:val="sl-SI"/>
        </w:rPr>
        <w:t>-</w:t>
      </w:r>
      <w:r w:rsidRPr="002C7B56">
        <w:rPr>
          <w:rFonts w:ascii="Arial" w:hAnsi="Arial" w:cs="Arial"/>
          <w:b/>
          <w:sz w:val="24"/>
          <w:lang w:val="sl-SI"/>
        </w:rPr>
        <w:t>Šentilj</w:t>
      </w:r>
      <w:r>
        <w:rPr>
          <w:rFonts w:ascii="Arial" w:hAnsi="Arial" w:cs="Arial"/>
          <w:b/>
          <w:sz w:val="24"/>
          <w:lang w:val="sl-SI"/>
        </w:rPr>
        <w:t>,</w:t>
      </w:r>
      <w:r w:rsidRPr="002C7B56">
        <w:rPr>
          <w:rFonts w:ascii="Arial" w:hAnsi="Arial" w:cs="Arial"/>
          <w:b/>
          <w:sz w:val="24"/>
          <w:lang w:val="sl-SI"/>
        </w:rPr>
        <w:t xml:space="preserve"> </w:t>
      </w:r>
      <w:r>
        <w:rPr>
          <w:rFonts w:ascii="Arial" w:hAnsi="Arial" w:cs="Arial"/>
          <w:b/>
          <w:sz w:val="24"/>
          <w:lang w:val="sl-SI"/>
        </w:rPr>
        <w:t>odsek</w:t>
      </w:r>
      <w:r w:rsidRPr="002C7B56">
        <w:rPr>
          <w:rFonts w:ascii="Arial" w:hAnsi="Arial" w:cs="Arial"/>
          <w:b/>
          <w:sz w:val="24"/>
          <w:lang w:val="sl-SI"/>
        </w:rPr>
        <w:t xml:space="preserve"> </w:t>
      </w:r>
      <w:r>
        <w:rPr>
          <w:rFonts w:ascii="Arial" w:hAnsi="Arial" w:cs="Arial"/>
          <w:b/>
          <w:sz w:val="24"/>
          <w:lang w:val="sl-SI"/>
        </w:rPr>
        <w:t>Laško-</w:t>
      </w:r>
      <w:r w:rsidRPr="002C7B56">
        <w:rPr>
          <w:rFonts w:ascii="Arial" w:hAnsi="Arial" w:cs="Arial"/>
          <w:b/>
          <w:sz w:val="24"/>
          <w:lang w:val="sl-SI"/>
        </w:rPr>
        <w:t>Celje</w:t>
      </w:r>
    </w:p>
    <w:p w:rsidR="002C7B56" w:rsidRPr="002C7B56" w:rsidRDefault="002C7B56" w:rsidP="002C7B56">
      <w:pPr>
        <w:tabs>
          <w:tab w:val="decimal" w:pos="432"/>
        </w:tabs>
        <w:rPr>
          <w:rFonts w:ascii="Arial" w:hAnsi="Arial" w:cs="Arial"/>
          <w:sz w:val="24"/>
          <w:szCs w:val="24"/>
        </w:rPr>
      </w:pPr>
    </w:p>
    <w:p w:rsidR="00FD0699" w:rsidRPr="00FD0699" w:rsidRDefault="00FD0699" w:rsidP="00FD0699">
      <w:pPr>
        <w:rPr>
          <w:rFonts w:ascii="Arial" w:hAnsi="Arial" w:cs="Arial"/>
          <w:sz w:val="24"/>
        </w:rPr>
      </w:pPr>
      <w:r w:rsidRPr="00FD0699">
        <w:rPr>
          <w:rFonts w:ascii="Arial" w:hAnsi="Arial" w:cs="Arial"/>
          <w:sz w:val="24"/>
        </w:rPr>
        <w:t>Trasa predvidene fekalne kanalizacije</w:t>
      </w:r>
      <w:r w:rsidR="0023093C">
        <w:rPr>
          <w:rFonts w:ascii="Arial" w:hAnsi="Arial" w:cs="Arial"/>
          <w:sz w:val="24"/>
        </w:rPr>
        <w:t xml:space="preserve"> (kanal - RO 1.0</w:t>
      </w:r>
      <w:r w:rsidRPr="00FD0699">
        <w:rPr>
          <w:rFonts w:ascii="Arial" w:hAnsi="Arial" w:cs="Arial"/>
          <w:sz w:val="24"/>
        </w:rPr>
        <w:t xml:space="preserve"> poteka na desni strani glavne železniške proge št. 30 Zidani Most–Šentilj–d. m., na odseku železniške proge Laško–Celje, v km 515+580/670. Projektni pogoji pod katerimi je možna gradnja ob železniški progi so podani v nadaljevanju. Zaradi tehničnih razlogov  nismo mogli v celoti zadostiti pogoju odmika iz </w:t>
      </w:r>
      <w:r w:rsidR="00B915A4">
        <w:rPr>
          <w:rFonts w:ascii="Arial" w:hAnsi="Arial" w:cs="Arial"/>
          <w:sz w:val="24"/>
        </w:rPr>
        <w:t>4</w:t>
      </w:r>
      <w:r w:rsidRPr="00FD0699">
        <w:rPr>
          <w:rFonts w:ascii="Arial" w:hAnsi="Arial" w:cs="Arial"/>
          <w:sz w:val="24"/>
        </w:rPr>
        <w:t>. točke projektnih pogojev. Razlog</w:t>
      </w:r>
      <w:r w:rsidR="00A6619C">
        <w:rPr>
          <w:rFonts w:ascii="Arial" w:hAnsi="Arial" w:cs="Arial"/>
          <w:sz w:val="24"/>
        </w:rPr>
        <w:t>i</w:t>
      </w:r>
      <w:r w:rsidRPr="00FD0699">
        <w:rPr>
          <w:rFonts w:ascii="Arial" w:hAnsi="Arial" w:cs="Arial"/>
          <w:sz w:val="24"/>
        </w:rPr>
        <w:t xml:space="preserve"> </w:t>
      </w:r>
      <w:r w:rsidR="00A6619C">
        <w:rPr>
          <w:rFonts w:ascii="Arial" w:hAnsi="Arial" w:cs="Arial"/>
          <w:sz w:val="24"/>
        </w:rPr>
        <w:t>so</w:t>
      </w:r>
      <w:r w:rsidRPr="00FD0699">
        <w:rPr>
          <w:rFonts w:ascii="Arial" w:hAnsi="Arial" w:cs="Arial"/>
          <w:sz w:val="24"/>
        </w:rPr>
        <w:t xml:space="preserve">: </w:t>
      </w:r>
    </w:p>
    <w:p w:rsidR="00FD0699" w:rsidRPr="00FD0699" w:rsidRDefault="00FD0699" w:rsidP="00FD0699">
      <w:pPr>
        <w:rPr>
          <w:rFonts w:ascii="Arial" w:hAnsi="Arial" w:cs="Arial"/>
          <w:sz w:val="24"/>
        </w:rPr>
      </w:pPr>
    </w:p>
    <w:p w:rsidR="00FD0699" w:rsidRDefault="00FD0699" w:rsidP="00FD0699">
      <w:pPr>
        <w:numPr>
          <w:ilvl w:val="0"/>
          <w:numId w:val="30"/>
        </w:numPr>
        <w:contextualSpacing/>
        <w:rPr>
          <w:rFonts w:ascii="Arial" w:hAnsi="Arial" w:cs="Arial"/>
          <w:sz w:val="24"/>
        </w:rPr>
      </w:pPr>
      <w:r w:rsidRPr="00FD0699">
        <w:rPr>
          <w:rFonts w:ascii="Arial" w:hAnsi="Arial" w:cs="Arial"/>
          <w:sz w:val="24"/>
        </w:rPr>
        <w:t>predvidena kanalizacija se priključi na obstoječi kanalizacijo Trubarjeve ulice (pri opuščenem železniškem prehodu) v jašku, ki je od osi najbližjega tira oddaljen  6,5 m,</w:t>
      </w:r>
    </w:p>
    <w:p w:rsidR="00917B2B" w:rsidRPr="00FD0699" w:rsidRDefault="00917B2B" w:rsidP="00FD0699">
      <w:pPr>
        <w:numPr>
          <w:ilvl w:val="0"/>
          <w:numId w:val="30"/>
        </w:numPr>
        <w:contextualSpacing/>
        <w:rPr>
          <w:rFonts w:ascii="Arial" w:hAnsi="Arial" w:cs="Arial"/>
          <w:sz w:val="24"/>
        </w:rPr>
      </w:pPr>
      <w:r>
        <w:rPr>
          <w:rFonts w:ascii="Arial" w:hAnsi="Arial" w:cs="Arial"/>
          <w:sz w:val="24"/>
        </w:rPr>
        <w:t>kanalizacija odvaja vodo iz obstoječe greznice</w:t>
      </w:r>
      <w:r w:rsidR="0023093C">
        <w:rPr>
          <w:rFonts w:ascii="Arial" w:hAnsi="Arial" w:cs="Arial"/>
          <w:sz w:val="24"/>
        </w:rPr>
        <w:t xml:space="preserve"> ob objektu Rožnik 14a</w:t>
      </w:r>
      <w:r>
        <w:rPr>
          <w:rFonts w:ascii="Arial" w:hAnsi="Arial" w:cs="Arial"/>
          <w:sz w:val="24"/>
        </w:rPr>
        <w:t>, ki je od osi tira oddaljena 7,5 m,</w:t>
      </w:r>
    </w:p>
    <w:p w:rsidR="00FD0699" w:rsidRDefault="00FD0699" w:rsidP="007C73FE">
      <w:pPr>
        <w:numPr>
          <w:ilvl w:val="0"/>
          <w:numId w:val="30"/>
        </w:numPr>
        <w:contextualSpacing/>
        <w:rPr>
          <w:rFonts w:ascii="Arial" w:hAnsi="Arial" w:cs="Arial"/>
          <w:sz w:val="24"/>
        </w:rPr>
      </w:pPr>
      <w:r w:rsidRPr="001517B3">
        <w:rPr>
          <w:rFonts w:ascii="Arial" w:hAnsi="Arial" w:cs="Arial"/>
          <w:sz w:val="24"/>
        </w:rPr>
        <w:t xml:space="preserve">trasa predvidene kanalizacije v krajšem delu poteka vzporedno s progo po nasprotni bankini makadamskega uvoza do objekta Rožnik 14a in sicer ob betonskem zidu. </w:t>
      </w:r>
    </w:p>
    <w:p w:rsidR="001517B3" w:rsidRPr="00B81BF3" w:rsidRDefault="001517B3" w:rsidP="001517B3">
      <w:pPr>
        <w:ind w:left="720"/>
        <w:contextualSpacing/>
        <w:rPr>
          <w:rFonts w:ascii="Arial" w:hAnsi="Arial" w:cs="Arial"/>
          <w:sz w:val="24"/>
        </w:rPr>
      </w:pPr>
    </w:p>
    <w:p w:rsidR="0001146E" w:rsidRDefault="00FD0699" w:rsidP="00FD0699">
      <w:pPr>
        <w:rPr>
          <w:rFonts w:ascii="Arial" w:hAnsi="Arial" w:cs="Arial"/>
          <w:sz w:val="24"/>
        </w:rPr>
      </w:pPr>
      <w:r w:rsidRPr="00B81BF3">
        <w:rPr>
          <w:rFonts w:ascii="Arial" w:hAnsi="Arial" w:cs="Arial"/>
          <w:sz w:val="24"/>
        </w:rPr>
        <w:t xml:space="preserve">Ker smo </w:t>
      </w:r>
      <w:proofErr w:type="spellStart"/>
      <w:r w:rsidR="00B26062" w:rsidRPr="00B81BF3">
        <w:rPr>
          <w:rFonts w:ascii="Arial" w:hAnsi="Arial" w:cs="Arial"/>
          <w:sz w:val="24"/>
        </w:rPr>
        <w:t>trasno</w:t>
      </w:r>
      <w:proofErr w:type="spellEnd"/>
      <w:r w:rsidR="00B26062">
        <w:rPr>
          <w:rFonts w:ascii="Arial" w:hAnsi="Arial" w:cs="Arial"/>
          <w:sz w:val="24"/>
        </w:rPr>
        <w:t xml:space="preserve"> torej vezani s </w:t>
      </w:r>
      <w:r w:rsidR="006D0C50" w:rsidRPr="00B81BF3">
        <w:rPr>
          <w:rFonts w:ascii="Arial" w:hAnsi="Arial" w:cs="Arial"/>
          <w:sz w:val="24"/>
        </w:rPr>
        <w:t>priključno točko na obstoječo kanalizacijo</w:t>
      </w:r>
      <w:r w:rsidR="00B26062">
        <w:rPr>
          <w:rFonts w:ascii="Arial" w:hAnsi="Arial" w:cs="Arial"/>
          <w:sz w:val="24"/>
        </w:rPr>
        <w:t xml:space="preserve"> in </w:t>
      </w:r>
      <w:r w:rsidRPr="00B81BF3">
        <w:rPr>
          <w:rFonts w:ascii="Arial" w:hAnsi="Arial" w:cs="Arial"/>
          <w:sz w:val="24"/>
        </w:rPr>
        <w:t xml:space="preserve">na </w:t>
      </w:r>
      <w:r w:rsidR="00B26062">
        <w:rPr>
          <w:rFonts w:ascii="Arial" w:hAnsi="Arial" w:cs="Arial"/>
          <w:sz w:val="24"/>
        </w:rPr>
        <w:t xml:space="preserve">lego </w:t>
      </w:r>
      <w:r w:rsidRPr="00B81BF3">
        <w:rPr>
          <w:rFonts w:ascii="Arial" w:hAnsi="Arial" w:cs="Arial"/>
          <w:sz w:val="24"/>
        </w:rPr>
        <w:t>obstoječ</w:t>
      </w:r>
      <w:r w:rsidR="00B26062">
        <w:rPr>
          <w:rFonts w:ascii="Arial" w:hAnsi="Arial" w:cs="Arial"/>
          <w:sz w:val="24"/>
        </w:rPr>
        <w:t>e</w:t>
      </w:r>
      <w:r w:rsidRPr="00B81BF3">
        <w:rPr>
          <w:rFonts w:ascii="Arial" w:hAnsi="Arial" w:cs="Arial"/>
          <w:sz w:val="24"/>
        </w:rPr>
        <w:t xml:space="preserve"> </w:t>
      </w:r>
      <w:r w:rsidR="009511FD" w:rsidRPr="00B81BF3">
        <w:rPr>
          <w:rFonts w:ascii="Arial" w:hAnsi="Arial" w:cs="Arial"/>
          <w:sz w:val="24"/>
        </w:rPr>
        <w:t>greznic</w:t>
      </w:r>
      <w:r w:rsidR="00B26062">
        <w:rPr>
          <w:rFonts w:ascii="Arial" w:hAnsi="Arial" w:cs="Arial"/>
          <w:sz w:val="24"/>
        </w:rPr>
        <w:t>e</w:t>
      </w:r>
      <w:r w:rsidRPr="00B81BF3">
        <w:rPr>
          <w:rFonts w:ascii="Arial" w:hAnsi="Arial" w:cs="Arial"/>
          <w:sz w:val="24"/>
        </w:rPr>
        <w:t>, ter zaradi terenskih razmer (obstoječi uvoz do stanovanjskega objekta</w:t>
      </w:r>
      <w:r w:rsidR="0016121D" w:rsidRPr="00B81BF3">
        <w:rPr>
          <w:rFonts w:ascii="Arial" w:hAnsi="Arial" w:cs="Arial"/>
          <w:sz w:val="24"/>
        </w:rPr>
        <w:t xml:space="preserve"> ob železniški progi</w:t>
      </w:r>
      <w:r w:rsidRPr="00B81BF3">
        <w:rPr>
          <w:rFonts w:ascii="Arial" w:hAnsi="Arial" w:cs="Arial"/>
          <w:sz w:val="24"/>
        </w:rPr>
        <w:t xml:space="preserve">) smo na krajšem odseku v dolžini  </w:t>
      </w:r>
      <w:r w:rsidR="00846519" w:rsidRPr="00B81BF3">
        <w:rPr>
          <w:rFonts w:ascii="Arial" w:hAnsi="Arial" w:cs="Arial"/>
          <w:sz w:val="24"/>
        </w:rPr>
        <w:t>30</w:t>
      </w:r>
      <w:r w:rsidRPr="00B81BF3">
        <w:rPr>
          <w:rFonts w:ascii="Arial" w:hAnsi="Arial" w:cs="Arial"/>
          <w:sz w:val="24"/>
        </w:rPr>
        <w:t xml:space="preserve"> m od osi tira oddaljeni</w:t>
      </w:r>
      <w:r w:rsidR="00846519" w:rsidRPr="00B81BF3">
        <w:rPr>
          <w:rFonts w:ascii="Arial" w:hAnsi="Arial" w:cs="Arial"/>
          <w:sz w:val="24"/>
        </w:rPr>
        <w:t xml:space="preserve"> med </w:t>
      </w:r>
      <w:r w:rsidRPr="00B81BF3">
        <w:rPr>
          <w:rFonts w:ascii="Arial" w:hAnsi="Arial" w:cs="Arial"/>
          <w:sz w:val="24"/>
        </w:rPr>
        <w:t xml:space="preserve"> </w:t>
      </w:r>
      <w:r w:rsidR="00846519" w:rsidRPr="00B81BF3">
        <w:rPr>
          <w:rFonts w:ascii="Arial" w:hAnsi="Arial" w:cs="Arial"/>
          <w:sz w:val="24"/>
        </w:rPr>
        <w:t xml:space="preserve">6 in 8 </w:t>
      </w:r>
      <w:r w:rsidR="002F69DC">
        <w:rPr>
          <w:rFonts w:ascii="Arial" w:hAnsi="Arial" w:cs="Arial"/>
          <w:sz w:val="24"/>
        </w:rPr>
        <w:t>m</w:t>
      </w:r>
      <w:r w:rsidRPr="00B81BF3">
        <w:rPr>
          <w:rFonts w:ascii="Arial" w:hAnsi="Arial" w:cs="Arial"/>
          <w:sz w:val="24"/>
        </w:rPr>
        <w:t>. Osni odmiki trasa kanalizacij</w:t>
      </w:r>
      <w:r w:rsidR="002F69DC">
        <w:rPr>
          <w:rFonts w:ascii="Arial" w:hAnsi="Arial" w:cs="Arial"/>
          <w:sz w:val="24"/>
        </w:rPr>
        <w:t>e</w:t>
      </w:r>
      <w:r w:rsidRPr="00B81BF3">
        <w:rPr>
          <w:rFonts w:ascii="Arial" w:hAnsi="Arial" w:cs="Arial"/>
          <w:sz w:val="24"/>
        </w:rPr>
        <w:t>-tir,  in vzporedni potek kanala z železniško progo so razvidni iz prilož</w:t>
      </w:r>
      <w:r w:rsidR="00957BA9" w:rsidRPr="00B81BF3">
        <w:rPr>
          <w:rFonts w:ascii="Arial" w:hAnsi="Arial" w:cs="Arial"/>
          <w:sz w:val="24"/>
        </w:rPr>
        <w:t xml:space="preserve">enega detajla </w:t>
      </w:r>
      <w:r w:rsidR="00846519" w:rsidRPr="00B81BF3">
        <w:rPr>
          <w:rFonts w:ascii="Arial" w:hAnsi="Arial" w:cs="Arial"/>
          <w:sz w:val="24"/>
        </w:rPr>
        <w:t>G.3.11</w:t>
      </w:r>
      <w:r w:rsidRPr="00B81BF3">
        <w:rPr>
          <w:rFonts w:ascii="Arial" w:hAnsi="Arial" w:cs="Arial"/>
          <w:sz w:val="24"/>
        </w:rPr>
        <w:t>.</w:t>
      </w:r>
      <w:r w:rsidR="007B6843">
        <w:rPr>
          <w:rFonts w:ascii="Arial" w:hAnsi="Arial" w:cs="Arial"/>
          <w:sz w:val="24"/>
        </w:rPr>
        <w:t xml:space="preserve"> </w:t>
      </w:r>
    </w:p>
    <w:p w:rsidR="0001146E" w:rsidRDefault="0001146E" w:rsidP="00FD0699">
      <w:pPr>
        <w:rPr>
          <w:rFonts w:ascii="Arial" w:hAnsi="Arial" w:cs="Arial"/>
          <w:sz w:val="24"/>
        </w:rPr>
      </w:pPr>
    </w:p>
    <w:p w:rsidR="007B6843" w:rsidRPr="00B81BF3" w:rsidRDefault="007B6843" w:rsidP="00FD0699">
      <w:pPr>
        <w:rPr>
          <w:rFonts w:ascii="Arial" w:hAnsi="Arial" w:cs="Arial"/>
          <w:sz w:val="24"/>
        </w:rPr>
      </w:pPr>
      <w:r>
        <w:rPr>
          <w:rFonts w:ascii="Arial" w:hAnsi="Arial" w:cs="Arial"/>
          <w:sz w:val="24"/>
        </w:rPr>
        <w:t>Iz iste priloge</w:t>
      </w:r>
      <w:r w:rsidR="0001146E">
        <w:rPr>
          <w:rFonts w:ascii="Arial" w:hAnsi="Arial" w:cs="Arial"/>
          <w:sz w:val="24"/>
        </w:rPr>
        <w:t xml:space="preserve"> (G.3.11)</w:t>
      </w:r>
      <w:r>
        <w:rPr>
          <w:rFonts w:ascii="Arial" w:hAnsi="Arial" w:cs="Arial"/>
          <w:sz w:val="24"/>
        </w:rPr>
        <w:t xml:space="preserve"> je razvidna lega temeljev drogov</w:t>
      </w:r>
      <w:r w:rsidR="00463F60">
        <w:rPr>
          <w:rFonts w:ascii="Arial" w:hAnsi="Arial" w:cs="Arial"/>
          <w:sz w:val="24"/>
        </w:rPr>
        <w:t xml:space="preserve"> vozne mreže</w:t>
      </w:r>
      <w:r>
        <w:rPr>
          <w:rFonts w:ascii="Arial" w:hAnsi="Arial" w:cs="Arial"/>
          <w:sz w:val="24"/>
        </w:rPr>
        <w:t>.</w:t>
      </w:r>
      <w:r w:rsidR="00463F60">
        <w:rPr>
          <w:rFonts w:ascii="Arial" w:hAnsi="Arial" w:cs="Arial"/>
          <w:sz w:val="24"/>
        </w:rPr>
        <w:t xml:space="preserve"> Ker so temelji oddaljeni 3,5 m od osi kanalizacije, ki je </w:t>
      </w:r>
      <w:proofErr w:type="spellStart"/>
      <w:r w:rsidR="007F365D">
        <w:rPr>
          <w:rFonts w:ascii="Arial" w:hAnsi="Arial" w:cs="Arial"/>
          <w:sz w:val="24"/>
        </w:rPr>
        <w:t>niveletno</w:t>
      </w:r>
      <w:proofErr w:type="spellEnd"/>
      <w:r w:rsidR="00463F60">
        <w:rPr>
          <w:rFonts w:ascii="Arial" w:hAnsi="Arial" w:cs="Arial"/>
          <w:sz w:val="24"/>
        </w:rPr>
        <w:t xml:space="preserve"> višja (dno temeljev je nižje od nivelete predvidnega kanala), statična stabilnost drogov med gradnjo ni ogrožena.</w:t>
      </w:r>
      <w:r w:rsidR="007F365D">
        <w:rPr>
          <w:rFonts w:ascii="Arial" w:hAnsi="Arial" w:cs="Arial"/>
          <w:sz w:val="24"/>
        </w:rPr>
        <w:t xml:space="preserve"> Prav tako je pri </w:t>
      </w:r>
      <w:r w:rsidR="0023093C">
        <w:rPr>
          <w:rFonts w:ascii="Arial" w:hAnsi="Arial" w:cs="Arial"/>
          <w:sz w:val="24"/>
        </w:rPr>
        <w:t>gradnji kanalizacije</w:t>
      </w:r>
      <w:r w:rsidR="007F365D">
        <w:rPr>
          <w:rFonts w:ascii="Arial" w:hAnsi="Arial" w:cs="Arial"/>
          <w:sz w:val="24"/>
        </w:rPr>
        <w:t xml:space="preserve"> predviden vertikalni izkop in varovanje gradbene  jame z opažem.</w:t>
      </w:r>
    </w:p>
    <w:p w:rsidR="00463F60" w:rsidRDefault="00463F60" w:rsidP="00FD0699">
      <w:pPr>
        <w:rPr>
          <w:rFonts w:ascii="Arial" w:hAnsi="Arial" w:cs="Arial"/>
          <w:sz w:val="24"/>
        </w:rPr>
      </w:pPr>
    </w:p>
    <w:p w:rsidR="00FD0699" w:rsidRPr="00B81BF3" w:rsidRDefault="00FD0699" w:rsidP="00FD0699">
      <w:pPr>
        <w:rPr>
          <w:rFonts w:ascii="Arial" w:hAnsi="Arial" w:cs="Arial"/>
          <w:sz w:val="24"/>
        </w:rPr>
      </w:pPr>
      <w:r w:rsidRPr="00B81BF3">
        <w:rPr>
          <w:rFonts w:ascii="Arial" w:hAnsi="Arial" w:cs="Arial"/>
          <w:sz w:val="24"/>
        </w:rPr>
        <w:t xml:space="preserve">SVTK kabli potekajo po nasprotni strani tirov in ne tangirajo traso predvidene kanalizacije. </w:t>
      </w:r>
    </w:p>
    <w:p w:rsidR="00B81BF3" w:rsidRPr="00B81BF3" w:rsidRDefault="00B81BF3" w:rsidP="00FD0699">
      <w:pPr>
        <w:rPr>
          <w:rFonts w:ascii="Arial" w:hAnsi="Arial" w:cs="Arial"/>
          <w:sz w:val="24"/>
        </w:rPr>
      </w:pPr>
    </w:p>
    <w:p w:rsidR="00B81BF3" w:rsidRDefault="00B81BF3" w:rsidP="00FD0699">
      <w:pPr>
        <w:rPr>
          <w:rFonts w:ascii="Arial" w:hAnsi="Arial" w:cs="Arial"/>
          <w:sz w:val="24"/>
        </w:rPr>
      </w:pPr>
      <w:r w:rsidRPr="00B81BF3">
        <w:rPr>
          <w:rFonts w:ascii="Arial" w:hAnsi="Arial" w:cs="Arial"/>
          <w:sz w:val="24"/>
        </w:rPr>
        <w:t xml:space="preserve">Po podatkih, ki so bili posredovani s strani SŽ (g. </w:t>
      </w:r>
      <w:r w:rsidR="00B57A70" w:rsidRPr="00B81BF3">
        <w:rPr>
          <w:rFonts w:ascii="Arial" w:hAnsi="Arial" w:cs="Arial"/>
          <w:sz w:val="24"/>
        </w:rPr>
        <w:t>Grošelj</w:t>
      </w:r>
      <w:r w:rsidRPr="00B81BF3">
        <w:rPr>
          <w:rFonts w:ascii="Arial" w:hAnsi="Arial" w:cs="Arial"/>
          <w:sz w:val="24"/>
        </w:rPr>
        <w:t xml:space="preserve"> Metod</w:t>
      </w:r>
      <w:r w:rsidR="007D222D">
        <w:rPr>
          <w:rFonts w:ascii="Arial" w:hAnsi="Arial" w:cs="Arial"/>
          <w:sz w:val="24"/>
        </w:rPr>
        <w:t>,</w:t>
      </w:r>
      <w:r w:rsidRPr="00B81BF3">
        <w:rPr>
          <w:rFonts w:ascii="Arial" w:hAnsi="Arial" w:cs="Arial"/>
          <w:sz w:val="24"/>
        </w:rPr>
        <w:t xml:space="preserve">  e</w:t>
      </w:r>
      <w:r w:rsidR="00B57A70">
        <w:rPr>
          <w:rFonts w:ascii="Arial" w:hAnsi="Arial" w:cs="Arial"/>
          <w:sz w:val="24"/>
        </w:rPr>
        <w:t>-mail dne, 12.3.2019</w:t>
      </w:r>
      <w:r w:rsidR="007D222D">
        <w:rPr>
          <w:rFonts w:ascii="Arial" w:hAnsi="Arial" w:cs="Arial"/>
          <w:sz w:val="24"/>
        </w:rPr>
        <w:t>.</w:t>
      </w:r>
      <w:r w:rsidR="00B57A70">
        <w:rPr>
          <w:rFonts w:ascii="Arial" w:hAnsi="Arial" w:cs="Arial"/>
          <w:sz w:val="24"/>
        </w:rPr>
        <w:t>) n</w:t>
      </w:r>
      <w:r w:rsidR="00B915A4">
        <w:rPr>
          <w:rFonts w:ascii="Arial" w:hAnsi="Arial" w:cs="Arial"/>
          <w:sz w:val="24"/>
        </w:rPr>
        <w:t xml:space="preserve">a območju, </w:t>
      </w:r>
      <w:r w:rsidR="007D222D">
        <w:rPr>
          <w:rFonts w:ascii="Arial" w:hAnsi="Arial" w:cs="Arial"/>
          <w:sz w:val="24"/>
        </w:rPr>
        <w:t>kjer se bo</w:t>
      </w:r>
      <w:r w:rsidR="00B915A4">
        <w:rPr>
          <w:rFonts w:ascii="Arial" w:hAnsi="Arial" w:cs="Arial"/>
          <w:sz w:val="24"/>
        </w:rPr>
        <w:t xml:space="preserve"> gradila kanalizacija n</w:t>
      </w:r>
      <w:r w:rsidR="00B57A70">
        <w:rPr>
          <w:rFonts w:ascii="Arial" w:hAnsi="Arial" w:cs="Arial"/>
          <w:sz w:val="24"/>
        </w:rPr>
        <w:t>i NN energetskih kablov.</w:t>
      </w:r>
    </w:p>
    <w:p w:rsidR="004E21ED" w:rsidRDefault="004E21ED" w:rsidP="00FD0699">
      <w:pPr>
        <w:rPr>
          <w:rFonts w:ascii="Arial" w:hAnsi="Arial" w:cs="Arial"/>
          <w:sz w:val="24"/>
        </w:rPr>
      </w:pPr>
    </w:p>
    <w:p w:rsidR="004E21ED" w:rsidRPr="00B81BF3" w:rsidRDefault="004E21ED" w:rsidP="00FD0699">
      <w:pPr>
        <w:rPr>
          <w:rFonts w:ascii="Arial" w:hAnsi="Arial" w:cs="Arial"/>
          <w:sz w:val="24"/>
        </w:rPr>
      </w:pPr>
      <w:r>
        <w:rPr>
          <w:rFonts w:ascii="Arial" w:hAnsi="Arial" w:cs="Arial"/>
          <w:sz w:val="24"/>
        </w:rPr>
        <w:t xml:space="preserve">Predvideni materiali (PP, PVC, beton) s katerimi se bo gradila kanalizacija niso podvrženi koroziji zaradi blodečih tokov.  </w:t>
      </w:r>
    </w:p>
    <w:p w:rsidR="004C182D" w:rsidRDefault="004C182D" w:rsidP="00FD0699">
      <w:pPr>
        <w:rPr>
          <w:rFonts w:ascii="Arial" w:hAnsi="Arial" w:cs="Arial"/>
          <w:sz w:val="24"/>
        </w:rPr>
      </w:pPr>
    </w:p>
    <w:p w:rsidR="00B915A4" w:rsidRPr="00FD0699" w:rsidRDefault="00B915A4" w:rsidP="00FD0699">
      <w:pPr>
        <w:rPr>
          <w:rFonts w:ascii="Arial" w:hAnsi="Arial" w:cs="Arial"/>
          <w:sz w:val="24"/>
        </w:rPr>
      </w:pPr>
      <w:r>
        <w:rPr>
          <w:rFonts w:ascii="Arial" w:hAnsi="Arial" w:cs="Arial"/>
          <w:sz w:val="24"/>
        </w:rPr>
        <w:t>Nadalje je potrebno upoštevati naslednje projektne pogoje:</w:t>
      </w:r>
    </w:p>
    <w:p w:rsidR="002C7B56" w:rsidRDefault="002C7B56" w:rsidP="002C7B56">
      <w:pPr>
        <w:rPr>
          <w:rFonts w:ascii="Arial" w:hAnsi="Arial" w:cs="Arial"/>
          <w:sz w:val="24"/>
        </w:rPr>
      </w:pPr>
    </w:p>
    <w:p w:rsidR="001A229B" w:rsidRPr="001A229B" w:rsidRDefault="001A229B" w:rsidP="001A229B">
      <w:pPr>
        <w:numPr>
          <w:ilvl w:val="0"/>
          <w:numId w:val="31"/>
        </w:numPr>
        <w:tabs>
          <w:tab w:val="clear" w:pos="360"/>
        </w:tabs>
        <w:ind w:left="1134" w:hanging="709"/>
        <w:rPr>
          <w:rFonts w:ascii="Times New Roman" w:hAnsi="Times New Roman"/>
          <w:i/>
          <w:color w:val="000000"/>
          <w:spacing w:val="-12"/>
          <w:w w:val="105"/>
          <w:sz w:val="24"/>
        </w:rPr>
      </w:pPr>
      <w:r w:rsidRPr="001A229B">
        <w:rPr>
          <w:rFonts w:ascii="Times New Roman" w:hAnsi="Times New Roman"/>
          <w:i/>
          <w:color w:val="000000"/>
          <w:spacing w:val="-11"/>
          <w:w w:val="105"/>
          <w:sz w:val="24"/>
        </w:rPr>
        <w:t xml:space="preserve">V nadaljnjih fazah projektiranja je treba upoštevati Zakon o varnosti v železniškem prometu </w:t>
      </w:r>
      <w:r w:rsidRPr="001A229B">
        <w:rPr>
          <w:rFonts w:ascii="Times New Roman" w:hAnsi="Times New Roman"/>
          <w:i/>
          <w:color w:val="000000"/>
          <w:spacing w:val="-5"/>
          <w:w w:val="105"/>
          <w:sz w:val="24"/>
        </w:rPr>
        <w:t xml:space="preserve">(ZVZelP-1), Pravilnik o pogojih za graditev gradbenih ali drugih objektov, saditev drevja </w:t>
      </w:r>
      <w:r w:rsidRPr="001A229B">
        <w:rPr>
          <w:rFonts w:ascii="Times New Roman" w:hAnsi="Times New Roman"/>
          <w:i/>
          <w:color w:val="000000"/>
          <w:spacing w:val="3"/>
          <w:w w:val="105"/>
          <w:sz w:val="24"/>
        </w:rPr>
        <w:t xml:space="preserve">ter postavljanja naprav v varovalnem progovnem pasu in v varovalnem pasu ob </w:t>
      </w:r>
      <w:r w:rsidRPr="001A229B">
        <w:rPr>
          <w:rFonts w:ascii="Times New Roman" w:hAnsi="Times New Roman"/>
          <w:i/>
          <w:color w:val="000000"/>
          <w:spacing w:val="-4"/>
          <w:w w:val="105"/>
          <w:sz w:val="24"/>
        </w:rPr>
        <w:t>industrijskem tiru (Uradni list SRS, št. 2/1987 in 25/1988).</w:t>
      </w:r>
    </w:p>
    <w:p w:rsidR="001A229B" w:rsidRPr="001A229B" w:rsidRDefault="001A229B" w:rsidP="001A229B">
      <w:pPr>
        <w:numPr>
          <w:ilvl w:val="0"/>
          <w:numId w:val="31"/>
        </w:numPr>
        <w:tabs>
          <w:tab w:val="clear" w:pos="360"/>
        </w:tabs>
        <w:ind w:left="1134" w:hanging="709"/>
        <w:rPr>
          <w:rFonts w:ascii="Times New Roman" w:hAnsi="Times New Roman"/>
          <w:i/>
          <w:color w:val="000000"/>
          <w:spacing w:val="-12"/>
          <w:w w:val="105"/>
          <w:sz w:val="24"/>
        </w:rPr>
      </w:pPr>
      <w:r w:rsidRPr="001A229B">
        <w:rPr>
          <w:rFonts w:ascii="Times New Roman" w:hAnsi="Times New Roman"/>
          <w:i/>
          <w:color w:val="000000"/>
          <w:spacing w:val="-5"/>
          <w:w w:val="105"/>
          <w:sz w:val="24"/>
        </w:rPr>
        <w:t>Gradnja</w:t>
      </w:r>
      <w:r w:rsidRPr="001A229B">
        <w:rPr>
          <w:rFonts w:ascii="Times New Roman" w:hAnsi="Times New Roman"/>
          <w:i/>
          <w:color w:val="000000"/>
          <w:spacing w:val="-12"/>
          <w:w w:val="105"/>
          <w:sz w:val="24"/>
        </w:rPr>
        <w:t xml:space="preserve"> je predvidena ob železniški progi, na kateri se dnevno izvaja železniški promet, zato </w:t>
      </w:r>
      <w:r w:rsidRPr="001A229B">
        <w:rPr>
          <w:rFonts w:ascii="Times New Roman" w:hAnsi="Times New Roman"/>
          <w:i/>
          <w:color w:val="000000"/>
          <w:spacing w:val="-9"/>
          <w:w w:val="105"/>
          <w:sz w:val="24"/>
        </w:rPr>
        <w:t xml:space="preserve">investitor ni upravičen do povračila odškodnin zaradi obratovanja in vzdrževanja železniške </w:t>
      </w:r>
      <w:r w:rsidRPr="001A229B">
        <w:rPr>
          <w:rFonts w:ascii="Times New Roman" w:hAnsi="Times New Roman"/>
          <w:i/>
          <w:color w:val="000000"/>
          <w:spacing w:val="-8"/>
          <w:w w:val="105"/>
          <w:sz w:val="24"/>
        </w:rPr>
        <w:t>proge (tresljaji, ...). Investitor in njegovi pravni nasledniki so dolžni povrniti SŽ</w:t>
      </w:r>
      <w:r w:rsidR="005F08DA">
        <w:rPr>
          <w:rFonts w:ascii="Times New Roman" w:hAnsi="Times New Roman"/>
          <w:i/>
          <w:color w:val="000000"/>
          <w:spacing w:val="-8"/>
          <w:w w:val="105"/>
          <w:sz w:val="24"/>
        </w:rPr>
        <w:t>-</w:t>
      </w:r>
      <w:r w:rsidRPr="001A229B">
        <w:rPr>
          <w:rFonts w:ascii="Times New Roman" w:hAnsi="Times New Roman"/>
          <w:i/>
          <w:color w:val="000000"/>
          <w:spacing w:val="-8"/>
          <w:w w:val="105"/>
          <w:sz w:val="24"/>
        </w:rPr>
        <w:t xml:space="preserve">Infrastrukturi, </w:t>
      </w:r>
      <w:r w:rsidRPr="001A229B">
        <w:rPr>
          <w:rFonts w:ascii="Times New Roman" w:hAnsi="Times New Roman"/>
          <w:i/>
          <w:color w:val="000000"/>
          <w:spacing w:val="-15"/>
          <w:w w:val="105"/>
          <w:sz w:val="24"/>
        </w:rPr>
        <w:t xml:space="preserve">d. o. o., vso škodo, ki bi na zemljišču ali napravah SŽ nastala zaradi gradnje, obstoja in uporabe </w:t>
      </w:r>
      <w:r w:rsidRPr="001A229B">
        <w:rPr>
          <w:rFonts w:ascii="Times New Roman" w:hAnsi="Times New Roman"/>
          <w:i/>
          <w:color w:val="000000"/>
          <w:w w:val="105"/>
          <w:sz w:val="24"/>
        </w:rPr>
        <w:t>objekta.</w:t>
      </w:r>
    </w:p>
    <w:p w:rsidR="001A229B" w:rsidRDefault="001A229B" w:rsidP="001A229B">
      <w:pPr>
        <w:numPr>
          <w:ilvl w:val="0"/>
          <w:numId w:val="31"/>
        </w:numPr>
        <w:tabs>
          <w:tab w:val="clear" w:pos="360"/>
        </w:tabs>
        <w:ind w:left="1134" w:hanging="709"/>
        <w:rPr>
          <w:rFonts w:ascii="Times New Roman" w:hAnsi="Times New Roman"/>
          <w:i/>
          <w:color w:val="000000"/>
          <w:spacing w:val="-8"/>
          <w:w w:val="105"/>
          <w:sz w:val="24"/>
        </w:rPr>
      </w:pPr>
      <w:r>
        <w:rPr>
          <w:rFonts w:ascii="Times New Roman" w:hAnsi="Times New Roman"/>
          <w:i/>
          <w:color w:val="000000"/>
          <w:spacing w:val="-8"/>
          <w:w w:val="105"/>
          <w:sz w:val="24"/>
        </w:rPr>
        <w:t xml:space="preserve">V progovnem pasu (8 m levo in desno od osi najbližjega tira) se smejo opravljati le dela in </w:t>
      </w:r>
      <w:r>
        <w:rPr>
          <w:rFonts w:ascii="Times New Roman" w:hAnsi="Times New Roman"/>
          <w:i/>
          <w:color w:val="000000"/>
          <w:spacing w:val="-11"/>
          <w:w w:val="105"/>
          <w:sz w:val="24"/>
        </w:rPr>
        <w:t xml:space="preserve">graditi le objekti, napeljave in naprave železniške infrastrukture, ki so potrebni za delovanje </w:t>
      </w:r>
      <w:r>
        <w:rPr>
          <w:rFonts w:ascii="Times New Roman" w:hAnsi="Times New Roman"/>
          <w:i/>
          <w:color w:val="000000"/>
          <w:spacing w:val="-4"/>
          <w:w w:val="105"/>
          <w:sz w:val="24"/>
        </w:rPr>
        <w:t>železniškega sistema (ZVZelP-1).</w:t>
      </w:r>
    </w:p>
    <w:p w:rsidR="002C7B56" w:rsidRPr="005F08DA" w:rsidRDefault="001A229B" w:rsidP="007C73FE">
      <w:pPr>
        <w:numPr>
          <w:ilvl w:val="0"/>
          <w:numId w:val="31"/>
        </w:numPr>
        <w:pBdr>
          <w:top w:val="nil"/>
          <w:left w:val="nil"/>
          <w:bottom w:val="nil"/>
          <w:right w:val="nil"/>
          <w:between w:val="nil"/>
        </w:pBdr>
        <w:tabs>
          <w:tab w:val="clear" w:pos="360"/>
        </w:tabs>
        <w:ind w:left="1134" w:hanging="709"/>
        <w:rPr>
          <w:rFonts w:ascii="Arial" w:eastAsia="Arial" w:hAnsi="Arial" w:cs="Arial"/>
          <w:color w:val="000000"/>
          <w:sz w:val="22"/>
          <w:szCs w:val="22"/>
        </w:rPr>
      </w:pPr>
      <w:r w:rsidRPr="005F08DA">
        <w:rPr>
          <w:rFonts w:ascii="Times New Roman" w:hAnsi="Times New Roman"/>
          <w:i/>
          <w:color w:val="000000"/>
          <w:spacing w:val="-5"/>
          <w:w w:val="105"/>
          <w:sz w:val="24"/>
        </w:rPr>
        <w:t xml:space="preserve">Trasa kanalizacije in jaškov pri vzporednem poteku mora biti oddaljena od osi skrajnega </w:t>
      </w:r>
      <w:r w:rsidRPr="005F08DA">
        <w:rPr>
          <w:rFonts w:ascii="Times New Roman" w:hAnsi="Times New Roman"/>
          <w:i/>
          <w:color w:val="000000"/>
          <w:spacing w:val="-7"/>
          <w:w w:val="105"/>
          <w:sz w:val="24"/>
        </w:rPr>
        <w:t>tira železniške proge najmanj 8, 00 m.</w:t>
      </w:r>
    </w:p>
    <w:p w:rsidR="00B915A4" w:rsidRPr="00B915A4" w:rsidRDefault="001A229B" w:rsidP="00B915A4">
      <w:pPr>
        <w:numPr>
          <w:ilvl w:val="0"/>
          <w:numId w:val="31"/>
        </w:numPr>
        <w:tabs>
          <w:tab w:val="clear" w:pos="360"/>
        </w:tabs>
        <w:ind w:left="1134" w:hanging="709"/>
        <w:rPr>
          <w:rFonts w:ascii="Times New Roman" w:hAnsi="Times New Roman"/>
          <w:i/>
          <w:color w:val="000000"/>
          <w:spacing w:val="-2"/>
          <w:w w:val="105"/>
          <w:sz w:val="24"/>
        </w:rPr>
      </w:pPr>
      <w:r>
        <w:rPr>
          <w:rFonts w:ascii="Times New Roman" w:hAnsi="Times New Roman"/>
          <w:i/>
          <w:color w:val="000000"/>
          <w:spacing w:val="-2"/>
          <w:w w:val="105"/>
          <w:sz w:val="24"/>
        </w:rPr>
        <w:t>Projektna dokumentacija, ki je pogoj za pridobitev mnenja, mora vsebovati:</w:t>
      </w:r>
      <w:r w:rsidR="004C182D" w:rsidRPr="004C182D">
        <w:t xml:space="preserve"> </w:t>
      </w:r>
    </w:p>
    <w:p w:rsidR="004C182D" w:rsidRPr="005F08DA" w:rsidRDefault="004C182D" w:rsidP="00B915A4">
      <w:pPr>
        <w:pStyle w:val="Odstavekseznama"/>
        <w:numPr>
          <w:ilvl w:val="1"/>
          <w:numId w:val="3"/>
        </w:numPr>
        <w:rPr>
          <w:rFonts w:ascii="Times New Roman" w:hAnsi="Times New Roman"/>
          <w:i/>
          <w:color w:val="000000"/>
          <w:spacing w:val="-2"/>
          <w:w w:val="105"/>
          <w:sz w:val="24"/>
          <w:lang w:val="sl-SI"/>
        </w:rPr>
      </w:pPr>
      <w:r w:rsidRPr="005F08DA">
        <w:rPr>
          <w:rFonts w:ascii="Times New Roman" w:hAnsi="Times New Roman"/>
          <w:i/>
          <w:color w:val="000000"/>
          <w:spacing w:val="-2"/>
          <w:w w:val="105"/>
          <w:sz w:val="24"/>
          <w:lang w:val="sl-SI"/>
        </w:rPr>
        <w:t>Situacijski načrt poteka trase načrtovanega linijskega objekta z vrisano železniško progo in</w:t>
      </w:r>
      <w:r w:rsidR="00B915A4" w:rsidRPr="005F08DA">
        <w:rPr>
          <w:rFonts w:ascii="Times New Roman" w:hAnsi="Times New Roman"/>
          <w:i/>
          <w:color w:val="000000"/>
          <w:spacing w:val="-2"/>
          <w:w w:val="105"/>
          <w:sz w:val="24"/>
          <w:lang w:val="sl-SI"/>
        </w:rPr>
        <w:t xml:space="preserve"> kotiranimi odmiki od osi najbližjega tira po določilih, izdanih v projektnih pogojih</w:t>
      </w:r>
      <w:r w:rsidR="005F08DA">
        <w:rPr>
          <w:rFonts w:ascii="Times New Roman" w:hAnsi="Times New Roman"/>
          <w:i/>
          <w:color w:val="000000"/>
          <w:spacing w:val="-2"/>
          <w:w w:val="105"/>
          <w:sz w:val="24"/>
          <w:lang w:val="sl-SI"/>
        </w:rPr>
        <w:t>.</w:t>
      </w:r>
    </w:p>
    <w:p w:rsidR="005F08DA" w:rsidRDefault="004C182D" w:rsidP="005F08DA">
      <w:pPr>
        <w:numPr>
          <w:ilvl w:val="0"/>
          <w:numId w:val="31"/>
        </w:numPr>
        <w:tabs>
          <w:tab w:val="clear" w:pos="360"/>
        </w:tabs>
        <w:ind w:left="1134" w:hanging="709"/>
        <w:rPr>
          <w:rFonts w:ascii="Times New Roman" w:hAnsi="Times New Roman"/>
          <w:i/>
          <w:color w:val="000000"/>
          <w:spacing w:val="-2"/>
          <w:w w:val="105"/>
          <w:sz w:val="24"/>
        </w:rPr>
      </w:pPr>
      <w:r w:rsidRPr="004C182D">
        <w:rPr>
          <w:rFonts w:ascii="Times New Roman" w:hAnsi="Times New Roman"/>
          <w:i/>
          <w:color w:val="000000"/>
          <w:spacing w:val="-2"/>
          <w:w w:val="105"/>
          <w:sz w:val="24"/>
        </w:rPr>
        <w:t>Za kakršno koli za</w:t>
      </w:r>
      <w:r w:rsidRPr="004C182D">
        <w:rPr>
          <w:rFonts w:ascii="Times New Roman" w:hAnsi="Times New Roman" w:hint="eastAsia"/>
          <w:i/>
          <w:color w:val="000000"/>
          <w:spacing w:val="-2"/>
          <w:w w:val="105"/>
          <w:sz w:val="24"/>
        </w:rPr>
        <w:t>č</w:t>
      </w:r>
      <w:r w:rsidRPr="004C182D">
        <w:rPr>
          <w:rFonts w:ascii="Times New Roman" w:hAnsi="Times New Roman"/>
          <w:i/>
          <w:color w:val="000000"/>
          <w:spacing w:val="-2"/>
          <w:w w:val="105"/>
          <w:sz w:val="24"/>
        </w:rPr>
        <w:t>asno uporabo železniškega zemljiš</w:t>
      </w:r>
      <w:r w:rsidRPr="004C182D">
        <w:rPr>
          <w:rFonts w:ascii="Times New Roman" w:hAnsi="Times New Roman" w:hint="eastAsia"/>
          <w:i/>
          <w:color w:val="000000"/>
          <w:spacing w:val="-2"/>
          <w:w w:val="105"/>
          <w:sz w:val="24"/>
        </w:rPr>
        <w:t>č</w:t>
      </w:r>
      <w:r w:rsidRPr="004C182D">
        <w:rPr>
          <w:rFonts w:ascii="Times New Roman" w:hAnsi="Times New Roman"/>
          <w:i/>
          <w:color w:val="000000"/>
          <w:spacing w:val="-2"/>
          <w:w w:val="105"/>
          <w:sz w:val="24"/>
        </w:rPr>
        <w:t xml:space="preserve">a v </w:t>
      </w:r>
      <w:r w:rsidRPr="004C182D">
        <w:rPr>
          <w:rFonts w:ascii="Times New Roman" w:hAnsi="Times New Roman" w:hint="eastAsia"/>
          <w:i/>
          <w:color w:val="000000"/>
          <w:spacing w:val="-2"/>
          <w:w w:val="105"/>
          <w:sz w:val="24"/>
        </w:rPr>
        <w:t>č</w:t>
      </w:r>
      <w:r w:rsidRPr="004C182D">
        <w:rPr>
          <w:rFonts w:ascii="Times New Roman" w:hAnsi="Times New Roman"/>
          <w:i/>
          <w:color w:val="000000"/>
          <w:spacing w:val="-2"/>
          <w:w w:val="105"/>
          <w:sz w:val="24"/>
        </w:rPr>
        <w:t>asu izvajanja del je treba</w:t>
      </w:r>
      <w:r w:rsidR="005F08DA" w:rsidRPr="005F08DA">
        <w:rPr>
          <w:rFonts w:ascii="Times New Roman" w:hAnsi="Times New Roman"/>
          <w:i/>
          <w:color w:val="000000"/>
          <w:spacing w:val="-2"/>
          <w:w w:val="105"/>
          <w:sz w:val="24"/>
        </w:rPr>
        <w:t xml:space="preserve"> </w:t>
      </w:r>
      <w:r w:rsidR="005F08DA" w:rsidRPr="004C182D">
        <w:rPr>
          <w:rFonts w:ascii="Times New Roman" w:hAnsi="Times New Roman"/>
          <w:i/>
          <w:color w:val="000000"/>
          <w:spacing w:val="-2"/>
          <w:w w:val="105"/>
          <w:sz w:val="24"/>
        </w:rPr>
        <w:t xml:space="preserve">pridobiti soglasje SŽ </w:t>
      </w:r>
    </w:p>
    <w:p w:rsidR="005F08DA" w:rsidRPr="004C182D" w:rsidRDefault="004C182D" w:rsidP="00E26300">
      <w:pPr>
        <w:numPr>
          <w:ilvl w:val="0"/>
          <w:numId w:val="31"/>
        </w:numPr>
        <w:tabs>
          <w:tab w:val="clear" w:pos="360"/>
        </w:tabs>
        <w:ind w:left="1134" w:hanging="709"/>
        <w:rPr>
          <w:rFonts w:ascii="Times New Roman" w:hAnsi="Times New Roman"/>
          <w:i/>
          <w:color w:val="000000"/>
          <w:spacing w:val="-2"/>
          <w:w w:val="105"/>
          <w:sz w:val="24"/>
        </w:rPr>
      </w:pPr>
      <w:r w:rsidRPr="004C182D">
        <w:rPr>
          <w:rFonts w:ascii="Times New Roman" w:hAnsi="Times New Roman"/>
          <w:i/>
          <w:color w:val="000000"/>
          <w:spacing w:val="-2"/>
          <w:w w:val="105"/>
          <w:sz w:val="24"/>
        </w:rPr>
        <w:t>Vsa dela se bodo morala izvajati strokovno pravilno, v skladu z veljavnimi predpisi in</w:t>
      </w:r>
      <w:r w:rsidR="005F08DA" w:rsidRPr="005F08DA">
        <w:rPr>
          <w:rFonts w:ascii="Times New Roman" w:hAnsi="Times New Roman"/>
          <w:i/>
          <w:color w:val="000000"/>
          <w:spacing w:val="-2"/>
          <w:w w:val="105"/>
          <w:sz w:val="24"/>
        </w:rPr>
        <w:t xml:space="preserve"> </w:t>
      </w:r>
      <w:r w:rsidR="005F08DA" w:rsidRPr="004C182D">
        <w:rPr>
          <w:rFonts w:ascii="Times New Roman" w:hAnsi="Times New Roman"/>
          <w:i/>
          <w:color w:val="000000"/>
          <w:spacing w:val="-2"/>
          <w:w w:val="105"/>
          <w:sz w:val="24"/>
        </w:rPr>
        <w:t xml:space="preserve">navodili ter pod nadzorom delavcev </w:t>
      </w:r>
      <w:proofErr w:type="spellStart"/>
      <w:r w:rsidR="005F08DA" w:rsidRPr="004C182D">
        <w:rPr>
          <w:rFonts w:ascii="Times New Roman" w:hAnsi="Times New Roman"/>
          <w:i/>
          <w:color w:val="000000"/>
          <w:spacing w:val="-2"/>
          <w:w w:val="105"/>
          <w:sz w:val="24"/>
        </w:rPr>
        <w:t>SŽInfrastrukture</w:t>
      </w:r>
      <w:proofErr w:type="spellEnd"/>
      <w:r w:rsidR="005F08DA" w:rsidRPr="004C182D">
        <w:rPr>
          <w:rFonts w:ascii="Times New Roman" w:hAnsi="Times New Roman"/>
          <w:i/>
          <w:color w:val="000000"/>
          <w:spacing w:val="-2"/>
          <w:w w:val="105"/>
          <w:sz w:val="24"/>
        </w:rPr>
        <w:t xml:space="preserve">, d. o. o., Službe za gradbeno dejavnost, Pisarne Celje, Ulica XIV. divizije 2, 3000 Celje, </w:t>
      </w:r>
      <w:proofErr w:type="spellStart"/>
      <w:r w:rsidR="005F08DA" w:rsidRPr="004C182D">
        <w:rPr>
          <w:rFonts w:ascii="Times New Roman" w:hAnsi="Times New Roman"/>
          <w:i/>
          <w:color w:val="000000"/>
          <w:spacing w:val="-2"/>
          <w:w w:val="105"/>
          <w:sz w:val="24"/>
        </w:rPr>
        <w:t>tel</w:t>
      </w:r>
      <w:proofErr w:type="spellEnd"/>
      <w:r w:rsidR="005F08DA" w:rsidRPr="004C182D">
        <w:rPr>
          <w:rFonts w:ascii="Times New Roman" w:hAnsi="Times New Roman"/>
          <w:i/>
          <w:color w:val="000000"/>
          <w:spacing w:val="-2"/>
          <w:w w:val="105"/>
          <w:sz w:val="24"/>
        </w:rPr>
        <w:t xml:space="preserve">: 03/2933351. Kontaktna oseba je gospod Danilo Jazbinšek, e -pošta: danilo </w:t>
      </w:r>
      <w:proofErr w:type="spellStart"/>
      <w:r w:rsidR="005F08DA" w:rsidRPr="004C182D">
        <w:rPr>
          <w:rFonts w:ascii="Times New Roman" w:hAnsi="Times New Roman"/>
          <w:i/>
          <w:color w:val="000000"/>
          <w:spacing w:val="-2"/>
          <w:w w:val="105"/>
          <w:sz w:val="24"/>
        </w:rPr>
        <w:t>jazbinsek@a,slo-zeleznice.si</w:t>
      </w:r>
      <w:proofErr w:type="spellEnd"/>
      <w:r w:rsidR="005F08DA" w:rsidRPr="004C182D">
        <w:rPr>
          <w:rFonts w:ascii="Times New Roman" w:hAnsi="Times New Roman"/>
          <w:i/>
          <w:color w:val="000000"/>
          <w:spacing w:val="-2"/>
          <w:w w:val="105"/>
          <w:sz w:val="24"/>
        </w:rPr>
        <w:t>.. Pred pri</w:t>
      </w:r>
      <w:r w:rsidR="005F08DA" w:rsidRPr="004C182D">
        <w:rPr>
          <w:rFonts w:ascii="Times New Roman" w:hAnsi="Times New Roman" w:hint="eastAsia"/>
          <w:i/>
          <w:color w:val="000000"/>
          <w:spacing w:val="-2"/>
          <w:w w:val="105"/>
          <w:sz w:val="24"/>
        </w:rPr>
        <w:t>č</w:t>
      </w:r>
      <w:r w:rsidR="005F08DA" w:rsidRPr="004C182D">
        <w:rPr>
          <w:rFonts w:ascii="Times New Roman" w:hAnsi="Times New Roman"/>
          <w:i/>
          <w:color w:val="000000"/>
          <w:spacing w:val="-2"/>
          <w:w w:val="105"/>
          <w:sz w:val="24"/>
        </w:rPr>
        <w:t>etkom del je treba opraviti skupen ogled, ki ga skli</w:t>
      </w:r>
      <w:r w:rsidR="005F08DA" w:rsidRPr="004C182D">
        <w:rPr>
          <w:rFonts w:ascii="Times New Roman" w:hAnsi="Times New Roman" w:hint="eastAsia"/>
          <w:i/>
          <w:color w:val="000000"/>
          <w:spacing w:val="-2"/>
          <w:w w:val="105"/>
          <w:sz w:val="24"/>
        </w:rPr>
        <w:t>č</w:t>
      </w:r>
      <w:r w:rsidR="005F08DA" w:rsidRPr="004C182D">
        <w:rPr>
          <w:rFonts w:ascii="Times New Roman" w:hAnsi="Times New Roman"/>
          <w:i/>
          <w:color w:val="000000"/>
          <w:spacing w:val="-2"/>
          <w:w w:val="105"/>
          <w:sz w:val="24"/>
        </w:rPr>
        <w:t>e investitor del. Pri</w:t>
      </w:r>
      <w:r w:rsidR="005F08DA" w:rsidRPr="004C182D">
        <w:rPr>
          <w:rFonts w:ascii="Times New Roman" w:hAnsi="Times New Roman" w:hint="eastAsia"/>
          <w:i/>
          <w:color w:val="000000"/>
          <w:spacing w:val="-2"/>
          <w:w w:val="105"/>
          <w:sz w:val="24"/>
        </w:rPr>
        <w:t>č</w:t>
      </w:r>
      <w:r w:rsidR="005F08DA" w:rsidRPr="004C182D">
        <w:rPr>
          <w:rFonts w:ascii="Times New Roman" w:hAnsi="Times New Roman"/>
          <w:i/>
          <w:color w:val="000000"/>
          <w:spacing w:val="-2"/>
          <w:w w:val="105"/>
          <w:sz w:val="24"/>
        </w:rPr>
        <w:t>etek del bo treba službi sporo</w:t>
      </w:r>
      <w:r w:rsidR="005F08DA" w:rsidRPr="004C182D">
        <w:rPr>
          <w:rFonts w:ascii="Times New Roman" w:hAnsi="Times New Roman" w:hint="eastAsia"/>
          <w:i/>
          <w:color w:val="000000"/>
          <w:spacing w:val="-2"/>
          <w:w w:val="105"/>
          <w:sz w:val="24"/>
        </w:rPr>
        <w:t>č</w:t>
      </w:r>
      <w:r w:rsidR="005F08DA" w:rsidRPr="004C182D">
        <w:rPr>
          <w:rFonts w:ascii="Times New Roman" w:hAnsi="Times New Roman"/>
          <w:i/>
          <w:color w:val="000000"/>
          <w:spacing w:val="-2"/>
          <w:w w:val="105"/>
          <w:sz w:val="24"/>
        </w:rPr>
        <w:t>iti najmanj 8 dni v naprej.</w:t>
      </w:r>
    </w:p>
    <w:p w:rsidR="004C182D" w:rsidRPr="004C182D" w:rsidRDefault="004C182D" w:rsidP="00E26300">
      <w:pPr>
        <w:numPr>
          <w:ilvl w:val="0"/>
          <w:numId w:val="31"/>
        </w:numPr>
        <w:tabs>
          <w:tab w:val="clear" w:pos="360"/>
        </w:tabs>
        <w:ind w:left="1134" w:hanging="709"/>
        <w:rPr>
          <w:rFonts w:ascii="Times New Roman" w:hAnsi="Times New Roman"/>
          <w:i/>
          <w:color w:val="000000"/>
          <w:spacing w:val="-2"/>
          <w:w w:val="105"/>
          <w:sz w:val="24"/>
        </w:rPr>
      </w:pPr>
      <w:r w:rsidRPr="004C182D">
        <w:rPr>
          <w:rFonts w:ascii="Times New Roman" w:hAnsi="Times New Roman"/>
          <w:i/>
          <w:color w:val="000000"/>
          <w:spacing w:val="-2"/>
          <w:w w:val="105"/>
          <w:sz w:val="24"/>
        </w:rPr>
        <w:t>Kanalizacija poteka po zemljiš</w:t>
      </w:r>
      <w:r w:rsidRPr="004C182D">
        <w:rPr>
          <w:rFonts w:ascii="Times New Roman" w:hAnsi="Times New Roman" w:hint="eastAsia"/>
          <w:i/>
          <w:color w:val="000000"/>
          <w:spacing w:val="-2"/>
          <w:w w:val="105"/>
          <w:sz w:val="24"/>
        </w:rPr>
        <w:t>č</w:t>
      </w:r>
      <w:r w:rsidRPr="004C182D">
        <w:rPr>
          <w:rFonts w:ascii="Times New Roman" w:hAnsi="Times New Roman"/>
          <w:i/>
          <w:color w:val="000000"/>
          <w:spacing w:val="-2"/>
          <w:w w:val="105"/>
          <w:sz w:val="24"/>
        </w:rPr>
        <w:t xml:space="preserve">u, ki je last RS in ima status javnega dobra - javne železniške infrastrukture, zato je treba skleniti služnostno pogodbo z upravljavcem javne železniške infrastrukture, </w:t>
      </w:r>
      <w:proofErr w:type="spellStart"/>
      <w:r w:rsidRPr="004C182D">
        <w:rPr>
          <w:rFonts w:ascii="Times New Roman" w:hAnsi="Times New Roman"/>
          <w:i/>
          <w:color w:val="000000"/>
          <w:spacing w:val="-2"/>
          <w:w w:val="105"/>
          <w:sz w:val="24"/>
        </w:rPr>
        <w:t>SŽInfrastrukturo</w:t>
      </w:r>
      <w:proofErr w:type="spellEnd"/>
      <w:r w:rsidRPr="004C182D">
        <w:rPr>
          <w:rFonts w:ascii="Times New Roman" w:hAnsi="Times New Roman"/>
          <w:i/>
          <w:color w:val="000000"/>
          <w:spacing w:val="-2"/>
          <w:w w:val="105"/>
          <w:sz w:val="24"/>
        </w:rPr>
        <w:t>, d. o. o..</w:t>
      </w:r>
    </w:p>
    <w:p w:rsidR="007D222D" w:rsidRDefault="004C182D" w:rsidP="006961EA">
      <w:pPr>
        <w:numPr>
          <w:ilvl w:val="0"/>
          <w:numId w:val="31"/>
        </w:numPr>
        <w:tabs>
          <w:tab w:val="clear" w:pos="360"/>
        </w:tabs>
        <w:ind w:left="1134" w:hanging="709"/>
        <w:rPr>
          <w:rFonts w:ascii="Times New Roman" w:hAnsi="Times New Roman"/>
          <w:i/>
          <w:color w:val="000000"/>
          <w:spacing w:val="-2"/>
          <w:w w:val="105"/>
          <w:sz w:val="24"/>
        </w:rPr>
      </w:pPr>
      <w:r w:rsidRPr="004C182D">
        <w:rPr>
          <w:rFonts w:ascii="Times New Roman" w:hAnsi="Times New Roman"/>
          <w:i/>
          <w:color w:val="000000"/>
          <w:spacing w:val="-2"/>
          <w:w w:val="105"/>
          <w:sz w:val="24"/>
        </w:rPr>
        <w:t>Ob železniški progi potekajo železniški signalno varnostni in telekomunikacijski kabli, ki jih je treba sondirati, zakoli</w:t>
      </w:r>
      <w:r w:rsidRPr="004C182D">
        <w:rPr>
          <w:rFonts w:ascii="Times New Roman" w:hAnsi="Times New Roman" w:hint="eastAsia"/>
          <w:i/>
          <w:color w:val="000000"/>
          <w:spacing w:val="-2"/>
          <w:w w:val="105"/>
          <w:sz w:val="24"/>
        </w:rPr>
        <w:t>č</w:t>
      </w:r>
      <w:r w:rsidRPr="004C182D">
        <w:rPr>
          <w:rFonts w:ascii="Times New Roman" w:hAnsi="Times New Roman"/>
          <w:i/>
          <w:color w:val="000000"/>
          <w:spacing w:val="-2"/>
          <w:w w:val="105"/>
          <w:sz w:val="24"/>
        </w:rPr>
        <w:t xml:space="preserve">iti in vrisati v projektno dokumentacijo. </w:t>
      </w:r>
      <w:r w:rsidRPr="004C182D">
        <w:rPr>
          <w:rFonts w:ascii="Times New Roman" w:hAnsi="Times New Roman" w:hint="eastAsia"/>
          <w:i/>
          <w:color w:val="000000"/>
          <w:spacing w:val="-2"/>
          <w:w w:val="105"/>
          <w:sz w:val="24"/>
        </w:rPr>
        <w:t>Č</w:t>
      </w:r>
      <w:r w:rsidRPr="004C182D">
        <w:rPr>
          <w:rFonts w:ascii="Times New Roman" w:hAnsi="Times New Roman"/>
          <w:i/>
          <w:color w:val="000000"/>
          <w:spacing w:val="-2"/>
          <w:w w:val="105"/>
          <w:sz w:val="24"/>
        </w:rPr>
        <w:t xml:space="preserve">e bo v </w:t>
      </w:r>
      <w:r w:rsidRPr="004C182D">
        <w:rPr>
          <w:rFonts w:ascii="Times New Roman" w:hAnsi="Times New Roman" w:hint="eastAsia"/>
          <w:i/>
          <w:color w:val="000000"/>
          <w:spacing w:val="-2"/>
          <w:w w:val="105"/>
          <w:sz w:val="24"/>
        </w:rPr>
        <w:t>č</w:t>
      </w:r>
      <w:r w:rsidRPr="004C182D">
        <w:rPr>
          <w:rFonts w:ascii="Times New Roman" w:hAnsi="Times New Roman"/>
          <w:i/>
          <w:color w:val="000000"/>
          <w:spacing w:val="-2"/>
          <w:w w:val="105"/>
          <w:sz w:val="24"/>
        </w:rPr>
        <w:t xml:space="preserve">asu izvajanja del treba zavarovati ali prestaviti SVTK kable in SV naprave, je treba izdelati projekt prestavitve ali zavarovanja. </w:t>
      </w:r>
      <w:r w:rsidR="006961EA" w:rsidRPr="004C182D">
        <w:rPr>
          <w:rFonts w:ascii="Times New Roman" w:hAnsi="Times New Roman"/>
          <w:i/>
          <w:color w:val="000000"/>
          <w:spacing w:val="-2"/>
          <w:w w:val="105"/>
          <w:sz w:val="24"/>
        </w:rPr>
        <w:t>Podatke projektant pridobi pri g. Tadeju Klemen</w:t>
      </w:r>
      <w:r w:rsidR="006961EA" w:rsidRPr="004C182D">
        <w:rPr>
          <w:rFonts w:ascii="Times New Roman" w:hAnsi="Times New Roman" w:hint="eastAsia"/>
          <w:i/>
          <w:color w:val="000000"/>
          <w:spacing w:val="-2"/>
          <w:w w:val="105"/>
          <w:sz w:val="24"/>
        </w:rPr>
        <w:t>č</w:t>
      </w:r>
      <w:r w:rsidR="006961EA" w:rsidRPr="004C182D">
        <w:rPr>
          <w:rFonts w:ascii="Times New Roman" w:hAnsi="Times New Roman"/>
          <w:i/>
          <w:color w:val="000000"/>
          <w:spacing w:val="-2"/>
          <w:w w:val="105"/>
          <w:sz w:val="24"/>
        </w:rPr>
        <w:t>i</w:t>
      </w:r>
      <w:r w:rsidR="006961EA" w:rsidRPr="004C182D">
        <w:rPr>
          <w:rFonts w:ascii="Times New Roman" w:hAnsi="Times New Roman" w:hint="eastAsia"/>
          <w:i/>
          <w:color w:val="000000"/>
          <w:spacing w:val="-2"/>
          <w:w w:val="105"/>
          <w:sz w:val="24"/>
        </w:rPr>
        <w:t>č</w:t>
      </w:r>
      <w:r w:rsidR="006961EA" w:rsidRPr="004C182D">
        <w:rPr>
          <w:rFonts w:ascii="Times New Roman" w:hAnsi="Times New Roman"/>
          <w:i/>
          <w:color w:val="000000"/>
          <w:spacing w:val="-2"/>
          <w:w w:val="105"/>
          <w:sz w:val="24"/>
        </w:rPr>
        <w:t>u (</w:t>
      </w:r>
      <w:proofErr w:type="spellStart"/>
      <w:r w:rsidR="006961EA" w:rsidRPr="004C182D">
        <w:rPr>
          <w:rFonts w:ascii="Times New Roman" w:hAnsi="Times New Roman"/>
          <w:i/>
          <w:color w:val="000000"/>
          <w:spacing w:val="-2"/>
          <w:w w:val="105"/>
          <w:sz w:val="24"/>
        </w:rPr>
        <w:t>tel</w:t>
      </w:r>
      <w:proofErr w:type="spellEnd"/>
      <w:r w:rsidR="006961EA" w:rsidRPr="004C182D">
        <w:rPr>
          <w:rFonts w:ascii="Times New Roman" w:hAnsi="Times New Roman"/>
          <w:i/>
          <w:color w:val="000000"/>
          <w:spacing w:val="-2"/>
          <w:w w:val="105"/>
          <w:sz w:val="24"/>
        </w:rPr>
        <w:t xml:space="preserve">: 03/2933380, </w:t>
      </w:r>
      <w:proofErr w:type="spellStart"/>
      <w:r w:rsidR="006961EA" w:rsidRPr="004C182D">
        <w:rPr>
          <w:rFonts w:ascii="Times New Roman" w:hAnsi="Times New Roman"/>
          <w:i/>
          <w:color w:val="000000"/>
          <w:spacing w:val="-2"/>
          <w:w w:val="105"/>
          <w:sz w:val="24"/>
        </w:rPr>
        <w:t>email</w:t>
      </w:r>
      <w:proofErr w:type="spellEnd"/>
      <w:r w:rsidR="006961EA" w:rsidRPr="004C182D">
        <w:rPr>
          <w:rFonts w:ascii="Times New Roman" w:hAnsi="Times New Roman"/>
          <w:i/>
          <w:color w:val="000000"/>
          <w:spacing w:val="-2"/>
          <w:w w:val="105"/>
          <w:sz w:val="24"/>
        </w:rPr>
        <w:t xml:space="preserve">: </w:t>
      </w:r>
      <w:proofErr w:type="spellStart"/>
      <w:r w:rsidR="006961EA" w:rsidRPr="004C182D">
        <w:rPr>
          <w:rFonts w:ascii="Times New Roman" w:hAnsi="Times New Roman"/>
          <w:i/>
          <w:color w:val="000000"/>
          <w:spacing w:val="-2"/>
          <w:w w:val="105"/>
          <w:sz w:val="24"/>
        </w:rPr>
        <w:t>tadej.klemencic@a,slo-zeleznice.si</w:t>
      </w:r>
      <w:proofErr w:type="spellEnd"/>
      <w:r w:rsidR="006961EA" w:rsidRPr="004C182D">
        <w:rPr>
          <w:rFonts w:ascii="Times New Roman" w:hAnsi="Times New Roman"/>
          <w:i/>
          <w:color w:val="000000"/>
          <w:spacing w:val="-2"/>
          <w:w w:val="105"/>
          <w:sz w:val="24"/>
        </w:rPr>
        <w:t xml:space="preserve">). </w:t>
      </w:r>
      <w:r w:rsidR="006961EA" w:rsidRPr="006961EA">
        <w:rPr>
          <w:rFonts w:ascii="Times New Roman" w:hAnsi="Times New Roman"/>
          <w:i/>
          <w:color w:val="000000"/>
          <w:spacing w:val="-2"/>
          <w:w w:val="105"/>
          <w:sz w:val="24"/>
        </w:rPr>
        <w:t>Vsa dela pri približevanju</w:t>
      </w:r>
      <w:r w:rsidR="006961EA">
        <w:rPr>
          <w:rFonts w:ascii="Times New Roman" w:hAnsi="Times New Roman"/>
          <w:i/>
          <w:color w:val="000000"/>
          <w:spacing w:val="-2"/>
          <w:w w:val="105"/>
          <w:sz w:val="24"/>
        </w:rPr>
        <w:t xml:space="preserve"> </w:t>
      </w:r>
      <w:r w:rsidR="006961EA" w:rsidRPr="006961EA">
        <w:rPr>
          <w:rFonts w:ascii="Times New Roman" w:hAnsi="Times New Roman"/>
          <w:i/>
          <w:color w:val="000000"/>
          <w:spacing w:val="-2"/>
          <w:w w:val="105"/>
          <w:sz w:val="24"/>
        </w:rPr>
        <w:t>kanalizacije v obmo</w:t>
      </w:r>
      <w:r w:rsidR="006961EA" w:rsidRPr="006961EA">
        <w:rPr>
          <w:rFonts w:ascii="Times New Roman" w:hAnsi="Times New Roman" w:hint="eastAsia"/>
          <w:i/>
          <w:color w:val="000000"/>
          <w:spacing w:val="-2"/>
          <w:w w:val="105"/>
          <w:sz w:val="24"/>
        </w:rPr>
        <w:t>č</w:t>
      </w:r>
      <w:r w:rsidR="006961EA" w:rsidRPr="006961EA">
        <w:rPr>
          <w:rFonts w:ascii="Times New Roman" w:hAnsi="Times New Roman"/>
          <w:i/>
          <w:color w:val="000000"/>
          <w:spacing w:val="-2"/>
          <w:w w:val="105"/>
          <w:sz w:val="24"/>
        </w:rPr>
        <w:t>je železniške proge se morajo izvajati pod nadzorom delavcev SŽ-Infrastruktura, d. o. o., Služba za EE in SVTK, Pisarna SVTK Celje, Ul. XIV. Divizije 2,</w:t>
      </w:r>
      <w:r w:rsidR="006961EA">
        <w:rPr>
          <w:rFonts w:ascii="Times New Roman" w:hAnsi="Times New Roman"/>
          <w:i/>
          <w:color w:val="000000"/>
          <w:spacing w:val="-2"/>
          <w:w w:val="105"/>
          <w:sz w:val="24"/>
        </w:rPr>
        <w:t xml:space="preserve"> </w:t>
      </w:r>
      <w:r w:rsidR="006961EA" w:rsidRPr="006961EA">
        <w:rPr>
          <w:rFonts w:ascii="Times New Roman" w:hAnsi="Times New Roman"/>
          <w:i/>
          <w:color w:val="000000"/>
          <w:spacing w:val="-2"/>
          <w:w w:val="105"/>
          <w:sz w:val="24"/>
        </w:rPr>
        <w:t xml:space="preserve">3000 Celje, </w:t>
      </w:r>
      <w:proofErr w:type="spellStart"/>
      <w:r w:rsidR="006961EA" w:rsidRPr="006961EA">
        <w:rPr>
          <w:rFonts w:ascii="Times New Roman" w:hAnsi="Times New Roman"/>
          <w:i/>
          <w:color w:val="000000"/>
          <w:spacing w:val="-2"/>
          <w:w w:val="105"/>
          <w:sz w:val="24"/>
        </w:rPr>
        <w:t>tel</w:t>
      </w:r>
      <w:proofErr w:type="spellEnd"/>
      <w:r w:rsidR="006961EA" w:rsidRPr="006961EA">
        <w:rPr>
          <w:rFonts w:ascii="Times New Roman" w:hAnsi="Times New Roman"/>
          <w:i/>
          <w:color w:val="000000"/>
          <w:spacing w:val="-2"/>
          <w:w w:val="105"/>
          <w:sz w:val="24"/>
        </w:rPr>
        <w:t>: 03/2933380. O pri</w:t>
      </w:r>
      <w:r w:rsidR="006961EA" w:rsidRPr="006961EA">
        <w:rPr>
          <w:rFonts w:ascii="Times New Roman" w:hAnsi="Times New Roman" w:hint="eastAsia"/>
          <w:i/>
          <w:color w:val="000000"/>
          <w:spacing w:val="-2"/>
          <w:w w:val="105"/>
          <w:sz w:val="24"/>
        </w:rPr>
        <w:t>č</w:t>
      </w:r>
      <w:r w:rsidR="006961EA" w:rsidRPr="006961EA">
        <w:rPr>
          <w:rFonts w:ascii="Times New Roman" w:hAnsi="Times New Roman"/>
          <w:i/>
          <w:color w:val="000000"/>
          <w:spacing w:val="-2"/>
          <w:w w:val="105"/>
          <w:sz w:val="24"/>
        </w:rPr>
        <w:t>etku del je treba službo obvestiti najmanj osem dni v</w:t>
      </w:r>
      <w:r w:rsidR="006961EA">
        <w:rPr>
          <w:rFonts w:ascii="Times New Roman" w:hAnsi="Times New Roman"/>
          <w:i/>
          <w:color w:val="000000"/>
          <w:spacing w:val="-2"/>
          <w:w w:val="105"/>
          <w:sz w:val="24"/>
        </w:rPr>
        <w:t xml:space="preserve"> </w:t>
      </w:r>
      <w:r w:rsidR="006961EA" w:rsidRPr="006961EA">
        <w:rPr>
          <w:rFonts w:ascii="Times New Roman" w:hAnsi="Times New Roman"/>
          <w:i/>
          <w:color w:val="000000"/>
          <w:spacing w:val="-2"/>
          <w:w w:val="105"/>
          <w:sz w:val="24"/>
        </w:rPr>
        <w:t>naprej. Stroške nadzora in delo Službe SVTK Celje krije investitor.</w:t>
      </w:r>
    </w:p>
    <w:p w:rsidR="002E0A8B" w:rsidRDefault="002E0A8B" w:rsidP="002E0A8B">
      <w:pPr>
        <w:numPr>
          <w:ilvl w:val="0"/>
          <w:numId w:val="31"/>
        </w:numPr>
        <w:tabs>
          <w:tab w:val="clear" w:pos="360"/>
        </w:tabs>
        <w:ind w:left="1134" w:hanging="709"/>
        <w:rPr>
          <w:rFonts w:ascii="Times New Roman" w:hAnsi="Times New Roman"/>
          <w:i/>
          <w:color w:val="000000"/>
          <w:spacing w:val="-11"/>
          <w:w w:val="105"/>
          <w:sz w:val="24"/>
        </w:rPr>
      </w:pPr>
      <w:r>
        <w:rPr>
          <w:rFonts w:ascii="Times New Roman" w:hAnsi="Times New Roman"/>
          <w:i/>
          <w:color w:val="000000"/>
          <w:spacing w:val="-11"/>
          <w:w w:val="105"/>
          <w:sz w:val="24"/>
        </w:rPr>
        <w:t xml:space="preserve">Predvideni posegi so ob trasi NN energetskih kablov SŽ-Infrastrukture, d. o. o., Službe za </w:t>
      </w:r>
      <w:r>
        <w:rPr>
          <w:rFonts w:ascii="Times New Roman" w:hAnsi="Times New Roman"/>
          <w:i/>
          <w:color w:val="000000"/>
          <w:spacing w:val="-11"/>
          <w:w w:val="105"/>
          <w:sz w:val="24"/>
          <w:lang w:val="en-US"/>
        </w:rPr>
        <w:t xml:space="preserve">EE </w:t>
      </w:r>
      <w:r>
        <w:rPr>
          <w:rFonts w:ascii="Times New Roman" w:hAnsi="Times New Roman"/>
          <w:i/>
          <w:color w:val="000000"/>
          <w:spacing w:val="-11"/>
          <w:w w:val="105"/>
          <w:sz w:val="24"/>
        </w:rPr>
        <w:t>in SVTK</w:t>
      </w:r>
      <w:r>
        <w:rPr>
          <w:rFonts w:ascii="Times New Roman" w:hAnsi="Times New Roman"/>
          <w:i/>
          <w:color w:val="000000"/>
          <w:spacing w:val="-11"/>
          <w:w w:val="105"/>
          <w:sz w:val="24"/>
          <w:lang w:val="en-US"/>
        </w:rPr>
        <w:t xml:space="preserve"> Ljubljana,</w:t>
      </w:r>
      <w:r>
        <w:rPr>
          <w:rFonts w:ascii="Times New Roman" w:hAnsi="Times New Roman"/>
          <w:i/>
          <w:color w:val="000000"/>
          <w:spacing w:val="-11"/>
          <w:w w:val="105"/>
          <w:sz w:val="24"/>
        </w:rPr>
        <w:t xml:space="preserve"> Pisarne EE</w:t>
      </w:r>
      <w:r>
        <w:rPr>
          <w:rFonts w:ascii="Times New Roman" w:hAnsi="Times New Roman"/>
          <w:i/>
          <w:color w:val="000000"/>
          <w:spacing w:val="-11"/>
          <w:w w:val="105"/>
          <w:sz w:val="24"/>
          <w:lang w:val="en-US"/>
        </w:rPr>
        <w:t xml:space="preserve"> Ljubljana,</w:t>
      </w:r>
      <w:r>
        <w:rPr>
          <w:rFonts w:ascii="Times New Roman" w:hAnsi="Times New Roman"/>
          <w:i/>
          <w:color w:val="000000"/>
          <w:spacing w:val="-11"/>
          <w:w w:val="105"/>
          <w:sz w:val="24"/>
        </w:rPr>
        <w:t xml:space="preserve"> Tivolska cesta 41, 1000</w:t>
      </w:r>
      <w:r>
        <w:rPr>
          <w:rFonts w:ascii="Times New Roman" w:hAnsi="Times New Roman"/>
          <w:i/>
          <w:color w:val="000000"/>
          <w:spacing w:val="-11"/>
          <w:w w:val="105"/>
          <w:sz w:val="24"/>
          <w:lang w:val="en-US"/>
        </w:rPr>
        <w:t xml:space="preserve"> Ljubljana,</w:t>
      </w:r>
      <w:r>
        <w:rPr>
          <w:rFonts w:ascii="Times New Roman" w:hAnsi="Times New Roman"/>
          <w:i/>
          <w:color w:val="000000"/>
          <w:spacing w:val="-11"/>
          <w:w w:val="105"/>
          <w:sz w:val="24"/>
        </w:rPr>
        <w:t xml:space="preserve"> </w:t>
      </w:r>
      <w:r>
        <w:rPr>
          <w:rFonts w:ascii="Times New Roman" w:hAnsi="Times New Roman"/>
          <w:i/>
          <w:color w:val="000000"/>
          <w:spacing w:val="-11"/>
          <w:w w:val="105"/>
          <w:sz w:val="24"/>
        </w:rPr>
        <w:lastRenderedPageBreak/>
        <w:t xml:space="preserve">za napajanje stikal </w:t>
      </w:r>
      <w:r>
        <w:rPr>
          <w:rFonts w:ascii="Times New Roman" w:hAnsi="Times New Roman"/>
          <w:i/>
          <w:color w:val="000000"/>
          <w:spacing w:val="-10"/>
          <w:w w:val="105"/>
          <w:sz w:val="24"/>
        </w:rPr>
        <w:t xml:space="preserve">vozne mreže. Na območju kjer se trase približajo oz. križajo, morajo biti vrisane, morebitne </w:t>
      </w:r>
      <w:r>
        <w:rPr>
          <w:rFonts w:ascii="Times New Roman" w:hAnsi="Times New Roman"/>
          <w:i/>
          <w:color w:val="000000"/>
          <w:spacing w:val="-8"/>
          <w:w w:val="105"/>
          <w:sz w:val="24"/>
        </w:rPr>
        <w:t>prestavitve pa projektno obdelane.</w:t>
      </w:r>
    </w:p>
    <w:p w:rsidR="002E0A8B" w:rsidRDefault="002E0A8B" w:rsidP="002E0A8B">
      <w:pPr>
        <w:ind w:left="1134"/>
        <w:rPr>
          <w:rFonts w:ascii="Times New Roman" w:hAnsi="Times New Roman"/>
          <w:i/>
          <w:color w:val="000000"/>
          <w:spacing w:val="-8"/>
          <w:w w:val="105"/>
          <w:sz w:val="24"/>
        </w:rPr>
      </w:pPr>
      <w:r>
        <w:rPr>
          <w:rFonts w:ascii="Times New Roman" w:hAnsi="Times New Roman"/>
          <w:i/>
          <w:color w:val="000000"/>
          <w:spacing w:val="-8"/>
          <w:w w:val="105"/>
          <w:sz w:val="24"/>
        </w:rPr>
        <w:t>Podatke o obstoječih NN energetskih kablih Pisarne EE</w:t>
      </w:r>
      <w:r>
        <w:rPr>
          <w:rFonts w:ascii="Times New Roman" w:hAnsi="Times New Roman"/>
          <w:i/>
          <w:color w:val="000000"/>
          <w:spacing w:val="-8"/>
          <w:w w:val="105"/>
          <w:sz w:val="24"/>
          <w:lang w:val="en-US"/>
        </w:rPr>
        <w:t xml:space="preserve"> Ljubljana</w:t>
      </w:r>
      <w:r>
        <w:rPr>
          <w:rFonts w:ascii="Times New Roman" w:hAnsi="Times New Roman"/>
          <w:i/>
          <w:color w:val="000000"/>
          <w:spacing w:val="-8"/>
          <w:w w:val="105"/>
          <w:sz w:val="24"/>
        </w:rPr>
        <w:t xml:space="preserve"> projektant pridobi pri g. </w:t>
      </w:r>
      <w:r>
        <w:rPr>
          <w:rFonts w:ascii="Times New Roman" w:hAnsi="Times New Roman"/>
          <w:i/>
          <w:color w:val="000000"/>
          <w:spacing w:val="-12"/>
          <w:w w:val="105"/>
          <w:sz w:val="24"/>
        </w:rPr>
        <w:t>Metodu Grošlju, LV EI</w:t>
      </w:r>
      <w:r>
        <w:rPr>
          <w:rFonts w:ascii="Times New Roman" w:hAnsi="Times New Roman"/>
          <w:i/>
          <w:color w:val="000000"/>
          <w:spacing w:val="-12"/>
          <w:w w:val="105"/>
          <w:sz w:val="24"/>
          <w:lang w:val="en-US"/>
        </w:rPr>
        <w:t xml:space="preserve"> </w:t>
      </w:r>
      <w:proofErr w:type="spellStart"/>
      <w:r>
        <w:rPr>
          <w:rFonts w:ascii="Times New Roman" w:hAnsi="Times New Roman"/>
          <w:i/>
          <w:color w:val="000000"/>
          <w:spacing w:val="-12"/>
          <w:w w:val="105"/>
          <w:sz w:val="24"/>
          <w:lang w:val="en-US"/>
        </w:rPr>
        <w:t>Celje</w:t>
      </w:r>
      <w:proofErr w:type="spellEnd"/>
      <w:r>
        <w:rPr>
          <w:rFonts w:ascii="Times New Roman" w:hAnsi="Times New Roman"/>
          <w:i/>
          <w:color w:val="000000"/>
          <w:spacing w:val="-12"/>
          <w:w w:val="105"/>
          <w:sz w:val="24"/>
        </w:rPr>
        <w:t xml:space="preserve"> (01 29 33 348, </w:t>
      </w:r>
      <w:proofErr w:type="spellStart"/>
      <w:r>
        <w:rPr>
          <w:rFonts w:ascii="Times New Roman" w:hAnsi="Times New Roman"/>
          <w:i/>
          <w:color w:val="000000"/>
          <w:spacing w:val="-12"/>
          <w:w w:val="105"/>
          <w:sz w:val="24"/>
          <w:u w:val="single"/>
        </w:rPr>
        <w:t>metod.groselj@a,slo</w:t>
      </w:r>
      <w:proofErr w:type="spellEnd"/>
      <w:r>
        <w:rPr>
          <w:rFonts w:ascii="Times New Roman" w:hAnsi="Times New Roman"/>
          <w:i/>
          <w:color w:val="000000"/>
          <w:spacing w:val="-12"/>
          <w:w w:val="105"/>
          <w:sz w:val="24"/>
          <w:u w:val="single"/>
        </w:rPr>
        <w:t xml:space="preserve"> </w:t>
      </w:r>
      <w:hyperlink r:id="rId8">
        <w:r w:rsidRPr="002E0A8B">
          <w:rPr>
            <w:rFonts w:ascii="Times New Roman" w:hAnsi="Times New Roman"/>
            <w:i/>
            <w:spacing w:val="-12"/>
            <w:w w:val="105"/>
            <w:sz w:val="24"/>
            <w:u w:val="single"/>
          </w:rPr>
          <w:t>-zeleznice.si</w:t>
        </w:r>
      </w:hyperlink>
      <w:r w:rsidRPr="002E0A8B">
        <w:rPr>
          <w:rFonts w:ascii="Times New Roman" w:hAnsi="Times New Roman"/>
          <w:i/>
          <w:spacing w:val="-12"/>
          <w:w w:val="105"/>
          <w:sz w:val="24"/>
          <w:u w:val="single"/>
        </w:rPr>
        <w:t>).</w:t>
      </w:r>
    </w:p>
    <w:p w:rsidR="002E0A8B" w:rsidRDefault="002E0A8B" w:rsidP="002E0A8B">
      <w:pPr>
        <w:ind w:left="1134"/>
        <w:rPr>
          <w:rFonts w:ascii="Times New Roman" w:hAnsi="Times New Roman"/>
          <w:i/>
          <w:color w:val="000000"/>
          <w:spacing w:val="-11"/>
          <w:w w:val="105"/>
          <w:sz w:val="24"/>
        </w:rPr>
      </w:pPr>
      <w:r w:rsidRPr="002E0A8B">
        <w:rPr>
          <w:rFonts w:ascii="Times New Roman" w:hAnsi="Times New Roman"/>
          <w:i/>
          <w:color w:val="000000"/>
          <w:spacing w:val="-8"/>
          <w:w w:val="105"/>
          <w:sz w:val="24"/>
        </w:rPr>
        <w:t>Dela</w:t>
      </w:r>
      <w:r>
        <w:rPr>
          <w:rFonts w:ascii="Times New Roman" w:hAnsi="Times New Roman"/>
          <w:i/>
          <w:color w:val="000000"/>
          <w:spacing w:val="-11"/>
          <w:w w:val="105"/>
          <w:sz w:val="24"/>
        </w:rPr>
        <w:t xml:space="preserve"> so predvidena v bližini stabilnih naprav električne vleke (enosmerna napetost 3 kV), kar je </w:t>
      </w:r>
      <w:r>
        <w:rPr>
          <w:rFonts w:ascii="Times New Roman" w:hAnsi="Times New Roman"/>
          <w:i/>
          <w:color w:val="000000"/>
          <w:spacing w:val="-9"/>
          <w:w w:val="105"/>
          <w:sz w:val="24"/>
        </w:rPr>
        <w:t>treba upoštevati tako pri pripravi dokumentacije, kot pri izvedbi del.</w:t>
      </w:r>
    </w:p>
    <w:p w:rsidR="002E0A8B" w:rsidRDefault="002E0A8B" w:rsidP="002E0A8B">
      <w:pPr>
        <w:numPr>
          <w:ilvl w:val="0"/>
          <w:numId w:val="31"/>
        </w:numPr>
        <w:tabs>
          <w:tab w:val="clear" w:pos="360"/>
        </w:tabs>
        <w:ind w:left="1134" w:hanging="709"/>
        <w:rPr>
          <w:rFonts w:ascii="Times New Roman" w:hAnsi="Times New Roman"/>
          <w:i/>
          <w:color w:val="000000"/>
          <w:spacing w:val="-4"/>
          <w:w w:val="105"/>
          <w:sz w:val="24"/>
        </w:rPr>
      </w:pPr>
      <w:r>
        <w:rPr>
          <w:rFonts w:ascii="Times New Roman" w:hAnsi="Times New Roman"/>
          <w:i/>
          <w:color w:val="000000"/>
          <w:spacing w:val="-4"/>
          <w:w w:val="105"/>
          <w:sz w:val="24"/>
        </w:rPr>
        <w:t xml:space="preserve">Na območju posegov ob elektrificirani železniški progi morajo biti v risbah projektne </w:t>
      </w:r>
      <w:r>
        <w:rPr>
          <w:rFonts w:ascii="Times New Roman" w:hAnsi="Times New Roman"/>
          <w:i/>
          <w:color w:val="000000"/>
          <w:spacing w:val="-9"/>
          <w:w w:val="105"/>
          <w:sz w:val="24"/>
        </w:rPr>
        <w:t>dokumentacije vrisani drogovi vozne mreže (označeni s številko droga) s kotirnimi odmiki.</w:t>
      </w:r>
    </w:p>
    <w:p w:rsidR="002E0A8B" w:rsidRDefault="002E0A8B" w:rsidP="00463F60">
      <w:pPr>
        <w:numPr>
          <w:ilvl w:val="0"/>
          <w:numId w:val="31"/>
        </w:numPr>
        <w:tabs>
          <w:tab w:val="clear" w:pos="360"/>
        </w:tabs>
        <w:ind w:left="1134" w:hanging="709"/>
        <w:rPr>
          <w:rFonts w:ascii="Times New Roman" w:hAnsi="Times New Roman"/>
          <w:i/>
          <w:color w:val="000000"/>
          <w:spacing w:val="-9"/>
          <w:w w:val="105"/>
          <w:sz w:val="24"/>
        </w:rPr>
      </w:pPr>
      <w:r>
        <w:rPr>
          <w:rFonts w:ascii="Times New Roman" w:hAnsi="Times New Roman"/>
          <w:i/>
          <w:color w:val="000000"/>
          <w:spacing w:val="-9"/>
          <w:w w:val="105"/>
          <w:sz w:val="24"/>
        </w:rPr>
        <w:t xml:space="preserve">V kolikor se bo posegalo v zemljino okrog temeljev drogov vozne mreže, je treba predvideti </w:t>
      </w:r>
      <w:r>
        <w:rPr>
          <w:rFonts w:ascii="Times New Roman" w:hAnsi="Times New Roman"/>
          <w:i/>
          <w:color w:val="000000"/>
          <w:spacing w:val="1"/>
          <w:w w:val="105"/>
          <w:sz w:val="24"/>
        </w:rPr>
        <w:t xml:space="preserve">ustrezne ukrepe za preprečitev nagibanja drogov. Med in po izvedbi del mora biti </w:t>
      </w:r>
      <w:r>
        <w:rPr>
          <w:rFonts w:ascii="Times New Roman" w:hAnsi="Times New Roman"/>
          <w:i/>
          <w:color w:val="000000"/>
          <w:spacing w:val="-7"/>
          <w:w w:val="105"/>
          <w:sz w:val="24"/>
        </w:rPr>
        <w:t xml:space="preserve">zagotovljena stabilnost temeljev drogov vozne mreže. Projektant naj opredeli upoštevanje </w:t>
      </w:r>
      <w:r>
        <w:rPr>
          <w:rFonts w:ascii="Times New Roman" w:hAnsi="Times New Roman"/>
          <w:i/>
          <w:color w:val="000000"/>
          <w:w w:val="105"/>
          <w:sz w:val="24"/>
        </w:rPr>
        <w:t>pogoja.</w:t>
      </w:r>
    </w:p>
    <w:p w:rsidR="002E0A8B" w:rsidRDefault="002E0A8B" w:rsidP="004E21ED">
      <w:pPr>
        <w:numPr>
          <w:ilvl w:val="0"/>
          <w:numId w:val="31"/>
        </w:numPr>
        <w:tabs>
          <w:tab w:val="clear" w:pos="360"/>
        </w:tabs>
        <w:ind w:left="1134" w:hanging="709"/>
        <w:rPr>
          <w:rFonts w:ascii="Times New Roman" w:hAnsi="Times New Roman"/>
          <w:i/>
          <w:color w:val="000000"/>
          <w:spacing w:val="-9"/>
          <w:w w:val="105"/>
          <w:sz w:val="24"/>
        </w:rPr>
      </w:pPr>
      <w:r>
        <w:rPr>
          <w:rFonts w:ascii="Times New Roman" w:hAnsi="Times New Roman"/>
          <w:i/>
          <w:color w:val="000000"/>
          <w:spacing w:val="-9"/>
          <w:w w:val="105"/>
          <w:sz w:val="24"/>
        </w:rPr>
        <w:t xml:space="preserve">V projektu je treba obdelati zaščito vseh prevodnih kovinskih delov pred morebitnimi vplivi </w:t>
      </w:r>
      <w:r>
        <w:rPr>
          <w:rFonts w:ascii="Times New Roman" w:hAnsi="Times New Roman"/>
          <w:i/>
          <w:color w:val="000000"/>
          <w:spacing w:val="-14"/>
          <w:w w:val="105"/>
          <w:sz w:val="24"/>
        </w:rPr>
        <w:t>blodečih tokov, za katerih posledice SŽ ne odgovarjajo. (V primeru, da projektant</w:t>
      </w:r>
      <w:r>
        <w:rPr>
          <w:rFonts w:ascii="Times New Roman" w:hAnsi="Times New Roman"/>
          <w:i/>
          <w:color w:val="000000"/>
          <w:spacing w:val="-14"/>
          <w:w w:val="105"/>
          <w:sz w:val="24"/>
          <w:lang w:val="en-US"/>
        </w:rPr>
        <w:t xml:space="preserve"> </w:t>
      </w:r>
      <w:r w:rsidRPr="00D04FAF">
        <w:rPr>
          <w:rFonts w:ascii="Times New Roman" w:hAnsi="Times New Roman"/>
          <w:i/>
          <w:color w:val="000000"/>
          <w:spacing w:val="-14"/>
          <w:w w:val="105"/>
          <w:sz w:val="24"/>
        </w:rPr>
        <w:t>ugotavlja</w:t>
      </w:r>
      <w:r>
        <w:rPr>
          <w:rFonts w:ascii="Times New Roman" w:hAnsi="Times New Roman"/>
          <w:i/>
          <w:color w:val="000000"/>
          <w:spacing w:val="-14"/>
          <w:w w:val="105"/>
          <w:sz w:val="24"/>
          <w:lang w:val="en-US"/>
        </w:rPr>
        <w:t>,</w:t>
      </w:r>
      <w:r>
        <w:rPr>
          <w:rFonts w:ascii="Times New Roman" w:hAnsi="Times New Roman"/>
          <w:i/>
          <w:color w:val="000000"/>
          <w:spacing w:val="-14"/>
          <w:w w:val="105"/>
          <w:sz w:val="24"/>
        </w:rPr>
        <w:t xml:space="preserve"> da </w:t>
      </w:r>
      <w:r>
        <w:rPr>
          <w:rFonts w:ascii="Times New Roman" w:hAnsi="Times New Roman"/>
          <w:i/>
          <w:color w:val="000000"/>
          <w:spacing w:val="-9"/>
          <w:w w:val="105"/>
          <w:sz w:val="24"/>
        </w:rPr>
        <w:t>navedena zaščita ni potrebna naj to ugotovitev definira in navede v projektu.)</w:t>
      </w:r>
    </w:p>
    <w:p w:rsidR="002E0A8B" w:rsidRPr="0009204F" w:rsidRDefault="002E0A8B" w:rsidP="004E21ED">
      <w:pPr>
        <w:numPr>
          <w:ilvl w:val="0"/>
          <w:numId w:val="31"/>
        </w:numPr>
        <w:tabs>
          <w:tab w:val="clear" w:pos="360"/>
        </w:tabs>
        <w:ind w:left="1134" w:hanging="709"/>
        <w:rPr>
          <w:rFonts w:ascii="Times New Roman" w:hAnsi="Times New Roman"/>
          <w:i/>
          <w:color w:val="000000"/>
          <w:spacing w:val="-9"/>
          <w:w w:val="105"/>
          <w:sz w:val="24"/>
        </w:rPr>
      </w:pPr>
      <w:r w:rsidRPr="0009204F">
        <w:rPr>
          <w:rFonts w:ascii="Times New Roman" w:hAnsi="Times New Roman"/>
          <w:i/>
          <w:color w:val="000000"/>
          <w:spacing w:val="-9"/>
          <w:w w:val="105"/>
          <w:sz w:val="24"/>
        </w:rPr>
        <w:t>V popis del je potrebno vključiti stroške del SŽ in sodelovanje SŽ</w:t>
      </w:r>
      <w:r w:rsidR="00D04FAF" w:rsidRPr="0009204F">
        <w:rPr>
          <w:rFonts w:ascii="Times New Roman" w:hAnsi="Times New Roman"/>
          <w:i/>
          <w:color w:val="000000"/>
          <w:spacing w:val="-9"/>
          <w:w w:val="105"/>
          <w:sz w:val="24"/>
        </w:rPr>
        <w:t>-</w:t>
      </w:r>
      <w:r w:rsidRPr="0009204F">
        <w:rPr>
          <w:rFonts w:ascii="Times New Roman" w:hAnsi="Times New Roman"/>
          <w:i/>
          <w:color w:val="000000"/>
          <w:spacing w:val="-9"/>
          <w:w w:val="105"/>
          <w:sz w:val="24"/>
        </w:rPr>
        <w:t xml:space="preserve">Infrastrukture, d. o. o., Službe </w:t>
      </w:r>
      <w:r w:rsidRPr="0009204F">
        <w:rPr>
          <w:rFonts w:ascii="Times New Roman" w:hAnsi="Times New Roman"/>
          <w:i/>
          <w:color w:val="000000"/>
          <w:spacing w:val="-12"/>
          <w:w w:val="105"/>
          <w:sz w:val="24"/>
        </w:rPr>
        <w:t>za EE in SVTK Ljubljana, Pisarne EE</w:t>
      </w:r>
      <w:r w:rsidRPr="0009204F">
        <w:rPr>
          <w:rFonts w:ascii="Times New Roman" w:hAnsi="Times New Roman"/>
          <w:i/>
          <w:color w:val="000000"/>
          <w:spacing w:val="-12"/>
          <w:w w:val="105"/>
          <w:sz w:val="24"/>
          <w:lang w:val="en-US"/>
        </w:rPr>
        <w:t xml:space="preserve"> Ljubljana,</w:t>
      </w:r>
      <w:r w:rsidRPr="0009204F">
        <w:rPr>
          <w:rFonts w:ascii="Times New Roman" w:hAnsi="Times New Roman"/>
          <w:i/>
          <w:color w:val="000000"/>
          <w:spacing w:val="-12"/>
          <w:w w:val="105"/>
          <w:sz w:val="24"/>
        </w:rPr>
        <w:t xml:space="preserve"> Tivolska cesta 41, 1000</w:t>
      </w:r>
      <w:r w:rsidRPr="0009204F">
        <w:rPr>
          <w:rFonts w:ascii="Times New Roman" w:hAnsi="Times New Roman"/>
          <w:i/>
          <w:color w:val="000000"/>
          <w:spacing w:val="-12"/>
          <w:w w:val="105"/>
          <w:sz w:val="24"/>
          <w:lang w:val="en-US"/>
        </w:rPr>
        <w:t xml:space="preserve"> Ljubljana</w:t>
      </w:r>
      <w:r w:rsidRPr="0009204F">
        <w:rPr>
          <w:rFonts w:ascii="Times New Roman" w:hAnsi="Times New Roman"/>
          <w:i/>
          <w:color w:val="000000"/>
          <w:spacing w:val="-12"/>
          <w:w w:val="105"/>
          <w:sz w:val="24"/>
        </w:rPr>
        <w:t xml:space="preserve"> (nadzor nad </w:t>
      </w:r>
      <w:r w:rsidRPr="0009204F">
        <w:rPr>
          <w:rFonts w:ascii="Times New Roman" w:hAnsi="Times New Roman"/>
          <w:i/>
          <w:color w:val="000000"/>
          <w:spacing w:val="-9"/>
          <w:w w:val="105"/>
          <w:sz w:val="24"/>
        </w:rPr>
        <w:t xml:space="preserve">deli, </w:t>
      </w:r>
      <w:proofErr w:type="spellStart"/>
      <w:r w:rsidRPr="0009204F">
        <w:rPr>
          <w:rFonts w:ascii="Times New Roman" w:hAnsi="Times New Roman"/>
          <w:i/>
          <w:color w:val="000000"/>
          <w:spacing w:val="-9"/>
          <w:w w:val="105"/>
          <w:sz w:val="24"/>
        </w:rPr>
        <w:t>zakoličba</w:t>
      </w:r>
      <w:proofErr w:type="spellEnd"/>
      <w:r w:rsidRPr="0009204F">
        <w:rPr>
          <w:rFonts w:ascii="Times New Roman" w:hAnsi="Times New Roman"/>
          <w:i/>
          <w:color w:val="000000"/>
          <w:spacing w:val="-9"/>
          <w:w w:val="105"/>
          <w:sz w:val="24"/>
        </w:rPr>
        <w:t xml:space="preserve"> kablov, zavarovanje delovišča, ipd.).</w:t>
      </w:r>
    </w:p>
    <w:p w:rsidR="002E0A8B" w:rsidRDefault="002E0A8B" w:rsidP="004E21ED">
      <w:pPr>
        <w:numPr>
          <w:ilvl w:val="0"/>
          <w:numId w:val="31"/>
        </w:numPr>
        <w:tabs>
          <w:tab w:val="clear" w:pos="360"/>
        </w:tabs>
        <w:ind w:left="1134" w:hanging="709"/>
        <w:rPr>
          <w:rFonts w:ascii="Times New Roman" w:hAnsi="Times New Roman"/>
          <w:i/>
          <w:color w:val="000000"/>
          <w:spacing w:val="-4"/>
          <w:w w:val="105"/>
          <w:sz w:val="24"/>
        </w:rPr>
      </w:pPr>
      <w:r>
        <w:rPr>
          <w:rFonts w:ascii="Times New Roman" w:hAnsi="Times New Roman"/>
          <w:i/>
          <w:color w:val="000000"/>
          <w:spacing w:val="-4"/>
          <w:w w:val="105"/>
          <w:sz w:val="24"/>
        </w:rPr>
        <w:t>Potrebno je upoštevati:</w:t>
      </w:r>
    </w:p>
    <w:p w:rsidR="002E0A8B" w:rsidRPr="00D04FAF" w:rsidRDefault="00D04FAF" w:rsidP="00D04FAF">
      <w:pPr>
        <w:pStyle w:val="Odstavekseznama"/>
        <w:numPr>
          <w:ilvl w:val="1"/>
          <w:numId w:val="31"/>
        </w:numPr>
        <w:ind w:left="1418" w:right="36" w:hanging="284"/>
        <w:rPr>
          <w:rFonts w:ascii="Times New Roman" w:hAnsi="Times New Roman"/>
          <w:i/>
          <w:color w:val="000000"/>
          <w:spacing w:val="-9"/>
          <w:w w:val="105"/>
          <w:sz w:val="24"/>
          <w:lang w:val="sl-SI"/>
        </w:rPr>
      </w:pPr>
      <w:r w:rsidRPr="00D04FAF">
        <w:rPr>
          <w:rFonts w:ascii="Times New Roman" w:hAnsi="Times New Roman"/>
          <w:i/>
          <w:color w:val="000000"/>
          <w:w w:val="105"/>
          <w:sz w:val="24"/>
        </w:rPr>
        <w:t xml:space="preserve"> </w:t>
      </w:r>
      <w:r w:rsidR="002E0A8B" w:rsidRPr="00D04FAF">
        <w:rPr>
          <w:rFonts w:ascii="Times New Roman" w:hAnsi="Times New Roman"/>
          <w:i/>
          <w:color w:val="000000"/>
          <w:w w:val="105"/>
          <w:sz w:val="24"/>
          <w:lang w:val="sl-SI"/>
        </w:rPr>
        <w:t>Pravilnik o projektiranju, gradnji in vzdrževanju stabilnih naprav električne</w:t>
      </w:r>
      <w:r>
        <w:rPr>
          <w:rFonts w:ascii="Times New Roman" w:hAnsi="Times New Roman"/>
          <w:i/>
          <w:color w:val="000000"/>
          <w:w w:val="105"/>
          <w:sz w:val="24"/>
          <w:lang w:val="sl-SI"/>
        </w:rPr>
        <w:t xml:space="preserve"> </w:t>
      </w:r>
      <w:r w:rsidR="002E0A8B" w:rsidRPr="00D04FAF">
        <w:rPr>
          <w:rFonts w:ascii="Times New Roman" w:hAnsi="Times New Roman"/>
          <w:i/>
          <w:color w:val="000000"/>
          <w:w w:val="105"/>
          <w:sz w:val="24"/>
          <w:lang w:val="sl-SI"/>
        </w:rPr>
        <w:t>vleke</w:t>
      </w:r>
      <w:r w:rsidRPr="00D04FAF">
        <w:rPr>
          <w:rFonts w:ascii="Times New Roman" w:hAnsi="Times New Roman"/>
          <w:i/>
          <w:color w:val="000000"/>
          <w:w w:val="105"/>
          <w:sz w:val="24"/>
          <w:lang w:val="sl-SI"/>
        </w:rPr>
        <w:t xml:space="preserve"> </w:t>
      </w:r>
      <w:r w:rsidR="002E0A8B" w:rsidRPr="00D04FAF">
        <w:rPr>
          <w:rFonts w:ascii="Times New Roman" w:hAnsi="Times New Roman"/>
          <w:i/>
          <w:color w:val="000000"/>
          <w:spacing w:val="-9"/>
          <w:w w:val="105"/>
          <w:sz w:val="24"/>
          <w:lang w:val="sl-SI"/>
        </w:rPr>
        <w:t>enosmernega sistema 3 kV (Uradni list RS, št. 56/2003, z dne 13. 6. 2003),</w:t>
      </w:r>
    </w:p>
    <w:p w:rsidR="002E0A8B" w:rsidRPr="00D04FAF" w:rsidRDefault="002E0A8B" w:rsidP="00D04FAF">
      <w:pPr>
        <w:pStyle w:val="Odstavekseznama"/>
        <w:numPr>
          <w:ilvl w:val="1"/>
          <w:numId w:val="31"/>
        </w:numPr>
        <w:ind w:left="1418" w:right="36" w:hanging="284"/>
        <w:rPr>
          <w:rFonts w:ascii="Times New Roman" w:hAnsi="Times New Roman"/>
          <w:i/>
          <w:color w:val="000000"/>
          <w:spacing w:val="-9"/>
          <w:w w:val="105"/>
          <w:sz w:val="24"/>
          <w:lang w:val="sl-SI"/>
        </w:rPr>
      </w:pPr>
      <w:r w:rsidRPr="00D04FAF">
        <w:rPr>
          <w:rFonts w:ascii="Times New Roman" w:hAnsi="Times New Roman"/>
          <w:i/>
          <w:color w:val="000000"/>
          <w:spacing w:val="-1"/>
          <w:w w:val="105"/>
          <w:sz w:val="24"/>
          <w:lang w:val="sl-SI"/>
        </w:rPr>
        <w:t>Pravilnik o varnostnih ukrepih pred previsoko napetostjo dotika na elektrificiranih</w:t>
      </w:r>
      <w:r w:rsidR="00D04FAF">
        <w:rPr>
          <w:rFonts w:ascii="Times New Roman" w:hAnsi="Times New Roman"/>
          <w:i/>
          <w:color w:val="000000"/>
          <w:spacing w:val="-1"/>
          <w:w w:val="105"/>
          <w:sz w:val="24"/>
          <w:lang w:val="sl-SI"/>
        </w:rPr>
        <w:t xml:space="preserve"> </w:t>
      </w:r>
      <w:r w:rsidRPr="00D04FAF">
        <w:rPr>
          <w:rFonts w:ascii="Times New Roman" w:hAnsi="Times New Roman"/>
          <w:i/>
          <w:color w:val="000000"/>
          <w:spacing w:val="-9"/>
          <w:w w:val="105"/>
          <w:sz w:val="24"/>
          <w:lang w:val="sl-SI"/>
        </w:rPr>
        <w:t>progah (Uradni list RS, št. 47/2009, z dne 23. 6. 2009).</w:t>
      </w:r>
    </w:p>
    <w:p w:rsidR="002E0A8B" w:rsidRPr="00D04FAF" w:rsidRDefault="002E0A8B" w:rsidP="00D04FAF">
      <w:pPr>
        <w:pStyle w:val="Odstavekseznama"/>
        <w:numPr>
          <w:ilvl w:val="1"/>
          <w:numId w:val="31"/>
        </w:numPr>
        <w:ind w:left="1418" w:right="36" w:hanging="284"/>
        <w:rPr>
          <w:rFonts w:ascii="Times New Roman" w:hAnsi="Times New Roman"/>
          <w:color w:val="000000"/>
          <w:sz w:val="6"/>
          <w:lang w:val="sl-SI"/>
        </w:rPr>
      </w:pPr>
      <w:r w:rsidRPr="00D04FAF">
        <w:rPr>
          <w:rFonts w:ascii="Times New Roman" w:hAnsi="Times New Roman"/>
          <w:i/>
          <w:color w:val="000000"/>
          <w:w w:val="105"/>
          <w:sz w:val="24"/>
          <w:lang w:val="sl-SI"/>
        </w:rPr>
        <w:t>Standard SIST EN 50122.</w:t>
      </w:r>
    </w:p>
    <w:p w:rsidR="00D04FAF" w:rsidRPr="00D04FAF" w:rsidRDefault="00D04FAF" w:rsidP="00D04FAF">
      <w:pPr>
        <w:numPr>
          <w:ilvl w:val="0"/>
          <w:numId w:val="31"/>
        </w:numPr>
        <w:tabs>
          <w:tab w:val="clear" w:pos="360"/>
        </w:tabs>
        <w:ind w:left="1134" w:hanging="709"/>
        <w:rPr>
          <w:rFonts w:ascii="Times New Roman" w:hAnsi="Times New Roman"/>
          <w:i/>
          <w:color w:val="000000"/>
          <w:spacing w:val="-4"/>
          <w:w w:val="105"/>
          <w:sz w:val="24"/>
        </w:rPr>
      </w:pPr>
      <w:r w:rsidRPr="00D04FAF">
        <w:rPr>
          <w:rFonts w:ascii="Times New Roman" w:hAnsi="Times New Roman"/>
          <w:i/>
          <w:color w:val="000000"/>
          <w:spacing w:val="-4"/>
          <w:w w:val="105"/>
          <w:sz w:val="24"/>
        </w:rPr>
        <w:t>S posegi se ne sme ogrožati ali poslabšati stabilnosti zemeljskega trupa železniške proge.</w:t>
      </w:r>
    </w:p>
    <w:p w:rsidR="00D04FAF" w:rsidRPr="00D04FAF" w:rsidRDefault="00D04FAF" w:rsidP="00D04FAF">
      <w:pPr>
        <w:numPr>
          <w:ilvl w:val="0"/>
          <w:numId w:val="31"/>
        </w:numPr>
        <w:tabs>
          <w:tab w:val="clear" w:pos="360"/>
        </w:tabs>
        <w:ind w:left="1134" w:hanging="709"/>
        <w:rPr>
          <w:rFonts w:ascii="Times New Roman" w:hAnsi="Times New Roman"/>
          <w:i/>
          <w:color w:val="000000"/>
          <w:spacing w:val="-4"/>
          <w:w w:val="105"/>
          <w:sz w:val="24"/>
        </w:rPr>
      </w:pPr>
      <w:r w:rsidRPr="00D04FAF">
        <w:rPr>
          <w:rFonts w:ascii="Times New Roman" w:hAnsi="Times New Roman"/>
          <w:i/>
          <w:color w:val="000000"/>
          <w:spacing w:val="-4"/>
          <w:w w:val="105"/>
          <w:sz w:val="24"/>
        </w:rPr>
        <w:t>Po kon</w:t>
      </w:r>
      <w:r w:rsidRPr="00D04FAF">
        <w:rPr>
          <w:rFonts w:ascii="Times New Roman" w:hAnsi="Times New Roman" w:hint="eastAsia"/>
          <w:i/>
          <w:color w:val="000000"/>
          <w:spacing w:val="-4"/>
          <w:w w:val="105"/>
          <w:sz w:val="24"/>
        </w:rPr>
        <w:t>č</w:t>
      </w:r>
      <w:r w:rsidRPr="00D04FAF">
        <w:rPr>
          <w:rFonts w:ascii="Times New Roman" w:hAnsi="Times New Roman"/>
          <w:i/>
          <w:color w:val="000000"/>
          <w:spacing w:val="-4"/>
          <w:w w:val="105"/>
          <w:sz w:val="24"/>
        </w:rPr>
        <w:t>anih delih mora biti teren ob železniški progi urejen po predpisih, ki urejajo varnost</w:t>
      </w:r>
      <w:r w:rsidRPr="00D04FAF">
        <w:rPr>
          <w:rFonts w:ascii="Times New Roman" w:hAnsi="Times New Roman" w:hint="eastAsia"/>
          <w:i/>
          <w:color w:val="000000"/>
          <w:spacing w:val="-4"/>
          <w:w w:val="105"/>
          <w:sz w:val="24"/>
        </w:rPr>
        <w:t xml:space="preserve"> ž</w:t>
      </w:r>
      <w:r w:rsidRPr="00D04FAF">
        <w:rPr>
          <w:rFonts w:ascii="Times New Roman" w:hAnsi="Times New Roman"/>
          <w:i/>
          <w:color w:val="000000"/>
          <w:spacing w:val="-4"/>
          <w:w w:val="105"/>
          <w:sz w:val="24"/>
        </w:rPr>
        <w:t>elezniškega prometa.</w:t>
      </w:r>
    </w:p>
    <w:p w:rsidR="00EE2E98" w:rsidRPr="00EE2E98" w:rsidRDefault="00D04FAF" w:rsidP="007C73FE">
      <w:pPr>
        <w:numPr>
          <w:ilvl w:val="0"/>
          <w:numId w:val="31"/>
        </w:numPr>
        <w:tabs>
          <w:tab w:val="clear" w:pos="360"/>
        </w:tabs>
        <w:ind w:left="1134" w:hanging="709"/>
        <w:rPr>
          <w:rFonts w:ascii="Arial" w:hAnsi="Arial" w:cs="Arial"/>
          <w:sz w:val="24"/>
        </w:rPr>
      </w:pPr>
      <w:r w:rsidRPr="00EE2E98">
        <w:rPr>
          <w:rFonts w:ascii="Times New Roman" w:hAnsi="Times New Roman"/>
          <w:i/>
          <w:color w:val="000000"/>
          <w:spacing w:val="-4"/>
          <w:w w:val="105"/>
          <w:sz w:val="24"/>
        </w:rPr>
        <w:t>V primeru poškodbe ali premaknitve mejnih kamnov jih mora investitor obnoviti in pri pooblaš</w:t>
      </w:r>
      <w:r w:rsidRPr="00EE2E98">
        <w:rPr>
          <w:rFonts w:ascii="Times New Roman" w:hAnsi="Times New Roman" w:hint="eastAsia"/>
          <w:i/>
          <w:color w:val="000000"/>
          <w:spacing w:val="-4"/>
          <w:w w:val="105"/>
          <w:sz w:val="24"/>
        </w:rPr>
        <w:t>č</w:t>
      </w:r>
      <w:r w:rsidRPr="00EE2E98">
        <w:rPr>
          <w:rFonts w:ascii="Times New Roman" w:hAnsi="Times New Roman"/>
          <w:i/>
          <w:color w:val="000000"/>
          <w:spacing w:val="-4"/>
          <w:w w:val="105"/>
          <w:sz w:val="24"/>
        </w:rPr>
        <w:t>eni geodetski organizaciji naro</w:t>
      </w:r>
      <w:r w:rsidRPr="00EE2E98">
        <w:rPr>
          <w:rFonts w:ascii="Times New Roman" w:hAnsi="Times New Roman" w:hint="eastAsia"/>
          <w:i/>
          <w:color w:val="000000"/>
          <w:spacing w:val="-4"/>
          <w:w w:val="105"/>
          <w:sz w:val="24"/>
        </w:rPr>
        <w:t>č</w:t>
      </w:r>
      <w:r w:rsidR="00A016A3" w:rsidRPr="00EE2E98">
        <w:rPr>
          <w:rFonts w:ascii="Times New Roman" w:hAnsi="Times New Roman"/>
          <w:i/>
          <w:color w:val="000000"/>
          <w:spacing w:val="-4"/>
          <w:w w:val="105"/>
          <w:sz w:val="24"/>
        </w:rPr>
        <w:t>iti njihovo ponovno postavitev</w:t>
      </w:r>
      <w:r w:rsidR="00EE2E98" w:rsidRPr="00EE2E98">
        <w:rPr>
          <w:rFonts w:ascii="Times New Roman" w:hAnsi="Times New Roman"/>
          <w:i/>
          <w:color w:val="000000"/>
          <w:spacing w:val="-4"/>
          <w:w w:val="105"/>
          <w:sz w:val="24"/>
        </w:rPr>
        <w:t>.</w:t>
      </w:r>
    </w:p>
    <w:p w:rsidR="00EE2E98" w:rsidRPr="00EE2E98" w:rsidRDefault="00EE2E98" w:rsidP="00EE2E98">
      <w:pPr>
        <w:tabs>
          <w:tab w:val="decimal" w:pos="360"/>
        </w:tabs>
        <w:ind w:left="1134"/>
        <w:rPr>
          <w:rFonts w:ascii="Arial" w:hAnsi="Arial" w:cs="Arial"/>
          <w:sz w:val="24"/>
        </w:rPr>
      </w:pPr>
    </w:p>
    <w:p w:rsidR="002C7B56" w:rsidRDefault="002C7B56" w:rsidP="00B67AF3">
      <w:pPr>
        <w:pBdr>
          <w:top w:val="nil"/>
          <w:left w:val="nil"/>
          <w:bottom w:val="nil"/>
          <w:right w:val="nil"/>
          <w:between w:val="nil"/>
        </w:pBdr>
        <w:rPr>
          <w:rFonts w:ascii="Arial" w:eastAsia="Arial" w:hAnsi="Arial" w:cs="Arial"/>
          <w:color w:val="000000"/>
          <w:sz w:val="22"/>
          <w:szCs w:val="22"/>
        </w:rPr>
      </w:pPr>
    </w:p>
    <w:p w:rsidR="001C1A46" w:rsidRDefault="001C1A46" w:rsidP="00B67AF3">
      <w:pPr>
        <w:pBdr>
          <w:top w:val="nil"/>
          <w:left w:val="nil"/>
          <w:bottom w:val="nil"/>
          <w:right w:val="nil"/>
          <w:between w:val="nil"/>
        </w:pBdr>
        <w:rPr>
          <w:rFonts w:ascii="Arial" w:eastAsia="Arial" w:hAnsi="Arial" w:cs="Arial"/>
          <w:color w:val="000000"/>
          <w:sz w:val="22"/>
          <w:szCs w:val="22"/>
        </w:rPr>
      </w:pPr>
    </w:p>
    <w:p w:rsidR="00EE2E98" w:rsidRDefault="00EE2E98">
      <w:pPr>
        <w:jc w:val="left"/>
        <w:rPr>
          <w:rFonts w:ascii="Arial" w:hAnsi="Arial" w:cs="Arial"/>
          <w:b/>
          <w:sz w:val="24"/>
        </w:rPr>
      </w:pPr>
      <w:r>
        <w:rPr>
          <w:rFonts w:ascii="Arial" w:hAnsi="Arial" w:cs="Arial"/>
          <w:b/>
          <w:sz w:val="24"/>
        </w:rPr>
        <w:br w:type="page"/>
      </w:r>
    </w:p>
    <w:p w:rsidR="007C2BBD" w:rsidRPr="00164262" w:rsidRDefault="007C2BBD" w:rsidP="00270BEA">
      <w:pPr>
        <w:pStyle w:val="Tekst"/>
        <w:numPr>
          <w:ilvl w:val="3"/>
          <w:numId w:val="5"/>
        </w:numPr>
        <w:rPr>
          <w:rFonts w:ascii="Arial" w:hAnsi="Arial" w:cs="Arial"/>
          <w:b/>
          <w:sz w:val="24"/>
        </w:rPr>
      </w:pPr>
      <w:r w:rsidRPr="00164262">
        <w:rPr>
          <w:rFonts w:ascii="Arial" w:hAnsi="Arial" w:cs="Arial"/>
          <w:b/>
          <w:sz w:val="24"/>
        </w:rPr>
        <w:lastRenderedPageBreak/>
        <w:t>Komunalni vodi</w:t>
      </w:r>
    </w:p>
    <w:p w:rsidR="007C2BBD" w:rsidRPr="00164262" w:rsidRDefault="007C2BBD" w:rsidP="007C2BBD">
      <w:pPr>
        <w:rPr>
          <w:rFonts w:ascii="Arial" w:hAnsi="Arial"/>
          <w:sz w:val="24"/>
        </w:rPr>
      </w:pPr>
    </w:p>
    <w:p w:rsidR="007C2BBD" w:rsidRPr="00164262" w:rsidRDefault="007C2BBD" w:rsidP="007C2BBD">
      <w:pPr>
        <w:rPr>
          <w:rFonts w:ascii="Arial" w:hAnsi="Arial" w:cs="Arial"/>
          <w:sz w:val="24"/>
          <w:szCs w:val="24"/>
        </w:rPr>
      </w:pPr>
      <w:r w:rsidRPr="00164262">
        <w:rPr>
          <w:rFonts w:ascii="Arial" w:hAnsi="Arial" w:cs="Arial"/>
          <w:sz w:val="24"/>
          <w:szCs w:val="24"/>
        </w:rPr>
        <w:t xml:space="preserve">Na področju, ki ga obravnava načrt, je več obstoječih komunalnih vodov, katere bo potrebno registrirati pred pričetkom del in upoštevati v teku izgradnje. Na tem področju je obstoječ vodovod, </w:t>
      </w:r>
      <w:r w:rsidR="00FB01FF">
        <w:rPr>
          <w:rFonts w:ascii="Arial" w:hAnsi="Arial" w:cs="Arial"/>
          <w:sz w:val="24"/>
          <w:szCs w:val="24"/>
        </w:rPr>
        <w:t xml:space="preserve">plinovod, </w:t>
      </w:r>
      <w:r w:rsidRPr="00164262">
        <w:rPr>
          <w:rFonts w:ascii="Arial" w:hAnsi="Arial" w:cs="Arial"/>
          <w:sz w:val="24"/>
          <w:szCs w:val="24"/>
        </w:rPr>
        <w:t>telekomunikacijski in elektro</w:t>
      </w:r>
      <w:r w:rsidR="002C06F0">
        <w:rPr>
          <w:rFonts w:ascii="Arial" w:hAnsi="Arial" w:cs="Arial"/>
          <w:sz w:val="24"/>
          <w:szCs w:val="24"/>
        </w:rPr>
        <w:t>energetski</w:t>
      </w:r>
      <w:r w:rsidRPr="00164262">
        <w:rPr>
          <w:rFonts w:ascii="Arial" w:hAnsi="Arial" w:cs="Arial"/>
          <w:sz w:val="24"/>
          <w:szCs w:val="24"/>
        </w:rPr>
        <w:t xml:space="preserve"> vodi. </w:t>
      </w:r>
    </w:p>
    <w:p w:rsidR="007C2BBD" w:rsidRPr="00164262" w:rsidRDefault="007C2BBD" w:rsidP="007C2BBD">
      <w:pPr>
        <w:rPr>
          <w:rFonts w:ascii="Arial" w:hAnsi="Arial" w:cs="Arial"/>
          <w:b/>
          <w:bCs/>
          <w:sz w:val="24"/>
          <w:szCs w:val="24"/>
        </w:rPr>
      </w:pPr>
    </w:p>
    <w:p w:rsidR="007C2BBD" w:rsidRPr="00164262" w:rsidRDefault="007C2BBD" w:rsidP="007C2BBD">
      <w:pPr>
        <w:rPr>
          <w:rFonts w:ascii="Arial" w:hAnsi="Arial" w:cs="Arial"/>
          <w:bCs/>
          <w:sz w:val="24"/>
          <w:szCs w:val="24"/>
        </w:rPr>
      </w:pPr>
      <w:r w:rsidRPr="00164262">
        <w:rPr>
          <w:rFonts w:ascii="Arial" w:hAnsi="Arial" w:cs="Arial"/>
          <w:bCs/>
          <w:sz w:val="24"/>
          <w:szCs w:val="24"/>
        </w:rPr>
        <w:t>OPOMBA:</w:t>
      </w:r>
    </w:p>
    <w:p w:rsidR="007C2BBD" w:rsidRPr="00164262" w:rsidRDefault="007C2BBD" w:rsidP="007C2BBD">
      <w:pPr>
        <w:rPr>
          <w:rFonts w:ascii="Arial" w:hAnsi="Arial" w:cs="Arial"/>
          <w:sz w:val="24"/>
          <w:szCs w:val="24"/>
        </w:rPr>
      </w:pPr>
      <w:proofErr w:type="spellStart"/>
      <w:r w:rsidRPr="00164262">
        <w:rPr>
          <w:rFonts w:ascii="Arial" w:hAnsi="Arial" w:cs="Arial"/>
          <w:sz w:val="24"/>
          <w:szCs w:val="24"/>
        </w:rPr>
        <w:t>Stacionaža</w:t>
      </w:r>
      <w:proofErr w:type="spellEnd"/>
      <w:r w:rsidRPr="00164262">
        <w:rPr>
          <w:rFonts w:ascii="Arial" w:hAnsi="Arial" w:cs="Arial"/>
          <w:sz w:val="24"/>
          <w:szCs w:val="24"/>
        </w:rPr>
        <w:t xml:space="preserve"> križanja komunalnih voda s projektiranimi kanali je določena na podlagi podatkov, ki smo jih pridobili od </w:t>
      </w:r>
      <w:r w:rsidR="00193521" w:rsidRPr="00164262">
        <w:rPr>
          <w:rFonts w:ascii="Arial" w:hAnsi="Arial" w:cs="Arial"/>
          <w:sz w:val="24"/>
          <w:szCs w:val="24"/>
        </w:rPr>
        <w:t xml:space="preserve">pristojnih </w:t>
      </w:r>
      <w:proofErr w:type="spellStart"/>
      <w:r w:rsidR="00193521" w:rsidRPr="00164262">
        <w:rPr>
          <w:rFonts w:ascii="Arial" w:hAnsi="Arial" w:cs="Arial"/>
          <w:sz w:val="24"/>
          <w:szCs w:val="24"/>
        </w:rPr>
        <w:t>soglasodajalcev</w:t>
      </w:r>
      <w:proofErr w:type="spellEnd"/>
      <w:r w:rsidRPr="00164262">
        <w:rPr>
          <w:rFonts w:ascii="Arial" w:hAnsi="Arial" w:cs="Arial"/>
          <w:sz w:val="24"/>
          <w:szCs w:val="24"/>
        </w:rPr>
        <w:t xml:space="preserve">. </w:t>
      </w:r>
      <w:proofErr w:type="spellStart"/>
      <w:r w:rsidRPr="00164262">
        <w:rPr>
          <w:rFonts w:ascii="Arial" w:hAnsi="Arial" w:cs="Arial"/>
          <w:sz w:val="24"/>
          <w:szCs w:val="24"/>
        </w:rPr>
        <w:t>Stacionažo</w:t>
      </w:r>
      <w:proofErr w:type="spellEnd"/>
      <w:r w:rsidRPr="00164262">
        <w:rPr>
          <w:rFonts w:ascii="Arial" w:hAnsi="Arial" w:cs="Arial"/>
          <w:sz w:val="24"/>
          <w:szCs w:val="24"/>
        </w:rPr>
        <w:t xml:space="preserve"> je potrebno smatrati kot približno.</w:t>
      </w:r>
    </w:p>
    <w:p w:rsidR="007C2BBD" w:rsidRPr="00164262" w:rsidRDefault="007C2BBD" w:rsidP="007C2BBD">
      <w:pPr>
        <w:rPr>
          <w:rFonts w:ascii="Arial" w:hAnsi="Arial" w:cs="Arial"/>
          <w:sz w:val="24"/>
          <w:szCs w:val="24"/>
        </w:rPr>
      </w:pPr>
    </w:p>
    <w:p w:rsidR="007C2BBD" w:rsidRPr="00164262" w:rsidRDefault="007C2BBD" w:rsidP="007C2BBD">
      <w:pPr>
        <w:rPr>
          <w:rFonts w:ascii="Arial" w:hAnsi="Arial" w:cs="Arial"/>
          <w:sz w:val="24"/>
          <w:szCs w:val="24"/>
        </w:rPr>
      </w:pPr>
      <w:r w:rsidRPr="00164262">
        <w:rPr>
          <w:rFonts w:ascii="Arial" w:hAnsi="Arial" w:cs="Arial"/>
          <w:sz w:val="24"/>
          <w:szCs w:val="24"/>
        </w:rPr>
        <w:t xml:space="preserve">Pred posegom v prostor je  investitor dolžan najmanj 10 dni (oz. v roku, ki ga določi posamezni upravljavec) pred pričetkom zemeljskih del obvestiti vse službe kateri projektirani kanali sekajo njihove obstoječe vode, o pričetku del, zaradi dogovora glede </w:t>
      </w:r>
      <w:proofErr w:type="spellStart"/>
      <w:r w:rsidRPr="00164262">
        <w:rPr>
          <w:rFonts w:ascii="Arial" w:hAnsi="Arial" w:cs="Arial"/>
          <w:sz w:val="24"/>
          <w:szCs w:val="24"/>
        </w:rPr>
        <w:t>zakoličbe</w:t>
      </w:r>
      <w:proofErr w:type="spellEnd"/>
      <w:r w:rsidRPr="00164262">
        <w:rPr>
          <w:rFonts w:ascii="Arial" w:hAnsi="Arial" w:cs="Arial"/>
          <w:sz w:val="24"/>
          <w:szCs w:val="24"/>
        </w:rPr>
        <w:t xml:space="preserve"> obstoječih vodov, mehanske zaščite, varnostnih izklopov ter nadzora nad izvajanjem zemeljskih del. Po znanih podatkih pridobljenih od pristojnih nosilcev urejanja prostora potekajo ob trasah kanalov sledeči komunalni vodi:</w:t>
      </w:r>
    </w:p>
    <w:p w:rsidR="007C2BBD" w:rsidRPr="00164262" w:rsidRDefault="007C2BBD" w:rsidP="007C2BBD">
      <w:pPr>
        <w:rPr>
          <w:rFonts w:ascii="Arial" w:hAnsi="Arial" w:cs="Arial"/>
          <w:sz w:val="24"/>
          <w:szCs w:val="24"/>
        </w:rPr>
      </w:pPr>
    </w:p>
    <w:p w:rsidR="007C2BBD" w:rsidRPr="00164262" w:rsidRDefault="007C2BBD" w:rsidP="007C2BBD">
      <w:pPr>
        <w:rPr>
          <w:rFonts w:ascii="Arial" w:hAnsi="Arial" w:cs="Arial"/>
          <w:sz w:val="24"/>
          <w:szCs w:val="24"/>
        </w:rPr>
      </w:pPr>
    </w:p>
    <w:p w:rsidR="007C2BBD" w:rsidRPr="00164262" w:rsidRDefault="007C2BBD" w:rsidP="00270BEA">
      <w:pPr>
        <w:numPr>
          <w:ilvl w:val="0"/>
          <w:numId w:val="6"/>
        </w:numPr>
        <w:rPr>
          <w:rFonts w:ascii="Arial" w:hAnsi="Arial" w:cs="Arial"/>
          <w:sz w:val="24"/>
          <w:szCs w:val="24"/>
        </w:rPr>
      </w:pPr>
      <w:r w:rsidRPr="00164262">
        <w:rPr>
          <w:rFonts w:ascii="Arial" w:hAnsi="Arial" w:cs="Arial"/>
          <w:sz w:val="24"/>
          <w:szCs w:val="24"/>
        </w:rPr>
        <w:t>vodovod,</w:t>
      </w:r>
    </w:p>
    <w:p w:rsidR="007C2BBD" w:rsidRPr="00164262" w:rsidRDefault="007C2BBD" w:rsidP="00270BEA">
      <w:pPr>
        <w:numPr>
          <w:ilvl w:val="0"/>
          <w:numId w:val="6"/>
        </w:numPr>
        <w:rPr>
          <w:rFonts w:ascii="Arial" w:hAnsi="Arial" w:cs="Arial"/>
          <w:sz w:val="24"/>
          <w:szCs w:val="24"/>
        </w:rPr>
      </w:pPr>
      <w:r w:rsidRPr="00164262">
        <w:rPr>
          <w:rFonts w:ascii="Arial" w:hAnsi="Arial" w:cs="Arial"/>
          <w:sz w:val="24"/>
          <w:szCs w:val="24"/>
        </w:rPr>
        <w:t>elektroenergetski kabli,</w:t>
      </w:r>
    </w:p>
    <w:p w:rsidR="007C2BBD" w:rsidRDefault="007C2BBD" w:rsidP="00270BEA">
      <w:pPr>
        <w:numPr>
          <w:ilvl w:val="0"/>
          <w:numId w:val="6"/>
        </w:numPr>
        <w:rPr>
          <w:rFonts w:ascii="Arial" w:hAnsi="Arial" w:cs="Arial"/>
          <w:sz w:val="24"/>
          <w:szCs w:val="24"/>
        </w:rPr>
      </w:pPr>
      <w:r w:rsidRPr="00164262">
        <w:rPr>
          <w:rFonts w:ascii="Arial" w:hAnsi="Arial" w:cs="Arial"/>
          <w:sz w:val="24"/>
          <w:szCs w:val="24"/>
        </w:rPr>
        <w:t>telekomunikacijski kabli</w:t>
      </w:r>
      <w:r w:rsidR="00F83BEC">
        <w:rPr>
          <w:rFonts w:ascii="Arial" w:hAnsi="Arial" w:cs="Arial"/>
          <w:sz w:val="24"/>
          <w:szCs w:val="24"/>
        </w:rPr>
        <w:t>,</w:t>
      </w:r>
    </w:p>
    <w:p w:rsidR="000C0BD0" w:rsidRPr="00164262" w:rsidRDefault="000C0BD0" w:rsidP="00270BEA">
      <w:pPr>
        <w:numPr>
          <w:ilvl w:val="0"/>
          <w:numId w:val="6"/>
        </w:numPr>
        <w:rPr>
          <w:rFonts w:ascii="Arial" w:hAnsi="Arial" w:cs="Arial"/>
          <w:sz w:val="24"/>
          <w:szCs w:val="24"/>
        </w:rPr>
      </w:pPr>
      <w:r>
        <w:rPr>
          <w:rFonts w:ascii="Arial" w:hAnsi="Arial" w:cs="Arial"/>
          <w:sz w:val="24"/>
          <w:szCs w:val="24"/>
        </w:rPr>
        <w:t>plinovod</w:t>
      </w:r>
      <w:r w:rsidR="00F83BEC">
        <w:rPr>
          <w:rFonts w:ascii="Arial" w:hAnsi="Arial" w:cs="Arial"/>
          <w:sz w:val="24"/>
          <w:szCs w:val="24"/>
        </w:rPr>
        <w:t>.</w:t>
      </w:r>
    </w:p>
    <w:p w:rsidR="007C2BBD" w:rsidRPr="00164262" w:rsidRDefault="007C2BBD" w:rsidP="007C2BBD">
      <w:pPr>
        <w:rPr>
          <w:rFonts w:ascii="Arial" w:hAnsi="Arial" w:cs="Arial"/>
          <w:sz w:val="24"/>
          <w:szCs w:val="24"/>
        </w:rPr>
      </w:pPr>
    </w:p>
    <w:p w:rsidR="006A3177" w:rsidRPr="00164262" w:rsidRDefault="006A3177">
      <w:pPr>
        <w:jc w:val="left"/>
        <w:rPr>
          <w:rFonts w:ascii="Arial" w:hAnsi="Arial" w:cs="Arial"/>
          <w:b/>
          <w:sz w:val="24"/>
        </w:rPr>
      </w:pPr>
      <w:bookmarkStart w:id="6" w:name="_Ref461620596"/>
    </w:p>
    <w:p w:rsidR="007C2BBD" w:rsidRPr="00164262" w:rsidRDefault="007C2BBD" w:rsidP="00270BEA">
      <w:pPr>
        <w:pStyle w:val="Odstavekseznama"/>
        <w:numPr>
          <w:ilvl w:val="4"/>
          <w:numId w:val="5"/>
        </w:numPr>
        <w:rPr>
          <w:rFonts w:ascii="Arial" w:hAnsi="Arial" w:cs="Arial"/>
          <w:bCs/>
          <w:i/>
          <w:sz w:val="24"/>
          <w:szCs w:val="24"/>
          <w:lang w:val="sl-SI"/>
        </w:rPr>
      </w:pPr>
      <w:r w:rsidRPr="00164262">
        <w:rPr>
          <w:rFonts w:ascii="Arial" w:hAnsi="Arial" w:cs="Arial"/>
          <w:b/>
          <w:sz w:val="24"/>
          <w:lang w:val="sl-SI"/>
        </w:rPr>
        <w:t>K</w:t>
      </w:r>
      <w:r w:rsidR="00BE6870" w:rsidRPr="00164262">
        <w:rPr>
          <w:rFonts w:ascii="Arial" w:hAnsi="Arial" w:cs="Arial"/>
          <w:b/>
          <w:sz w:val="24"/>
          <w:lang w:val="sl-SI"/>
        </w:rPr>
        <w:t>rižanje oz. približevanje vodovodu</w:t>
      </w:r>
      <w:bookmarkEnd w:id="6"/>
    </w:p>
    <w:p w:rsidR="00A15C0E" w:rsidRPr="00164262" w:rsidRDefault="00A15C0E" w:rsidP="00A15C0E">
      <w:pPr>
        <w:rPr>
          <w:rFonts w:ascii="Arial" w:hAnsi="Arial" w:cs="Arial"/>
          <w:bCs/>
          <w:i/>
          <w:sz w:val="24"/>
          <w:szCs w:val="24"/>
        </w:rPr>
      </w:pPr>
    </w:p>
    <w:p w:rsidR="007C2BBD" w:rsidRPr="00164262" w:rsidRDefault="008133C3" w:rsidP="007C2BBD">
      <w:pPr>
        <w:rPr>
          <w:rFonts w:ascii="Arial" w:hAnsi="Arial" w:cs="Arial"/>
          <w:sz w:val="24"/>
          <w:szCs w:val="24"/>
        </w:rPr>
      </w:pPr>
      <w:r>
        <w:rPr>
          <w:rFonts w:ascii="Arial" w:hAnsi="Arial" w:cs="Arial"/>
          <w:sz w:val="24"/>
          <w:szCs w:val="24"/>
        </w:rPr>
        <w:t>Na trasi predvidene kanalizacije potekajo javni vodovodi</w:t>
      </w:r>
      <w:r w:rsidR="007C2BBD" w:rsidRPr="00164262">
        <w:rPr>
          <w:rFonts w:ascii="Arial" w:hAnsi="Arial" w:cs="Arial"/>
          <w:sz w:val="24"/>
          <w:szCs w:val="24"/>
        </w:rPr>
        <w:t xml:space="preserve">. </w:t>
      </w:r>
      <w:r w:rsidR="00967E9C" w:rsidRPr="00967E9C">
        <w:rPr>
          <w:rFonts w:ascii="Arial" w:hAnsi="Arial" w:cs="Arial"/>
          <w:sz w:val="24"/>
          <w:szCs w:val="24"/>
        </w:rPr>
        <w:t>Na mestih kjer predvidena gradnja posega v obmo</w:t>
      </w:r>
      <w:r w:rsidR="00967E9C" w:rsidRPr="00967E9C">
        <w:rPr>
          <w:rFonts w:ascii="Arial" w:hAnsi="Arial" w:cs="Arial" w:hint="eastAsia"/>
          <w:sz w:val="24"/>
          <w:szCs w:val="24"/>
        </w:rPr>
        <w:t>č</w:t>
      </w:r>
      <w:r w:rsidR="00967E9C" w:rsidRPr="00967E9C">
        <w:rPr>
          <w:rFonts w:ascii="Arial" w:hAnsi="Arial" w:cs="Arial"/>
          <w:sz w:val="24"/>
          <w:szCs w:val="24"/>
        </w:rPr>
        <w:t>je javnih vodovodov, je le te potrebno prestaviti ali ustrezno za</w:t>
      </w:r>
      <w:r w:rsidR="00967E9C" w:rsidRPr="00967E9C">
        <w:rPr>
          <w:rFonts w:ascii="Arial" w:hAnsi="Arial" w:cs="Arial" w:hint="eastAsia"/>
          <w:sz w:val="24"/>
          <w:szCs w:val="24"/>
        </w:rPr>
        <w:t>šč</w:t>
      </w:r>
      <w:r w:rsidR="00967E9C" w:rsidRPr="00967E9C">
        <w:rPr>
          <w:rFonts w:ascii="Arial" w:hAnsi="Arial" w:cs="Arial"/>
          <w:sz w:val="24"/>
          <w:szCs w:val="24"/>
        </w:rPr>
        <w:t>ititi.</w:t>
      </w:r>
      <w:r w:rsidR="007C2BBD" w:rsidRPr="00164262">
        <w:rPr>
          <w:rFonts w:ascii="Arial" w:hAnsi="Arial" w:cs="Arial"/>
          <w:sz w:val="24"/>
          <w:szCs w:val="24"/>
        </w:rPr>
        <w:t xml:space="preserve"> Potrebno je zagotoviti stalno funkcioniranje javnega vodovoda. Izkope na križanjih je potrebno izvesti ročno, miniranja niso dovoljena. Križanja je potrebno izvesti skladno z veljavnimi tehničnimi predpisi in po priloženem detajlu</w:t>
      </w:r>
      <w:r w:rsidR="00D430CF" w:rsidRPr="00164262">
        <w:rPr>
          <w:rFonts w:ascii="Arial" w:hAnsi="Arial" w:cs="Arial"/>
          <w:sz w:val="24"/>
          <w:szCs w:val="24"/>
        </w:rPr>
        <w:t xml:space="preserve">  </w:t>
      </w:r>
      <w:r w:rsidR="00967E9C">
        <w:rPr>
          <w:rFonts w:ascii="Arial" w:hAnsi="Arial" w:cs="Arial"/>
          <w:sz w:val="24"/>
          <w:szCs w:val="24"/>
        </w:rPr>
        <w:t>G</w:t>
      </w:r>
      <w:r w:rsidR="00193521" w:rsidRPr="00164262">
        <w:rPr>
          <w:rFonts w:ascii="Arial" w:hAnsi="Arial" w:cs="Arial"/>
          <w:sz w:val="24"/>
          <w:szCs w:val="24"/>
        </w:rPr>
        <w:t>.</w:t>
      </w:r>
      <w:r w:rsidR="00967E9C">
        <w:rPr>
          <w:rFonts w:ascii="Arial" w:hAnsi="Arial" w:cs="Arial"/>
          <w:sz w:val="24"/>
          <w:szCs w:val="24"/>
        </w:rPr>
        <w:t>3</w:t>
      </w:r>
      <w:r w:rsidR="00193521" w:rsidRPr="00164262">
        <w:rPr>
          <w:rFonts w:ascii="Arial" w:hAnsi="Arial" w:cs="Arial"/>
          <w:sz w:val="24"/>
          <w:szCs w:val="24"/>
        </w:rPr>
        <w:t>.</w:t>
      </w:r>
      <w:r w:rsidR="004E3AA2" w:rsidRPr="00164262">
        <w:rPr>
          <w:rFonts w:ascii="Arial" w:hAnsi="Arial" w:cs="Arial"/>
          <w:sz w:val="24"/>
          <w:szCs w:val="24"/>
        </w:rPr>
        <w:t>6</w:t>
      </w:r>
      <w:r w:rsidR="007C2BBD" w:rsidRPr="00164262">
        <w:rPr>
          <w:rFonts w:ascii="Arial" w:hAnsi="Arial" w:cs="Arial"/>
          <w:sz w:val="24"/>
          <w:szCs w:val="24"/>
        </w:rPr>
        <w:t>.</w:t>
      </w:r>
    </w:p>
    <w:p w:rsidR="000F56D8" w:rsidRPr="00164262" w:rsidRDefault="000F56D8" w:rsidP="007C2BBD">
      <w:pPr>
        <w:rPr>
          <w:rFonts w:ascii="Arial" w:hAnsi="Arial" w:cs="Arial"/>
          <w:sz w:val="24"/>
          <w:szCs w:val="24"/>
        </w:rPr>
      </w:pPr>
    </w:p>
    <w:p w:rsidR="00BE6870" w:rsidRPr="00164262" w:rsidRDefault="00BE6870" w:rsidP="007C2BBD">
      <w:pPr>
        <w:rPr>
          <w:rFonts w:ascii="Arial" w:hAnsi="Arial" w:cs="Arial"/>
          <w:sz w:val="24"/>
          <w:szCs w:val="24"/>
        </w:rPr>
      </w:pPr>
      <w:r w:rsidRPr="00164262">
        <w:rPr>
          <w:rFonts w:ascii="Arial" w:hAnsi="Arial" w:cs="Arial"/>
          <w:sz w:val="24"/>
          <w:szCs w:val="24"/>
        </w:rPr>
        <w:t xml:space="preserve">Pri delih je potrebno upoštevati pogoje upravljavca </w:t>
      </w:r>
      <w:r w:rsidR="000605C6" w:rsidRPr="00164262">
        <w:rPr>
          <w:rFonts w:ascii="Arial" w:hAnsi="Arial" w:cs="Arial"/>
          <w:sz w:val="24"/>
          <w:szCs w:val="24"/>
        </w:rPr>
        <w:t xml:space="preserve">JKP </w:t>
      </w:r>
      <w:r w:rsidR="00967E9C">
        <w:rPr>
          <w:rFonts w:ascii="Arial" w:hAnsi="Arial" w:cs="Arial"/>
          <w:sz w:val="24"/>
          <w:szCs w:val="24"/>
        </w:rPr>
        <w:t>Laško</w:t>
      </w:r>
      <w:r w:rsidR="000F56D8" w:rsidRPr="00164262">
        <w:rPr>
          <w:rFonts w:ascii="Arial" w:hAnsi="Arial" w:cs="Arial"/>
          <w:sz w:val="24"/>
          <w:szCs w:val="24"/>
        </w:rPr>
        <w:t xml:space="preserve"> d.o.o.</w:t>
      </w:r>
      <w:r w:rsidRPr="00164262">
        <w:rPr>
          <w:rFonts w:ascii="Arial" w:hAnsi="Arial" w:cs="Arial"/>
          <w:sz w:val="24"/>
          <w:szCs w:val="24"/>
        </w:rPr>
        <w:t xml:space="preserve">: </w:t>
      </w:r>
    </w:p>
    <w:p w:rsidR="004E3AA2" w:rsidRPr="00164262" w:rsidRDefault="004E3AA2" w:rsidP="007C2BBD">
      <w:pPr>
        <w:rPr>
          <w:rFonts w:ascii="Arial" w:hAnsi="Arial" w:cs="Arial"/>
          <w:sz w:val="24"/>
          <w:szCs w:val="24"/>
        </w:rPr>
      </w:pPr>
    </w:p>
    <w:p w:rsidR="00967E9C" w:rsidRDefault="00967E9C" w:rsidP="00967E9C">
      <w:pPr>
        <w:numPr>
          <w:ilvl w:val="0"/>
          <w:numId w:val="20"/>
        </w:numPr>
        <w:tabs>
          <w:tab w:val="clear" w:pos="432"/>
          <w:tab w:val="decimal" w:pos="792"/>
        </w:tabs>
        <w:spacing w:before="36"/>
        <w:ind w:left="792" w:right="288" w:hanging="432"/>
        <w:jc w:val="left"/>
        <w:rPr>
          <w:rFonts w:ascii="Arial" w:hAnsi="Arial"/>
          <w:color w:val="000000"/>
          <w:spacing w:val="14"/>
          <w:sz w:val="23"/>
        </w:rPr>
      </w:pPr>
      <w:r w:rsidRPr="00ED093E">
        <w:rPr>
          <w:rFonts w:ascii="Arial" w:hAnsi="Arial"/>
          <w:color w:val="000000"/>
          <w:spacing w:val="4"/>
          <w:sz w:val="23"/>
        </w:rPr>
        <w:t xml:space="preserve">Vsa dela, je potrebno izvesti po pravilu stroke in na podlagi sprejetega </w:t>
      </w:r>
      <w:r>
        <w:rPr>
          <w:rFonts w:ascii="Arial" w:hAnsi="Arial"/>
          <w:color w:val="000000"/>
          <w:spacing w:val="4"/>
          <w:sz w:val="23"/>
        </w:rPr>
        <w:t>tehničnega pravilnika o javnih vodovodih v občini Laško, z dne 24.5.2017.</w:t>
      </w:r>
    </w:p>
    <w:p w:rsidR="000F56D8" w:rsidRPr="00164262" w:rsidRDefault="000F56D8" w:rsidP="000F56D8">
      <w:pPr>
        <w:ind w:left="720"/>
        <w:rPr>
          <w:rFonts w:ascii="Arial" w:hAnsi="Arial" w:cs="Arial"/>
          <w:sz w:val="24"/>
          <w:szCs w:val="24"/>
        </w:rPr>
      </w:pPr>
    </w:p>
    <w:p w:rsidR="00967E9C" w:rsidRDefault="00967E9C" w:rsidP="00967E9C">
      <w:pPr>
        <w:numPr>
          <w:ilvl w:val="0"/>
          <w:numId w:val="20"/>
        </w:numPr>
        <w:tabs>
          <w:tab w:val="clear" w:pos="432"/>
          <w:tab w:val="decimal" w:pos="792"/>
        </w:tabs>
        <w:ind w:left="792" w:right="288" w:hanging="432"/>
        <w:rPr>
          <w:rFonts w:ascii="Arial" w:hAnsi="Arial"/>
          <w:color w:val="000000"/>
          <w:spacing w:val="1"/>
          <w:sz w:val="23"/>
        </w:rPr>
      </w:pPr>
      <w:r>
        <w:rPr>
          <w:rFonts w:ascii="Arial" w:hAnsi="Arial"/>
          <w:color w:val="000000"/>
          <w:spacing w:val="1"/>
          <w:sz w:val="23"/>
        </w:rPr>
        <w:t xml:space="preserve">Vsa križanja z javnim vodovodom je potrebno geodetsko posneti in fotografirati, </w:t>
      </w:r>
      <w:r>
        <w:rPr>
          <w:rFonts w:ascii="Arial" w:hAnsi="Arial"/>
          <w:color w:val="000000"/>
          <w:spacing w:val="-2"/>
          <w:sz w:val="23"/>
        </w:rPr>
        <w:t xml:space="preserve">ter podatke po končanih delih predati izvajalcu GJS oskrbe s pitno vodo v občini </w:t>
      </w:r>
      <w:r>
        <w:rPr>
          <w:rFonts w:ascii="Arial" w:hAnsi="Arial"/>
          <w:color w:val="000000"/>
          <w:sz w:val="23"/>
        </w:rPr>
        <w:t>Laško.</w:t>
      </w:r>
    </w:p>
    <w:p w:rsidR="000F56D8" w:rsidRPr="00164262" w:rsidRDefault="000F56D8" w:rsidP="000F56D8">
      <w:pPr>
        <w:rPr>
          <w:rFonts w:ascii="Arial" w:hAnsi="Arial" w:cs="Arial"/>
          <w:sz w:val="24"/>
          <w:szCs w:val="24"/>
        </w:rPr>
      </w:pPr>
    </w:p>
    <w:p w:rsidR="00967E9C" w:rsidRPr="00FC2E71" w:rsidRDefault="00967E9C" w:rsidP="00967E9C">
      <w:pPr>
        <w:numPr>
          <w:ilvl w:val="0"/>
          <w:numId w:val="20"/>
        </w:numPr>
        <w:tabs>
          <w:tab w:val="clear" w:pos="432"/>
          <w:tab w:val="decimal" w:pos="792"/>
        </w:tabs>
        <w:ind w:left="792" w:right="288" w:hanging="432"/>
        <w:rPr>
          <w:rFonts w:ascii="Arial" w:hAnsi="Arial"/>
          <w:color w:val="000000"/>
          <w:spacing w:val="1"/>
          <w:sz w:val="23"/>
        </w:rPr>
      </w:pPr>
      <w:r>
        <w:rPr>
          <w:rFonts w:ascii="Arial" w:hAnsi="Arial"/>
          <w:color w:val="000000"/>
          <w:spacing w:val="1"/>
          <w:sz w:val="23"/>
        </w:rPr>
        <w:lastRenderedPageBreak/>
        <w:t xml:space="preserve">Najmanj 14 dni pred pričetkom del je potrebno obvestiti izvajalca gospodarske </w:t>
      </w:r>
      <w:r>
        <w:rPr>
          <w:rFonts w:ascii="Arial" w:hAnsi="Arial"/>
          <w:color w:val="000000"/>
          <w:spacing w:val="2"/>
          <w:sz w:val="23"/>
        </w:rPr>
        <w:t xml:space="preserve">javne službe oskrbe s pitno vodo — vzdrževanje vodovoda, o nameravanem </w:t>
      </w:r>
      <w:r>
        <w:rPr>
          <w:rFonts w:ascii="Arial" w:hAnsi="Arial"/>
          <w:color w:val="000000"/>
          <w:sz w:val="23"/>
        </w:rPr>
        <w:t>posegu.</w:t>
      </w:r>
    </w:p>
    <w:p w:rsidR="00FC2E71" w:rsidRDefault="00FC2E71" w:rsidP="00FC2E71">
      <w:pPr>
        <w:pStyle w:val="Odstavekseznama"/>
        <w:rPr>
          <w:rFonts w:ascii="Arial" w:hAnsi="Arial"/>
          <w:color w:val="000000"/>
          <w:spacing w:val="1"/>
          <w:sz w:val="23"/>
        </w:rPr>
      </w:pPr>
    </w:p>
    <w:p w:rsidR="00FC2E71" w:rsidRDefault="00FC2E71" w:rsidP="00967E9C">
      <w:pPr>
        <w:numPr>
          <w:ilvl w:val="0"/>
          <w:numId w:val="20"/>
        </w:numPr>
        <w:tabs>
          <w:tab w:val="clear" w:pos="432"/>
          <w:tab w:val="decimal" w:pos="792"/>
        </w:tabs>
        <w:ind w:left="792" w:right="288" w:hanging="432"/>
        <w:rPr>
          <w:rFonts w:ascii="Arial" w:hAnsi="Arial"/>
          <w:color w:val="000000"/>
          <w:spacing w:val="1"/>
          <w:sz w:val="23"/>
        </w:rPr>
      </w:pPr>
      <w:r>
        <w:rPr>
          <w:rFonts w:ascii="Arial" w:hAnsi="Arial"/>
          <w:color w:val="000000"/>
          <w:spacing w:val="1"/>
          <w:sz w:val="23"/>
        </w:rPr>
        <w:t>Vse morebitne poškodbe javnega vodovoda krije investitor.</w:t>
      </w:r>
    </w:p>
    <w:p w:rsidR="00FC2E71" w:rsidRDefault="00FC2E71" w:rsidP="00FC2E71">
      <w:pPr>
        <w:pStyle w:val="Odstavekseznama"/>
        <w:rPr>
          <w:rFonts w:ascii="Arial" w:hAnsi="Arial"/>
          <w:color w:val="000000"/>
          <w:spacing w:val="1"/>
          <w:sz w:val="23"/>
        </w:rPr>
      </w:pPr>
    </w:p>
    <w:p w:rsidR="00FC2E71" w:rsidRDefault="00FC2E71" w:rsidP="00ED093E">
      <w:pPr>
        <w:numPr>
          <w:ilvl w:val="0"/>
          <w:numId w:val="20"/>
        </w:numPr>
        <w:tabs>
          <w:tab w:val="clear" w:pos="432"/>
          <w:tab w:val="decimal" w:pos="792"/>
        </w:tabs>
        <w:ind w:left="792" w:right="288" w:hanging="432"/>
        <w:rPr>
          <w:rFonts w:ascii="Arial" w:hAnsi="Arial"/>
          <w:color w:val="000000"/>
          <w:spacing w:val="1"/>
          <w:sz w:val="23"/>
        </w:rPr>
      </w:pPr>
      <w:r w:rsidRPr="00FC2E71">
        <w:rPr>
          <w:rFonts w:ascii="Arial" w:hAnsi="Arial"/>
          <w:color w:val="000000"/>
          <w:spacing w:val="1"/>
          <w:sz w:val="23"/>
        </w:rPr>
        <w:t xml:space="preserve">Dejansko traso vodovoda je potrebno določiti pri </w:t>
      </w:r>
      <w:proofErr w:type="spellStart"/>
      <w:r w:rsidRPr="00FC2E71">
        <w:rPr>
          <w:rFonts w:ascii="Arial" w:hAnsi="Arial"/>
          <w:color w:val="000000"/>
          <w:spacing w:val="1"/>
          <w:sz w:val="23"/>
        </w:rPr>
        <w:t>zakoličbi</w:t>
      </w:r>
      <w:proofErr w:type="spellEnd"/>
      <w:r w:rsidRPr="00FC2E71">
        <w:rPr>
          <w:rFonts w:ascii="Arial" w:hAnsi="Arial"/>
          <w:color w:val="000000"/>
          <w:spacing w:val="1"/>
          <w:sz w:val="23"/>
        </w:rPr>
        <w:t xml:space="preserve"> na terenu.</w:t>
      </w:r>
    </w:p>
    <w:p w:rsidR="00ED093E" w:rsidRDefault="00ED093E" w:rsidP="00ED093E">
      <w:pPr>
        <w:pStyle w:val="Odstavekseznama"/>
        <w:rPr>
          <w:rFonts w:ascii="Arial" w:hAnsi="Arial"/>
          <w:color w:val="000000"/>
          <w:spacing w:val="1"/>
          <w:sz w:val="23"/>
        </w:rPr>
      </w:pPr>
    </w:p>
    <w:p w:rsidR="00FC2E71" w:rsidRPr="00967E9C" w:rsidRDefault="00FC2E71" w:rsidP="00FC2E71">
      <w:pPr>
        <w:tabs>
          <w:tab w:val="decimal" w:pos="432"/>
          <w:tab w:val="decimal" w:pos="792"/>
        </w:tabs>
        <w:ind w:left="792" w:right="288"/>
        <w:rPr>
          <w:rFonts w:ascii="Arial" w:hAnsi="Arial"/>
          <w:color w:val="000000"/>
          <w:spacing w:val="1"/>
          <w:sz w:val="23"/>
        </w:rPr>
      </w:pPr>
    </w:p>
    <w:p w:rsidR="00A81D3F" w:rsidRPr="00164262" w:rsidRDefault="00A81D3F" w:rsidP="00270BEA">
      <w:pPr>
        <w:pStyle w:val="Odstavekseznama"/>
        <w:numPr>
          <w:ilvl w:val="4"/>
          <w:numId w:val="5"/>
        </w:numPr>
        <w:rPr>
          <w:rFonts w:ascii="Arial" w:hAnsi="Arial" w:cs="Arial"/>
          <w:b/>
          <w:sz w:val="24"/>
          <w:lang w:val="sl-SI"/>
        </w:rPr>
      </w:pPr>
      <w:r w:rsidRPr="00164262">
        <w:rPr>
          <w:rFonts w:ascii="Arial" w:hAnsi="Arial" w:cs="Arial"/>
          <w:b/>
          <w:sz w:val="24"/>
          <w:lang w:val="sl-SI"/>
        </w:rPr>
        <w:t xml:space="preserve">Križanje oz. približevanje telekom vodom </w:t>
      </w:r>
    </w:p>
    <w:p w:rsidR="00A439A0" w:rsidRPr="00164262" w:rsidRDefault="00A439A0" w:rsidP="004C74A9">
      <w:pPr>
        <w:pStyle w:val="Telobesedila"/>
        <w:widowControl w:val="0"/>
        <w:rPr>
          <w:rFonts w:ascii="Arial" w:hAnsi="Arial" w:cs="Arial"/>
        </w:rPr>
      </w:pPr>
      <w:r w:rsidRPr="00164262">
        <w:rPr>
          <w:rFonts w:ascii="Arial" w:hAnsi="Arial" w:cs="Arial"/>
        </w:rPr>
        <w:t xml:space="preserve">          </w:t>
      </w:r>
      <w:r w:rsidRPr="00164262">
        <w:rPr>
          <w:rFonts w:ascii="Arial" w:hAnsi="Arial" w:cs="Arial"/>
        </w:rPr>
        <w:tab/>
      </w:r>
      <w:r w:rsidRPr="00164262">
        <w:rPr>
          <w:rFonts w:ascii="Arial" w:hAnsi="Arial" w:cs="Arial"/>
        </w:rPr>
        <w:tab/>
      </w:r>
      <w:r w:rsidRPr="00164262">
        <w:rPr>
          <w:rFonts w:ascii="Arial" w:hAnsi="Arial" w:cs="Arial"/>
        </w:rPr>
        <w:tab/>
      </w:r>
      <w:r w:rsidRPr="00164262">
        <w:rPr>
          <w:rFonts w:ascii="Arial" w:hAnsi="Arial" w:cs="Arial"/>
        </w:rPr>
        <w:tab/>
      </w:r>
    </w:p>
    <w:p w:rsidR="00A81D3F" w:rsidRPr="00164262" w:rsidRDefault="00E175D6" w:rsidP="00A81D3F">
      <w:pPr>
        <w:spacing w:before="108"/>
        <w:rPr>
          <w:rFonts w:ascii="Arial" w:hAnsi="Arial" w:cs="Arial"/>
          <w:sz w:val="24"/>
          <w:szCs w:val="24"/>
        </w:rPr>
      </w:pPr>
      <w:r w:rsidRPr="00164262">
        <w:rPr>
          <w:rFonts w:ascii="Arial" w:hAnsi="Arial" w:cs="Arial"/>
          <w:sz w:val="24"/>
          <w:szCs w:val="24"/>
        </w:rPr>
        <w:t>Na območju posega poteka</w:t>
      </w:r>
      <w:r w:rsidR="00AF2DAB">
        <w:rPr>
          <w:rFonts w:ascii="Arial" w:hAnsi="Arial" w:cs="Arial"/>
          <w:sz w:val="24"/>
          <w:szCs w:val="24"/>
        </w:rPr>
        <w:t>jo</w:t>
      </w:r>
      <w:r w:rsidRPr="00164262">
        <w:rPr>
          <w:rFonts w:ascii="Arial" w:hAnsi="Arial" w:cs="Arial"/>
          <w:sz w:val="24"/>
          <w:szCs w:val="24"/>
        </w:rPr>
        <w:t xml:space="preserve"> obstoječ</w:t>
      </w:r>
      <w:r w:rsidR="00AF2DAB">
        <w:rPr>
          <w:rFonts w:ascii="Arial" w:hAnsi="Arial" w:cs="Arial"/>
          <w:sz w:val="24"/>
          <w:szCs w:val="24"/>
        </w:rPr>
        <w:t>i</w:t>
      </w:r>
      <w:r w:rsidRPr="00164262">
        <w:rPr>
          <w:rFonts w:ascii="Arial" w:hAnsi="Arial" w:cs="Arial"/>
          <w:sz w:val="24"/>
          <w:szCs w:val="24"/>
        </w:rPr>
        <w:t xml:space="preserve"> glavn</w:t>
      </w:r>
      <w:r w:rsidR="00AF2DAB">
        <w:rPr>
          <w:rFonts w:ascii="Arial" w:hAnsi="Arial" w:cs="Arial"/>
          <w:sz w:val="24"/>
          <w:szCs w:val="24"/>
        </w:rPr>
        <w:t>i</w:t>
      </w:r>
      <w:r w:rsidRPr="00164262">
        <w:rPr>
          <w:rFonts w:ascii="Arial" w:hAnsi="Arial" w:cs="Arial"/>
          <w:sz w:val="24"/>
          <w:szCs w:val="24"/>
        </w:rPr>
        <w:t xml:space="preserve"> TK </w:t>
      </w:r>
      <w:r w:rsidR="00AF2DAB">
        <w:rPr>
          <w:rFonts w:ascii="Arial" w:hAnsi="Arial" w:cs="Arial"/>
          <w:sz w:val="24"/>
          <w:szCs w:val="24"/>
        </w:rPr>
        <w:t>vodi.</w:t>
      </w:r>
      <w:r w:rsidR="00A81D3F" w:rsidRPr="00164262">
        <w:rPr>
          <w:rFonts w:ascii="Arial" w:hAnsi="Arial" w:cs="Arial"/>
          <w:sz w:val="24"/>
          <w:szCs w:val="24"/>
        </w:rPr>
        <w:t xml:space="preserve"> Informativne trase TK omrežja je dostavil upravljavec Telekom </w:t>
      </w:r>
      <w:proofErr w:type="spellStart"/>
      <w:r w:rsidR="00A81D3F" w:rsidRPr="00164262">
        <w:rPr>
          <w:rFonts w:ascii="Arial" w:hAnsi="Arial" w:cs="Arial"/>
          <w:sz w:val="24"/>
          <w:szCs w:val="24"/>
        </w:rPr>
        <w:t>d.d</w:t>
      </w:r>
      <w:proofErr w:type="spellEnd"/>
      <w:r w:rsidR="00A81D3F" w:rsidRPr="00164262">
        <w:rPr>
          <w:rFonts w:ascii="Arial" w:hAnsi="Arial" w:cs="Arial"/>
          <w:sz w:val="24"/>
          <w:szCs w:val="24"/>
        </w:rPr>
        <w:t xml:space="preserve">. Zaradi predvidene gradnje bo </w:t>
      </w:r>
      <w:r w:rsidR="007E21A1">
        <w:rPr>
          <w:rFonts w:ascii="Arial" w:hAnsi="Arial" w:cs="Arial"/>
          <w:sz w:val="24"/>
          <w:szCs w:val="24"/>
        </w:rPr>
        <w:t xml:space="preserve">omrežje </w:t>
      </w:r>
      <w:r w:rsidR="00A81D3F" w:rsidRPr="00164262">
        <w:rPr>
          <w:rFonts w:ascii="Arial" w:hAnsi="Arial" w:cs="Arial"/>
          <w:sz w:val="24"/>
          <w:szCs w:val="24"/>
        </w:rPr>
        <w:t xml:space="preserve">ogroženo. </w:t>
      </w:r>
    </w:p>
    <w:p w:rsidR="00A81D3F" w:rsidRPr="00164262" w:rsidRDefault="00A81D3F" w:rsidP="00A81D3F">
      <w:pPr>
        <w:rPr>
          <w:rFonts w:ascii="Arial" w:hAnsi="Arial" w:cs="Arial"/>
          <w:sz w:val="24"/>
          <w:szCs w:val="24"/>
        </w:rPr>
      </w:pPr>
    </w:p>
    <w:p w:rsidR="001B6D94" w:rsidRPr="001B6D94" w:rsidRDefault="001B6D94" w:rsidP="001B6D94">
      <w:pPr>
        <w:tabs>
          <w:tab w:val="decimal" w:pos="432"/>
        </w:tabs>
        <w:rPr>
          <w:rFonts w:ascii="Arial" w:hAnsi="Arial" w:cs="Arial"/>
          <w:sz w:val="24"/>
          <w:szCs w:val="24"/>
        </w:rPr>
      </w:pPr>
      <w:r w:rsidRPr="001B6D94">
        <w:rPr>
          <w:rFonts w:ascii="Arial" w:hAnsi="Arial" w:cs="Arial"/>
          <w:sz w:val="24"/>
          <w:szCs w:val="24"/>
        </w:rPr>
        <w:t>Na mestih kjer bodo ti ovirali gradnjo je potrebna njihova za</w:t>
      </w:r>
      <w:r w:rsidRPr="001B6D94">
        <w:rPr>
          <w:rFonts w:ascii="Arial" w:hAnsi="Arial" w:cs="Arial" w:hint="eastAsia"/>
          <w:sz w:val="24"/>
          <w:szCs w:val="24"/>
        </w:rPr>
        <w:t>šč</w:t>
      </w:r>
      <w:r w:rsidRPr="001B6D94">
        <w:rPr>
          <w:rFonts w:ascii="Arial" w:hAnsi="Arial" w:cs="Arial"/>
          <w:sz w:val="24"/>
          <w:szCs w:val="24"/>
        </w:rPr>
        <w:t xml:space="preserve">ita ali prestavitev, katera se izvede pod nadzorom in po navodilih predstavnika Telekom Slovenije </w:t>
      </w:r>
      <w:proofErr w:type="spellStart"/>
      <w:r w:rsidRPr="001B6D94">
        <w:rPr>
          <w:rFonts w:ascii="Arial" w:hAnsi="Arial" w:cs="Arial"/>
          <w:sz w:val="24"/>
          <w:szCs w:val="24"/>
        </w:rPr>
        <w:t>d.d</w:t>
      </w:r>
      <w:proofErr w:type="spellEnd"/>
      <w:r w:rsidRPr="001B6D94">
        <w:rPr>
          <w:rFonts w:ascii="Arial" w:hAnsi="Arial" w:cs="Arial"/>
          <w:sz w:val="24"/>
          <w:szCs w:val="24"/>
        </w:rPr>
        <w:t>.</w:t>
      </w:r>
    </w:p>
    <w:p w:rsidR="00F878BF" w:rsidRDefault="001B6D94" w:rsidP="001B6D94">
      <w:pPr>
        <w:tabs>
          <w:tab w:val="decimal" w:pos="432"/>
        </w:tabs>
        <w:rPr>
          <w:rFonts w:ascii="Arial" w:hAnsi="Arial" w:cs="Arial"/>
          <w:sz w:val="24"/>
          <w:szCs w:val="24"/>
        </w:rPr>
      </w:pPr>
      <w:r w:rsidRPr="001B6D94">
        <w:rPr>
          <w:rFonts w:ascii="Arial" w:hAnsi="Arial" w:cs="Arial"/>
          <w:sz w:val="24"/>
          <w:szCs w:val="24"/>
        </w:rPr>
        <w:t>Zemeljska dela v bli</w:t>
      </w:r>
      <w:r w:rsidRPr="001B6D94">
        <w:rPr>
          <w:rFonts w:ascii="Arial" w:hAnsi="Arial" w:cs="Arial" w:hint="eastAsia"/>
          <w:sz w:val="24"/>
          <w:szCs w:val="24"/>
        </w:rPr>
        <w:t>ž</w:t>
      </w:r>
      <w:r w:rsidRPr="001B6D94">
        <w:rPr>
          <w:rFonts w:ascii="Arial" w:hAnsi="Arial" w:cs="Arial"/>
          <w:sz w:val="24"/>
          <w:szCs w:val="24"/>
        </w:rPr>
        <w:t>ini obstoje</w:t>
      </w:r>
      <w:r w:rsidRPr="001B6D94">
        <w:rPr>
          <w:rFonts w:ascii="Arial" w:hAnsi="Arial" w:cs="Arial" w:hint="eastAsia"/>
          <w:sz w:val="24"/>
          <w:szCs w:val="24"/>
        </w:rPr>
        <w:t>č</w:t>
      </w:r>
      <w:r w:rsidRPr="001B6D94">
        <w:rPr>
          <w:rFonts w:ascii="Arial" w:hAnsi="Arial" w:cs="Arial"/>
          <w:sz w:val="24"/>
          <w:szCs w:val="24"/>
        </w:rPr>
        <w:t>ih TK vodov je potrebno izvajati ro</w:t>
      </w:r>
      <w:r w:rsidRPr="001B6D94">
        <w:rPr>
          <w:rFonts w:ascii="Arial" w:hAnsi="Arial" w:cs="Arial" w:hint="eastAsia"/>
          <w:sz w:val="24"/>
          <w:szCs w:val="24"/>
        </w:rPr>
        <w:t>č</w:t>
      </w:r>
      <w:r w:rsidRPr="001B6D94">
        <w:rPr>
          <w:rFonts w:ascii="Arial" w:hAnsi="Arial" w:cs="Arial"/>
          <w:sz w:val="24"/>
          <w:szCs w:val="24"/>
        </w:rPr>
        <w:t>no.</w:t>
      </w:r>
    </w:p>
    <w:p w:rsidR="001B6D94" w:rsidRPr="00164262" w:rsidRDefault="001B6D94" w:rsidP="001B6D94">
      <w:pPr>
        <w:tabs>
          <w:tab w:val="decimal" w:pos="432"/>
        </w:tabs>
        <w:rPr>
          <w:rFonts w:ascii="Arial" w:hAnsi="Arial" w:cs="Arial"/>
          <w:sz w:val="24"/>
          <w:szCs w:val="24"/>
        </w:rPr>
      </w:pPr>
    </w:p>
    <w:p w:rsidR="001B6D94" w:rsidRDefault="001B6D94" w:rsidP="001B6D94">
      <w:pPr>
        <w:tabs>
          <w:tab w:val="decimal" w:pos="432"/>
        </w:tabs>
        <w:rPr>
          <w:rFonts w:ascii="Arial" w:hAnsi="Arial" w:cs="Arial"/>
          <w:sz w:val="24"/>
          <w:szCs w:val="24"/>
        </w:rPr>
      </w:pPr>
      <w:r w:rsidRPr="001B6D94">
        <w:rPr>
          <w:rFonts w:ascii="Arial" w:hAnsi="Arial" w:cs="Arial"/>
          <w:sz w:val="24"/>
          <w:szCs w:val="24"/>
        </w:rPr>
        <w:t>Trase obstoje</w:t>
      </w:r>
      <w:r w:rsidRPr="001B6D94">
        <w:rPr>
          <w:rFonts w:ascii="Arial" w:hAnsi="Arial" w:cs="Arial" w:hint="eastAsia"/>
          <w:sz w:val="24"/>
          <w:szCs w:val="24"/>
        </w:rPr>
        <w:t>č</w:t>
      </w:r>
      <w:r w:rsidRPr="001B6D94">
        <w:rPr>
          <w:rFonts w:ascii="Arial" w:hAnsi="Arial" w:cs="Arial"/>
          <w:sz w:val="24"/>
          <w:szCs w:val="24"/>
        </w:rPr>
        <w:t>ih naro</w:t>
      </w:r>
      <w:r w:rsidRPr="001B6D94">
        <w:rPr>
          <w:rFonts w:ascii="Arial" w:hAnsi="Arial" w:cs="Arial" w:hint="eastAsia"/>
          <w:sz w:val="24"/>
          <w:szCs w:val="24"/>
        </w:rPr>
        <w:t>č</w:t>
      </w:r>
      <w:r w:rsidRPr="001B6D94">
        <w:rPr>
          <w:rFonts w:ascii="Arial" w:hAnsi="Arial" w:cs="Arial"/>
          <w:sz w:val="24"/>
          <w:szCs w:val="24"/>
        </w:rPr>
        <w:t>ni</w:t>
      </w:r>
      <w:r w:rsidRPr="001B6D94">
        <w:rPr>
          <w:rFonts w:ascii="Arial" w:hAnsi="Arial" w:cs="Arial" w:hint="eastAsia"/>
          <w:sz w:val="24"/>
          <w:szCs w:val="24"/>
        </w:rPr>
        <w:t>š</w:t>
      </w:r>
      <w:r w:rsidRPr="001B6D94">
        <w:rPr>
          <w:rFonts w:ascii="Arial" w:hAnsi="Arial" w:cs="Arial"/>
          <w:sz w:val="24"/>
          <w:szCs w:val="24"/>
        </w:rPr>
        <w:t>kih TK vodov niso vrisane, zato se dolo</w:t>
      </w:r>
      <w:r w:rsidRPr="001B6D94">
        <w:rPr>
          <w:rFonts w:ascii="Arial" w:hAnsi="Arial" w:cs="Arial" w:hint="eastAsia"/>
          <w:sz w:val="24"/>
          <w:szCs w:val="24"/>
        </w:rPr>
        <w:t>č</w:t>
      </w:r>
      <w:r w:rsidRPr="001B6D94">
        <w:rPr>
          <w:rFonts w:ascii="Arial" w:hAnsi="Arial" w:cs="Arial"/>
          <w:sz w:val="24"/>
          <w:szCs w:val="24"/>
        </w:rPr>
        <w:t xml:space="preserve">ijo na kraju samem z </w:t>
      </w:r>
      <w:proofErr w:type="spellStart"/>
      <w:r w:rsidRPr="001B6D94">
        <w:rPr>
          <w:rFonts w:ascii="Arial" w:hAnsi="Arial" w:cs="Arial"/>
          <w:sz w:val="24"/>
          <w:szCs w:val="24"/>
        </w:rPr>
        <w:t>zakoli</w:t>
      </w:r>
      <w:r w:rsidRPr="001B6D94">
        <w:rPr>
          <w:rFonts w:ascii="Arial" w:hAnsi="Arial" w:cs="Arial" w:hint="eastAsia"/>
          <w:sz w:val="24"/>
          <w:szCs w:val="24"/>
        </w:rPr>
        <w:t>č</w:t>
      </w:r>
      <w:r w:rsidRPr="001B6D94">
        <w:rPr>
          <w:rFonts w:ascii="Arial" w:hAnsi="Arial" w:cs="Arial"/>
          <w:sz w:val="24"/>
          <w:szCs w:val="24"/>
        </w:rPr>
        <w:t>bo</w:t>
      </w:r>
      <w:proofErr w:type="spellEnd"/>
      <w:r w:rsidRPr="001B6D94">
        <w:rPr>
          <w:rFonts w:ascii="Arial" w:hAnsi="Arial" w:cs="Arial"/>
          <w:sz w:val="24"/>
          <w:szCs w:val="24"/>
        </w:rPr>
        <w:t>, za kar je treba pred pri</w:t>
      </w:r>
      <w:r w:rsidRPr="001B6D94">
        <w:rPr>
          <w:rFonts w:ascii="Arial" w:hAnsi="Arial" w:cs="Arial" w:hint="eastAsia"/>
          <w:sz w:val="24"/>
          <w:szCs w:val="24"/>
        </w:rPr>
        <w:t>č</w:t>
      </w:r>
      <w:r w:rsidRPr="001B6D94">
        <w:rPr>
          <w:rFonts w:ascii="Arial" w:hAnsi="Arial" w:cs="Arial"/>
          <w:sz w:val="24"/>
          <w:szCs w:val="24"/>
        </w:rPr>
        <w:t xml:space="preserve">etkom del obvestiti Telekom Slovenije </w:t>
      </w:r>
      <w:proofErr w:type="spellStart"/>
      <w:r w:rsidRPr="001B6D94">
        <w:rPr>
          <w:rFonts w:ascii="Arial" w:hAnsi="Arial" w:cs="Arial"/>
          <w:sz w:val="24"/>
          <w:szCs w:val="24"/>
        </w:rPr>
        <w:t>d.d</w:t>
      </w:r>
      <w:proofErr w:type="spellEnd"/>
      <w:r w:rsidRPr="001B6D94">
        <w:rPr>
          <w:rFonts w:ascii="Arial" w:hAnsi="Arial" w:cs="Arial"/>
          <w:sz w:val="24"/>
          <w:szCs w:val="24"/>
        </w:rPr>
        <w:t>.</w:t>
      </w:r>
    </w:p>
    <w:p w:rsidR="001B6D94" w:rsidRPr="001B6D94" w:rsidRDefault="001B6D94" w:rsidP="001B6D94">
      <w:pPr>
        <w:tabs>
          <w:tab w:val="decimal" w:pos="432"/>
        </w:tabs>
        <w:rPr>
          <w:rFonts w:ascii="Arial" w:hAnsi="Arial" w:cs="Arial"/>
          <w:sz w:val="24"/>
          <w:szCs w:val="24"/>
        </w:rPr>
      </w:pPr>
    </w:p>
    <w:p w:rsidR="001B6D94" w:rsidRPr="00164262" w:rsidRDefault="001B6D94" w:rsidP="001B6D94">
      <w:pPr>
        <w:tabs>
          <w:tab w:val="decimal" w:pos="432"/>
        </w:tabs>
        <w:rPr>
          <w:rFonts w:ascii="Arial" w:hAnsi="Arial" w:cs="Arial"/>
          <w:sz w:val="24"/>
          <w:szCs w:val="24"/>
        </w:rPr>
      </w:pPr>
      <w:r w:rsidRPr="001B6D94">
        <w:rPr>
          <w:rFonts w:ascii="Arial" w:hAnsi="Arial" w:cs="Arial"/>
          <w:sz w:val="24"/>
          <w:szCs w:val="24"/>
        </w:rPr>
        <w:t>Investitor mora pri gradnji infrastrukture upo</w:t>
      </w:r>
      <w:r w:rsidRPr="001B6D94">
        <w:rPr>
          <w:rFonts w:ascii="Arial" w:hAnsi="Arial" w:cs="Arial" w:hint="eastAsia"/>
          <w:sz w:val="24"/>
          <w:szCs w:val="24"/>
        </w:rPr>
        <w:t>š</w:t>
      </w:r>
      <w:r w:rsidRPr="001B6D94">
        <w:rPr>
          <w:rFonts w:ascii="Arial" w:hAnsi="Arial" w:cs="Arial"/>
          <w:sz w:val="24"/>
          <w:szCs w:val="24"/>
        </w:rPr>
        <w:t xml:space="preserve">tevati 10. </w:t>
      </w:r>
      <w:r w:rsidRPr="001B6D94">
        <w:rPr>
          <w:rFonts w:ascii="Arial" w:hAnsi="Arial" w:cs="Arial" w:hint="eastAsia"/>
          <w:sz w:val="24"/>
          <w:szCs w:val="24"/>
        </w:rPr>
        <w:t>č</w:t>
      </w:r>
      <w:r w:rsidRPr="001B6D94">
        <w:rPr>
          <w:rFonts w:ascii="Arial" w:hAnsi="Arial" w:cs="Arial"/>
          <w:sz w:val="24"/>
          <w:szCs w:val="24"/>
        </w:rPr>
        <w:t>lena ZEKom-1.</w:t>
      </w:r>
      <w:r w:rsidR="00AF2DAB">
        <w:rPr>
          <w:rFonts w:ascii="Arial" w:hAnsi="Arial" w:cs="Arial"/>
          <w:sz w:val="24"/>
          <w:szCs w:val="24"/>
        </w:rPr>
        <w:t xml:space="preserve"> </w:t>
      </w:r>
      <w:r w:rsidRPr="001B6D94">
        <w:rPr>
          <w:rFonts w:ascii="Arial" w:hAnsi="Arial" w:cs="Arial"/>
          <w:sz w:val="24"/>
          <w:szCs w:val="24"/>
        </w:rPr>
        <w:t>Po kon</w:t>
      </w:r>
      <w:r w:rsidRPr="001B6D94">
        <w:rPr>
          <w:rFonts w:ascii="Arial" w:hAnsi="Arial" w:cs="Arial" w:hint="eastAsia"/>
          <w:sz w:val="24"/>
          <w:szCs w:val="24"/>
        </w:rPr>
        <w:t>č</w:t>
      </w:r>
      <w:r w:rsidRPr="001B6D94">
        <w:rPr>
          <w:rFonts w:ascii="Arial" w:hAnsi="Arial" w:cs="Arial"/>
          <w:sz w:val="24"/>
          <w:szCs w:val="24"/>
        </w:rPr>
        <w:t>anih delih je potrebno dostaviti geodetske posnetke in detajle kri</w:t>
      </w:r>
      <w:r w:rsidRPr="001B6D94">
        <w:rPr>
          <w:rFonts w:ascii="Arial" w:hAnsi="Arial" w:cs="Arial" w:hint="eastAsia"/>
          <w:sz w:val="24"/>
          <w:szCs w:val="24"/>
        </w:rPr>
        <w:t>ž</w:t>
      </w:r>
      <w:r w:rsidRPr="001B6D94">
        <w:rPr>
          <w:rFonts w:ascii="Arial" w:hAnsi="Arial" w:cs="Arial"/>
          <w:sz w:val="24"/>
          <w:szCs w:val="24"/>
        </w:rPr>
        <w:t>anj.</w:t>
      </w:r>
    </w:p>
    <w:p w:rsidR="00F878BF" w:rsidRPr="00164262" w:rsidRDefault="00F878BF" w:rsidP="00F878BF">
      <w:pPr>
        <w:tabs>
          <w:tab w:val="decimal" w:pos="432"/>
        </w:tabs>
        <w:rPr>
          <w:rFonts w:ascii="Arial" w:hAnsi="Arial" w:cs="Arial"/>
          <w:sz w:val="24"/>
          <w:szCs w:val="24"/>
        </w:rPr>
      </w:pPr>
    </w:p>
    <w:p w:rsidR="00A81D3F" w:rsidRDefault="00A81D3F" w:rsidP="00A81D3F">
      <w:pPr>
        <w:tabs>
          <w:tab w:val="decimal" w:pos="432"/>
        </w:tabs>
        <w:rPr>
          <w:rFonts w:ascii="Arial" w:hAnsi="Arial" w:cs="Arial"/>
          <w:sz w:val="24"/>
          <w:szCs w:val="24"/>
        </w:rPr>
      </w:pPr>
      <w:r w:rsidRPr="00164262">
        <w:rPr>
          <w:rFonts w:ascii="Arial" w:hAnsi="Arial" w:cs="Arial"/>
          <w:sz w:val="24"/>
          <w:szCs w:val="24"/>
        </w:rPr>
        <w:t>V situaciji komunalnih vodov</w:t>
      </w:r>
      <w:r w:rsidR="00AF2DAB">
        <w:rPr>
          <w:rFonts w:ascii="Arial" w:hAnsi="Arial" w:cs="Arial"/>
          <w:sz w:val="24"/>
          <w:szCs w:val="24"/>
        </w:rPr>
        <w:t xml:space="preserve"> (grafična priloga </w:t>
      </w:r>
      <w:r w:rsidR="00103DC3">
        <w:rPr>
          <w:rFonts w:ascii="Arial" w:hAnsi="Arial" w:cs="Arial"/>
          <w:sz w:val="24"/>
          <w:szCs w:val="24"/>
        </w:rPr>
        <w:t>0.7.1</w:t>
      </w:r>
      <w:r w:rsidR="00AF2DAB">
        <w:rPr>
          <w:rFonts w:ascii="Arial" w:hAnsi="Arial" w:cs="Arial"/>
          <w:sz w:val="24"/>
          <w:szCs w:val="24"/>
        </w:rPr>
        <w:t>)</w:t>
      </w:r>
      <w:r w:rsidRPr="00164262">
        <w:rPr>
          <w:rFonts w:ascii="Arial" w:hAnsi="Arial" w:cs="Arial"/>
          <w:sz w:val="24"/>
          <w:szCs w:val="24"/>
        </w:rPr>
        <w:t xml:space="preserve"> so situacijsko vrisana križanja in približevanja. Križanje je obdelano v detajlu </w:t>
      </w:r>
      <w:r w:rsidR="00FA50D2">
        <w:rPr>
          <w:rFonts w:ascii="Arial" w:hAnsi="Arial" w:cs="Arial"/>
          <w:sz w:val="24"/>
          <w:szCs w:val="24"/>
        </w:rPr>
        <w:t>G</w:t>
      </w:r>
      <w:r w:rsidRPr="00164262">
        <w:rPr>
          <w:rFonts w:ascii="Arial" w:hAnsi="Arial" w:cs="Arial"/>
          <w:sz w:val="24"/>
          <w:szCs w:val="24"/>
        </w:rPr>
        <w:t>.</w:t>
      </w:r>
      <w:r w:rsidR="00FA50D2">
        <w:rPr>
          <w:rFonts w:ascii="Arial" w:hAnsi="Arial" w:cs="Arial"/>
          <w:sz w:val="24"/>
          <w:szCs w:val="24"/>
        </w:rPr>
        <w:t>3</w:t>
      </w:r>
      <w:r w:rsidRPr="00164262">
        <w:rPr>
          <w:rFonts w:ascii="Arial" w:hAnsi="Arial" w:cs="Arial"/>
          <w:sz w:val="24"/>
          <w:szCs w:val="24"/>
        </w:rPr>
        <w:t>.</w:t>
      </w:r>
      <w:r w:rsidR="00615155" w:rsidRPr="00164262">
        <w:rPr>
          <w:rFonts w:ascii="Arial" w:hAnsi="Arial" w:cs="Arial"/>
          <w:sz w:val="24"/>
          <w:szCs w:val="24"/>
        </w:rPr>
        <w:t>5</w:t>
      </w:r>
      <w:r w:rsidRPr="00164262">
        <w:rPr>
          <w:rFonts w:ascii="Arial" w:hAnsi="Arial" w:cs="Arial"/>
          <w:sz w:val="24"/>
          <w:szCs w:val="24"/>
        </w:rPr>
        <w:t>.</w:t>
      </w:r>
    </w:p>
    <w:p w:rsidR="001B6D94" w:rsidRPr="00164262" w:rsidRDefault="001B6D94" w:rsidP="00A81D3F">
      <w:pPr>
        <w:tabs>
          <w:tab w:val="decimal" w:pos="432"/>
        </w:tabs>
        <w:rPr>
          <w:rFonts w:ascii="Arial" w:hAnsi="Arial" w:cs="Arial"/>
          <w:color w:val="FF0000"/>
          <w:sz w:val="24"/>
          <w:szCs w:val="24"/>
        </w:rPr>
      </w:pPr>
    </w:p>
    <w:p w:rsidR="00A81D3F" w:rsidRDefault="00A81D3F" w:rsidP="00A81D3F">
      <w:pPr>
        <w:tabs>
          <w:tab w:val="decimal" w:pos="432"/>
        </w:tabs>
        <w:rPr>
          <w:rFonts w:ascii="Arial" w:hAnsi="Arial" w:cs="Arial"/>
          <w:sz w:val="24"/>
          <w:szCs w:val="24"/>
        </w:rPr>
      </w:pPr>
      <w:r w:rsidRPr="00164262">
        <w:rPr>
          <w:rFonts w:ascii="Arial" w:hAnsi="Arial" w:cs="Arial"/>
          <w:sz w:val="24"/>
          <w:szCs w:val="24"/>
        </w:rPr>
        <w:t>Nadalje je med gradnjo potrebno upoštevati  splošne pogoje upravljavca in sicer:</w:t>
      </w:r>
    </w:p>
    <w:p w:rsidR="007E7DB4" w:rsidRDefault="007E7DB4" w:rsidP="00A81D3F">
      <w:pPr>
        <w:tabs>
          <w:tab w:val="decimal" w:pos="432"/>
        </w:tabs>
        <w:rPr>
          <w:rFonts w:ascii="Arial" w:hAnsi="Arial" w:cs="Arial"/>
          <w:sz w:val="24"/>
          <w:szCs w:val="24"/>
        </w:rPr>
      </w:pPr>
    </w:p>
    <w:p w:rsidR="007E7DB4" w:rsidRPr="007E7DB4" w:rsidRDefault="007E7DB4" w:rsidP="00A81D3F">
      <w:pPr>
        <w:tabs>
          <w:tab w:val="decimal" w:pos="432"/>
        </w:tabs>
        <w:rPr>
          <w:rFonts w:ascii="Arial" w:hAnsi="Arial" w:cs="Arial"/>
          <w:b/>
          <w:i/>
          <w:sz w:val="24"/>
          <w:szCs w:val="24"/>
        </w:rPr>
      </w:pPr>
      <w:r w:rsidRPr="007E7DB4">
        <w:rPr>
          <w:rFonts w:ascii="Arial" w:hAnsi="Arial" w:cs="Arial"/>
          <w:b/>
          <w:i/>
          <w:sz w:val="24"/>
          <w:szCs w:val="24"/>
        </w:rPr>
        <w:t>Splošni pogoji</w:t>
      </w:r>
    </w:p>
    <w:p w:rsidR="007E7DB4" w:rsidRPr="00164262" w:rsidRDefault="007E7DB4" w:rsidP="00A81D3F">
      <w:pPr>
        <w:tabs>
          <w:tab w:val="decimal" w:pos="432"/>
        </w:tabs>
        <w:rPr>
          <w:rFonts w:ascii="Arial" w:hAnsi="Arial" w:cs="Arial"/>
          <w:sz w:val="24"/>
          <w:szCs w:val="24"/>
        </w:rPr>
      </w:pPr>
    </w:p>
    <w:p w:rsidR="00714452" w:rsidRPr="00164262" w:rsidRDefault="00714452" w:rsidP="00270BEA">
      <w:pPr>
        <w:numPr>
          <w:ilvl w:val="0"/>
          <w:numId w:val="9"/>
        </w:numPr>
        <w:tabs>
          <w:tab w:val="clear" w:pos="360"/>
          <w:tab w:val="decimal" w:pos="432"/>
        </w:tabs>
        <w:spacing w:before="108" w:line="290" w:lineRule="auto"/>
        <w:ind w:left="432" w:hanging="360"/>
        <w:rPr>
          <w:rFonts w:ascii="Arial" w:hAnsi="Arial"/>
          <w:color w:val="000000"/>
          <w:spacing w:val="5"/>
          <w:sz w:val="18"/>
        </w:rPr>
      </w:pPr>
      <w:r w:rsidRPr="00164262">
        <w:rPr>
          <w:rFonts w:ascii="Arial" w:hAnsi="Arial"/>
          <w:color w:val="000000"/>
          <w:spacing w:val="5"/>
          <w:sz w:val="18"/>
        </w:rPr>
        <w:t xml:space="preserve">Najmanj 30 dni pred pričetkom del, je zaradi točnega dogovora glede </w:t>
      </w:r>
      <w:proofErr w:type="spellStart"/>
      <w:r w:rsidRPr="00164262">
        <w:rPr>
          <w:rFonts w:ascii="Arial" w:hAnsi="Arial"/>
          <w:color w:val="000000"/>
          <w:spacing w:val="5"/>
          <w:sz w:val="18"/>
        </w:rPr>
        <w:t>zakoličbe</w:t>
      </w:r>
      <w:proofErr w:type="spellEnd"/>
      <w:r w:rsidRPr="00164262">
        <w:rPr>
          <w:rFonts w:ascii="Arial" w:hAnsi="Arial"/>
          <w:color w:val="000000"/>
          <w:spacing w:val="5"/>
          <w:sz w:val="18"/>
        </w:rPr>
        <w:t>, zaščite in prestavitve TK</w:t>
      </w:r>
      <w:r w:rsidRPr="00164262">
        <w:rPr>
          <w:rFonts w:ascii="Arial" w:hAnsi="Arial"/>
          <w:color w:val="000000"/>
          <w:spacing w:val="5"/>
          <w:sz w:val="6"/>
        </w:rPr>
        <w:t xml:space="preserve"> </w:t>
      </w:r>
      <w:r w:rsidRPr="00164262">
        <w:rPr>
          <w:rFonts w:ascii="Arial" w:hAnsi="Arial"/>
          <w:color w:val="000000"/>
          <w:spacing w:val="8"/>
          <w:sz w:val="18"/>
        </w:rPr>
        <w:t>omrežja, terminske uskladitve in nadzora nad izvajanjem del, investitor oziroma izvajalec o tem dolžan</w:t>
      </w:r>
      <w:r w:rsidRPr="00164262">
        <w:rPr>
          <w:rFonts w:ascii="Arial" w:hAnsi="Arial"/>
          <w:color w:val="000000"/>
          <w:spacing w:val="8"/>
          <w:sz w:val="6"/>
        </w:rPr>
        <w:t xml:space="preserve"> </w:t>
      </w:r>
      <w:r w:rsidRPr="00164262">
        <w:rPr>
          <w:rFonts w:ascii="Arial" w:hAnsi="Arial"/>
          <w:color w:val="000000"/>
          <w:spacing w:val="6"/>
          <w:sz w:val="18"/>
        </w:rPr>
        <w:t>obvestiti skrbniško službo Telekoma Slovenije na telefonsko številko kontaktne osebe. Za prestavitev TK</w:t>
      </w:r>
      <w:r w:rsidRPr="00164262">
        <w:rPr>
          <w:rFonts w:ascii="Arial" w:hAnsi="Arial"/>
          <w:color w:val="000000"/>
          <w:spacing w:val="6"/>
          <w:sz w:val="6"/>
        </w:rPr>
        <w:t xml:space="preserve"> </w:t>
      </w:r>
      <w:r w:rsidRPr="00164262">
        <w:rPr>
          <w:rFonts w:ascii="Arial" w:hAnsi="Arial"/>
          <w:color w:val="000000"/>
          <w:spacing w:val="4"/>
          <w:sz w:val="18"/>
        </w:rPr>
        <w:t>naprav mora investitor pridobiti vsa potrebna dovoljenja in soglasja lastnikov zemljišč.</w:t>
      </w:r>
    </w:p>
    <w:p w:rsidR="00714452" w:rsidRPr="00164262" w:rsidRDefault="00714452" w:rsidP="00270BEA">
      <w:pPr>
        <w:numPr>
          <w:ilvl w:val="0"/>
          <w:numId w:val="9"/>
        </w:numPr>
        <w:tabs>
          <w:tab w:val="clear" w:pos="360"/>
          <w:tab w:val="decimal" w:pos="432"/>
        </w:tabs>
        <w:spacing w:before="108" w:line="290" w:lineRule="auto"/>
        <w:ind w:left="432" w:hanging="360"/>
        <w:rPr>
          <w:rFonts w:ascii="Tahoma" w:hAnsi="Tahoma"/>
          <w:color w:val="000000"/>
          <w:spacing w:val="5"/>
          <w:sz w:val="18"/>
        </w:rPr>
      </w:pPr>
      <w:r w:rsidRPr="00164262">
        <w:rPr>
          <w:rFonts w:ascii="Arial" w:hAnsi="Arial"/>
          <w:color w:val="000000"/>
          <w:spacing w:val="6"/>
          <w:sz w:val="18"/>
        </w:rPr>
        <w:t>Gradbena dela v bližini telefonskega podzemnega omrežja je potrebno obvezno izvajati z ročnim izkopom,</w:t>
      </w:r>
      <w:r w:rsidRPr="00164262">
        <w:rPr>
          <w:rFonts w:ascii="Arial" w:hAnsi="Arial"/>
          <w:color w:val="000000"/>
          <w:spacing w:val="6"/>
          <w:sz w:val="6"/>
        </w:rPr>
        <w:t xml:space="preserve"> </w:t>
      </w:r>
      <w:r w:rsidRPr="00164262">
        <w:rPr>
          <w:rFonts w:ascii="Arial" w:hAnsi="Arial"/>
          <w:color w:val="000000"/>
          <w:spacing w:val="4"/>
          <w:sz w:val="18"/>
        </w:rPr>
        <w:t>pod nadzorom strokovnih služb Telekoma Slovenije, ki bodo za vsak konkreten primer določile še dodatne</w:t>
      </w:r>
      <w:r w:rsidRPr="00164262">
        <w:rPr>
          <w:rFonts w:ascii="Arial" w:hAnsi="Arial"/>
          <w:color w:val="000000"/>
          <w:spacing w:val="4"/>
          <w:sz w:val="6"/>
        </w:rPr>
        <w:t xml:space="preserve"> </w:t>
      </w:r>
      <w:r w:rsidRPr="00164262">
        <w:rPr>
          <w:rFonts w:ascii="Arial" w:hAnsi="Arial"/>
          <w:color w:val="000000"/>
          <w:spacing w:val="4"/>
          <w:sz w:val="18"/>
        </w:rPr>
        <w:t>potrebne ukrepe za zaščito TK omrežja. Nasip ali odvzem materiala nad traso TK kabla ni dovoljen. V</w:t>
      </w:r>
      <w:r w:rsidRPr="00164262">
        <w:rPr>
          <w:rFonts w:ascii="Tahoma" w:hAnsi="Tahoma"/>
          <w:color w:val="000000"/>
          <w:spacing w:val="5"/>
          <w:sz w:val="18"/>
        </w:rPr>
        <w:t xml:space="preserve"> telefonskih kabelskih jaških ne smejo potekati vodi drugih komunalnih napeljav. Investitor si mora pridobiti </w:t>
      </w:r>
      <w:r w:rsidR="00F878BF" w:rsidRPr="00164262">
        <w:rPr>
          <w:rFonts w:ascii="Tahoma" w:hAnsi="Tahoma"/>
          <w:color w:val="000000"/>
          <w:spacing w:val="4"/>
          <w:sz w:val="18"/>
        </w:rPr>
        <w:t>Mnenje</w:t>
      </w:r>
      <w:r w:rsidRPr="00164262">
        <w:rPr>
          <w:rFonts w:ascii="Tahoma" w:hAnsi="Tahoma"/>
          <w:color w:val="000000"/>
          <w:spacing w:val="4"/>
          <w:sz w:val="18"/>
        </w:rPr>
        <w:t xml:space="preserve"> k projektnim rešitvam.</w:t>
      </w:r>
    </w:p>
    <w:p w:rsidR="00714452" w:rsidRPr="00164262" w:rsidRDefault="00714452" w:rsidP="00270BEA">
      <w:pPr>
        <w:numPr>
          <w:ilvl w:val="0"/>
          <w:numId w:val="10"/>
        </w:numPr>
        <w:tabs>
          <w:tab w:val="clear" w:pos="360"/>
          <w:tab w:val="decimal" w:pos="432"/>
        </w:tabs>
        <w:spacing w:line="276" w:lineRule="auto"/>
        <w:ind w:left="432" w:right="72" w:hanging="360"/>
        <w:rPr>
          <w:rFonts w:ascii="Tahoma" w:hAnsi="Tahoma"/>
          <w:color w:val="000000"/>
          <w:spacing w:val="8"/>
          <w:sz w:val="18"/>
        </w:rPr>
      </w:pPr>
      <w:r w:rsidRPr="00164262">
        <w:rPr>
          <w:rFonts w:ascii="Tahoma" w:hAnsi="Tahoma"/>
          <w:color w:val="000000"/>
          <w:spacing w:val="8"/>
          <w:sz w:val="18"/>
        </w:rPr>
        <w:t xml:space="preserve">Vsa dela v zvezi z zaščito in prestavitvami </w:t>
      </w:r>
      <w:proofErr w:type="spellStart"/>
      <w:r w:rsidRPr="00164262">
        <w:rPr>
          <w:rFonts w:ascii="Tahoma" w:hAnsi="Tahoma"/>
          <w:color w:val="000000"/>
          <w:spacing w:val="8"/>
          <w:sz w:val="18"/>
        </w:rPr>
        <w:t>tangiranih</w:t>
      </w:r>
      <w:proofErr w:type="spellEnd"/>
      <w:r w:rsidRPr="00164262">
        <w:rPr>
          <w:rFonts w:ascii="Tahoma" w:hAnsi="Tahoma"/>
          <w:color w:val="000000"/>
          <w:spacing w:val="8"/>
          <w:sz w:val="18"/>
        </w:rPr>
        <w:t xml:space="preserve"> TK kablov izvede Telekom Slovenije, </w:t>
      </w:r>
      <w:proofErr w:type="spellStart"/>
      <w:r w:rsidRPr="00164262">
        <w:rPr>
          <w:rFonts w:ascii="Tahoma" w:hAnsi="Tahoma"/>
          <w:color w:val="000000"/>
          <w:spacing w:val="8"/>
          <w:sz w:val="18"/>
        </w:rPr>
        <w:t>d.d</w:t>
      </w:r>
      <w:proofErr w:type="spellEnd"/>
      <w:r w:rsidRPr="00164262">
        <w:rPr>
          <w:rFonts w:ascii="Tahoma" w:hAnsi="Tahoma"/>
          <w:color w:val="000000"/>
          <w:spacing w:val="8"/>
          <w:sz w:val="18"/>
        </w:rPr>
        <w:t xml:space="preserve">. (ogledi, </w:t>
      </w:r>
      <w:r w:rsidRPr="00164262">
        <w:rPr>
          <w:rFonts w:ascii="Tahoma" w:hAnsi="Tahoma"/>
          <w:color w:val="000000"/>
          <w:spacing w:val="5"/>
          <w:sz w:val="18"/>
        </w:rPr>
        <w:t xml:space="preserve">izdelava tehničnih rešitev in projektov, </w:t>
      </w:r>
      <w:proofErr w:type="spellStart"/>
      <w:r w:rsidRPr="00164262">
        <w:rPr>
          <w:rFonts w:ascii="Tahoma" w:hAnsi="Tahoma"/>
          <w:color w:val="000000"/>
          <w:spacing w:val="5"/>
          <w:sz w:val="18"/>
        </w:rPr>
        <w:t>zakoličbe</w:t>
      </w:r>
      <w:proofErr w:type="spellEnd"/>
      <w:r w:rsidRPr="00164262">
        <w:rPr>
          <w:rFonts w:ascii="Tahoma" w:hAnsi="Tahoma"/>
          <w:color w:val="000000"/>
          <w:spacing w:val="5"/>
          <w:sz w:val="18"/>
        </w:rPr>
        <w:t xml:space="preserve">, izvedba del in dokumentiranje izvedenih </w:t>
      </w:r>
      <w:r w:rsidRPr="00164262">
        <w:rPr>
          <w:rFonts w:ascii="Tahoma" w:hAnsi="Tahoma"/>
          <w:color w:val="000000"/>
          <w:spacing w:val="5"/>
          <w:sz w:val="18"/>
        </w:rPr>
        <w:lastRenderedPageBreak/>
        <w:t xml:space="preserve">del) na osnovi </w:t>
      </w:r>
      <w:r w:rsidRPr="00164262">
        <w:rPr>
          <w:rFonts w:ascii="Tahoma" w:hAnsi="Tahoma"/>
          <w:color w:val="000000"/>
          <w:spacing w:val="4"/>
          <w:sz w:val="18"/>
        </w:rPr>
        <w:t xml:space="preserve">pismenega naročila investitorja </w:t>
      </w:r>
      <w:proofErr w:type="spellStart"/>
      <w:r w:rsidRPr="00164262">
        <w:rPr>
          <w:rFonts w:ascii="Tahoma" w:hAnsi="Tahoma"/>
          <w:color w:val="000000"/>
          <w:spacing w:val="4"/>
          <w:sz w:val="18"/>
        </w:rPr>
        <w:t>all</w:t>
      </w:r>
      <w:proofErr w:type="spellEnd"/>
      <w:r w:rsidRPr="00164262">
        <w:rPr>
          <w:rFonts w:ascii="Tahoma" w:hAnsi="Tahoma"/>
          <w:color w:val="000000"/>
          <w:spacing w:val="4"/>
          <w:sz w:val="18"/>
        </w:rPr>
        <w:t xml:space="preserve"> izvajalca del in po pogojih nadzornega Telekoma Slovenije_</w:t>
      </w:r>
    </w:p>
    <w:p w:rsidR="00714452" w:rsidRPr="00164262" w:rsidRDefault="00714452" w:rsidP="00270BEA">
      <w:pPr>
        <w:numPr>
          <w:ilvl w:val="0"/>
          <w:numId w:val="10"/>
        </w:numPr>
        <w:tabs>
          <w:tab w:val="clear" w:pos="360"/>
          <w:tab w:val="decimal" w:pos="432"/>
        </w:tabs>
        <w:spacing w:line="264" w:lineRule="auto"/>
        <w:ind w:left="432" w:right="72" w:hanging="360"/>
        <w:rPr>
          <w:rFonts w:ascii="Tahoma" w:hAnsi="Tahoma"/>
          <w:color w:val="000000"/>
          <w:spacing w:val="7"/>
          <w:sz w:val="18"/>
        </w:rPr>
      </w:pPr>
      <w:r w:rsidRPr="00164262">
        <w:rPr>
          <w:rFonts w:ascii="Tahoma" w:hAnsi="Tahoma"/>
          <w:color w:val="000000"/>
          <w:spacing w:val="7"/>
          <w:sz w:val="18"/>
        </w:rPr>
        <w:t xml:space="preserve">Stroški ogleda, izdelave projekta zaščite in prestavitve TK omrežja, </w:t>
      </w:r>
      <w:proofErr w:type="spellStart"/>
      <w:r w:rsidRPr="00164262">
        <w:rPr>
          <w:rFonts w:ascii="Tahoma" w:hAnsi="Tahoma"/>
          <w:color w:val="000000"/>
          <w:spacing w:val="7"/>
          <w:sz w:val="18"/>
        </w:rPr>
        <w:t>zakoličbe</w:t>
      </w:r>
      <w:proofErr w:type="spellEnd"/>
      <w:r w:rsidRPr="00164262">
        <w:rPr>
          <w:rFonts w:ascii="Tahoma" w:hAnsi="Tahoma"/>
          <w:color w:val="000000"/>
          <w:spacing w:val="7"/>
          <w:sz w:val="18"/>
        </w:rPr>
        <w:t xml:space="preserve">, zaščite in prestavitve TK omrežja, ter nadzora bremenijo investitorja gradbenih del. Prav tako bremenijo investitorja tudi stroški </w:t>
      </w:r>
      <w:r w:rsidRPr="00164262">
        <w:rPr>
          <w:rFonts w:ascii="Tahoma" w:hAnsi="Tahoma"/>
          <w:color w:val="000000"/>
          <w:spacing w:val="3"/>
          <w:sz w:val="18"/>
        </w:rPr>
        <w:t xml:space="preserve">odprave napak, </w:t>
      </w:r>
      <w:r w:rsidRPr="00164262">
        <w:rPr>
          <w:rFonts w:ascii="Tahoma" w:hAnsi="Tahoma"/>
          <w:color w:val="000000"/>
          <w:spacing w:val="3"/>
          <w:sz w:val="19"/>
        </w:rPr>
        <w:t xml:space="preserve">ki </w:t>
      </w:r>
      <w:r w:rsidRPr="00164262">
        <w:rPr>
          <w:rFonts w:ascii="Tahoma" w:hAnsi="Tahoma"/>
          <w:color w:val="000000"/>
          <w:spacing w:val="3"/>
          <w:sz w:val="18"/>
        </w:rPr>
        <w:t xml:space="preserve">bi nastale zaradi del na omenjenem objektu, kakor tudi stroški zaradi izpada prometa, ki bi </w:t>
      </w:r>
      <w:r w:rsidRPr="00164262">
        <w:rPr>
          <w:rFonts w:ascii="Tahoma" w:hAnsi="Tahoma"/>
          <w:color w:val="000000"/>
          <w:spacing w:val="4"/>
          <w:sz w:val="18"/>
        </w:rPr>
        <w:t>zaradi tega nastali.</w:t>
      </w:r>
    </w:p>
    <w:p w:rsidR="00714452" w:rsidRPr="00164262" w:rsidRDefault="00714452" w:rsidP="00270BEA">
      <w:pPr>
        <w:numPr>
          <w:ilvl w:val="0"/>
          <w:numId w:val="10"/>
        </w:numPr>
        <w:tabs>
          <w:tab w:val="clear" w:pos="360"/>
          <w:tab w:val="decimal" w:pos="432"/>
        </w:tabs>
        <w:ind w:left="432" w:hanging="360"/>
        <w:rPr>
          <w:rFonts w:ascii="Tahoma" w:hAnsi="Tahoma"/>
          <w:color w:val="000000"/>
          <w:spacing w:val="8"/>
          <w:sz w:val="18"/>
        </w:rPr>
      </w:pPr>
      <w:r w:rsidRPr="00164262">
        <w:rPr>
          <w:rFonts w:ascii="Tahoma" w:hAnsi="Tahoma"/>
          <w:color w:val="000000"/>
          <w:spacing w:val="8"/>
          <w:sz w:val="18"/>
        </w:rPr>
        <w:t>Vsako poškodbo TK omrežja je potrebno takoj javiti na tel. št. 080 1000.</w:t>
      </w:r>
    </w:p>
    <w:p w:rsidR="00714452" w:rsidRPr="00164262" w:rsidRDefault="00714452" w:rsidP="00270BEA">
      <w:pPr>
        <w:numPr>
          <w:ilvl w:val="0"/>
          <w:numId w:val="10"/>
        </w:numPr>
        <w:tabs>
          <w:tab w:val="clear" w:pos="360"/>
          <w:tab w:val="decimal" w:pos="432"/>
        </w:tabs>
        <w:spacing w:line="271" w:lineRule="auto"/>
        <w:ind w:left="432" w:right="72" w:hanging="360"/>
        <w:rPr>
          <w:rFonts w:ascii="Tahoma" w:hAnsi="Tahoma"/>
          <w:color w:val="000000"/>
          <w:spacing w:val="2"/>
          <w:sz w:val="18"/>
        </w:rPr>
      </w:pPr>
      <w:r w:rsidRPr="00164262">
        <w:rPr>
          <w:rFonts w:ascii="Tahoma" w:hAnsi="Tahoma"/>
          <w:color w:val="000000"/>
          <w:spacing w:val="2"/>
          <w:sz w:val="18"/>
        </w:rPr>
        <w:t xml:space="preserve">Investitor je po zaključku del, ter pred izvedbo tehničnega pregleda oz. pred izdajo uporabnega dovoljenja za </w:t>
      </w:r>
      <w:r w:rsidRPr="00164262">
        <w:rPr>
          <w:rFonts w:ascii="Tahoma" w:hAnsi="Tahoma"/>
          <w:color w:val="000000"/>
          <w:spacing w:val="3"/>
          <w:sz w:val="18"/>
        </w:rPr>
        <w:t xml:space="preserve">navedeno gradnjo dolžan pri upravljalcu TK omrežja naročiti kvalitativni pregled izvedenih del prestavitve oz. </w:t>
      </w:r>
      <w:r w:rsidRPr="00164262">
        <w:rPr>
          <w:rFonts w:ascii="Tahoma" w:hAnsi="Tahoma"/>
          <w:color w:val="000000"/>
          <w:spacing w:val="4"/>
          <w:sz w:val="18"/>
        </w:rPr>
        <w:t xml:space="preserve">zaščite </w:t>
      </w:r>
      <w:proofErr w:type="spellStart"/>
      <w:r w:rsidRPr="00164262">
        <w:rPr>
          <w:rFonts w:ascii="Tahoma" w:hAnsi="Tahoma"/>
          <w:color w:val="000000"/>
          <w:spacing w:val="4"/>
          <w:sz w:val="18"/>
        </w:rPr>
        <w:t>tangiranega</w:t>
      </w:r>
      <w:proofErr w:type="spellEnd"/>
      <w:r w:rsidRPr="00164262">
        <w:rPr>
          <w:rFonts w:ascii="Tahoma" w:hAnsi="Tahoma"/>
          <w:color w:val="000000"/>
          <w:spacing w:val="4"/>
          <w:sz w:val="18"/>
        </w:rPr>
        <w:t xml:space="preserve"> TK omrežja in si pridobiti pisno izjavo o izpolnjenih pogojih.</w:t>
      </w:r>
    </w:p>
    <w:p w:rsidR="00714452" w:rsidRPr="00164262" w:rsidRDefault="00714452" w:rsidP="00714452">
      <w:pPr>
        <w:tabs>
          <w:tab w:val="decimal" w:pos="432"/>
        </w:tabs>
        <w:spacing w:before="324" w:line="264" w:lineRule="auto"/>
        <w:rPr>
          <w:rFonts w:ascii="Arial" w:hAnsi="Arial"/>
          <w:b/>
          <w:sz w:val="24"/>
        </w:rPr>
      </w:pPr>
    </w:p>
    <w:p w:rsidR="004520C5" w:rsidRPr="00164262" w:rsidRDefault="004520C5" w:rsidP="00270BEA">
      <w:pPr>
        <w:pStyle w:val="Odstavekseznama"/>
        <w:numPr>
          <w:ilvl w:val="4"/>
          <w:numId w:val="5"/>
        </w:numPr>
        <w:rPr>
          <w:rFonts w:cs="Arial"/>
          <w:b/>
          <w:szCs w:val="24"/>
          <w:lang w:val="sl-SI"/>
        </w:rPr>
      </w:pPr>
      <w:r w:rsidRPr="00164262">
        <w:rPr>
          <w:rFonts w:ascii="Arial" w:hAnsi="Arial" w:cs="Arial"/>
          <w:b/>
          <w:sz w:val="24"/>
          <w:lang w:val="sl-SI"/>
        </w:rPr>
        <w:t xml:space="preserve">Križanje oz. približevanje </w:t>
      </w:r>
      <w:r w:rsidR="005E1CD7" w:rsidRPr="00164262">
        <w:rPr>
          <w:rFonts w:ascii="Arial" w:hAnsi="Arial" w:cs="Arial"/>
          <w:b/>
          <w:sz w:val="24"/>
          <w:lang w:val="sl-SI"/>
        </w:rPr>
        <w:t>KKS</w:t>
      </w:r>
      <w:r w:rsidRPr="00164262">
        <w:rPr>
          <w:rFonts w:ascii="Arial" w:hAnsi="Arial" w:cs="Arial"/>
          <w:b/>
          <w:sz w:val="24"/>
          <w:lang w:val="sl-SI"/>
        </w:rPr>
        <w:t xml:space="preserve"> vodom</w:t>
      </w:r>
    </w:p>
    <w:p w:rsidR="00457521" w:rsidRPr="00164262" w:rsidRDefault="00457521" w:rsidP="00457521">
      <w:pPr>
        <w:pStyle w:val="Odstavekseznama"/>
        <w:ind w:left="0"/>
        <w:rPr>
          <w:rFonts w:ascii="Arial" w:hAnsi="Arial" w:cs="Arial"/>
          <w:b/>
          <w:sz w:val="24"/>
          <w:lang w:val="sl-SI"/>
        </w:rPr>
      </w:pPr>
    </w:p>
    <w:p w:rsidR="004E51FC" w:rsidRDefault="00457521" w:rsidP="004E51FC">
      <w:pPr>
        <w:tabs>
          <w:tab w:val="decimal" w:pos="432"/>
        </w:tabs>
        <w:rPr>
          <w:rFonts w:ascii="Arial" w:hAnsi="Arial" w:cs="Arial"/>
          <w:sz w:val="24"/>
          <w:szCs w:val="24"/>
        </w:rPr>
      </w:pPr>
      <w:r w:rsidRPr="00164262">
        <w:rPr>
          <w:rFonts w:ascii="Arial" w:hAnsi="Arial" w:cs="Arial"/>
          <w:sz w:val="24"/>
        </w:rPr>
        <w:t xml:space="preserve">V območjih, kjer bo potekala gradnja, je umeščeno omrežje KKS v lasti in upravljanju Telemach d.o.o.. </w:t>
      </w:r>
      <w:r w:rsidR="002F1825">
        <w:rPr>
          <w:rFonts w:ascii="Arial" w:hAnsi="Arial" w:cs="Arial"/>
          <w:sz w:val="24"/>
        </w:rPr>
        <w:t xml:space="preserve">Kabel </w:t>
      </w:r>
      <w:r w:rsidRPr="00164262">
        <w:rPr>
          <w:rFonts w:ascii="Arial" w:hAnsi="Arial" w:cs="Arial"/>
          <w:sz w:val="24"/>
        </w:rPr>
        <w:t xml:space="preserve">KKS </w:t>
      </w:r>
      <w:proofErr w:type="spellStart"/>
      <w:r w:rsidRPr="00164262">
        <w:rPr>
          <w:rFonts w:ascii="Arial" w:hAnsi="Arial" w:cs="Arial"/>
          <w:sz w:val="24"/>
        </w:rPr>
        <w:t>koaks</w:t>
      </w:r>
      <w:proofErr w:type="spellEnd"/>
      <w:r w:rsidRPr="00164262">
        <w:rPr>
          <w:rFonts w:ascii="Arial" w:hAnsi="Arial" w:cs="Arial"/>
          <w:sz w:val="24"/>
        </w:rPr>
        <w:t xml:space="preserve"> je umeščen v prostor kot je prikazano v situaciji komunalnih vodov (grafični prilogi </w:t>
      </w:r>
      <w:r w:rsidR="00103DC3">
        <w:rPr>
          <w:rFonts w:ascii="Arial" w:hAnsi="Arial" w:cs="Arial"/>
          <w:sz w:val="24"/>
        </w:rPr>
        <w:t>0.7.1</w:t>
      </w:r>
      <w:r w:rsidRPr="00164262">
        <w:rPr>
          <w:rFonts w:ascii="Arial" w:hAnsi="Arial" w:cs="Arial"/>
          <w:sz w:val="24"/>
        </w:rPr>
        <w:t xml:space="preserve">.). </w:t>
      </w:r>
      <w:r w:rsidR="009D6638">
        <w:rPr>
          <w:rFonts w:ascii="Arial" w:hAnsi="Arial" w:cs="Arial"/>
          <w:sz w:val="24"/>
        </w:rPr>
        <w:t>V slednji je prikaza tudi potek predvidene trase KRS.</w:t>
      </w:r>
      <w:r w:rsidR="004E51FC" w:rsidRPr="004E51FC">
        <w:rPr>
          <w:rFonts w:ascii="Arial" w:hAnsi="Arial" w:cs="Arial"/>
          <w:sz w:val="24"/>
          <w:szCs w:val="24"/>
        </w:rPr>
        <w:t xml:space="preserve"> </w:t>
      </w:r>
      <w:r w:rsidR="004E51FC" w:rsidRPr="00164262">
        <w:rPr>
          <w:rFonts w:ascii="Arial" w:hAnsi="Arial" w:cs="Arial"/>
          <w:sz w:val="24"/>
          <w:szCs w:val="24"/>
        </w:rPr>
        <w:t xml:space="preserve">Križanje je obdelano v detajlu </w:t>
      </w:r>
      <w:r w:rsidR="004E51FC">
        <w:rPr>
          <w:rFonts w:ascii="Arial" w:hAnsi="Arial" w:cs="Arial"/>
          <w:sz w:val="24"/>
          <w:szCs w:val="24"/>
        </w:rPr>
        <w:t>G</w:t>
      </w:r>
      <w:r w:rsidR="004E51FC" w:rsidRPr="00164262">
        <w:rPr>
          <w:rFonts w:ascii="Arial" w:hAnsi="Arial" w:cs="Arial"/>
          <w:sz w:val="24"/>
          <w:szCs w:val="24"/>
        </w:rPr>
        <w:t>.</w:t>
      </w:r>
      <w:r w:rsidR="004E51FC">
        <w:rPr>
          <w:rFonts w:ascii="Arial" w:hAnsi="Arial" w:cs="Arial"/>
          <w:sz w:val="24"/>
          <w:szCs w:val="24"/>
        </w:rPr>
        <w:t>3</w:t>
      </w:r>
      <w:r w:rsidR="004E51FC" w:rsidRPr="00164262">
        <w:rPr>
          <w:rFonts w:ascii="Arial" w:hAnsi="Arial" w:cs="Arial"/>
          <w:sz w:val="24"/>
          <w:szCs w:val="24"/>
        </w:rPr>
        <w:t>.</w:t>
      </w:r>
      <w:r w:rsidR="004E51FC">
        <w:rPr>
          <w:rFonts w:ascii="Arial" w:hAnsi="Arial" w:cs="Arial"/>
          <w:sz w:val="24"/>
          <w:szCs w:val="24"/>
        </w:rPr>
        <w:t>7</w:t>
      </w:r>
      <w:r w:rsidR="004E51FC" w:rsidRPr="00164262">
        <w:rPr>
          <w:rFonts w:ascii="Arial" w:hAnsi="Arial" w:cs="Arial"/>
          <w:sz w:val="24"/>
          <w:szCs w:val="24"/>
        </w:rPr>
        <w:t>.</w:t>
      </w:r>
    </w:p>
    <w:p w:rsidR="000649C6" w:rsidRDefault="000649C6" w:rsidP="00457521">
      <w:pPr>
        <w:pStyle w:val="Odstavekseznama"/>
        <w:ind w:left="0"/>
        <w:rPr>
          <w:rFonts w:ascii="Arial" w:hAnsi="Arial" w:cs="Arial"/>
          <w:sz w:val="24"/>
          <w:lang w:val="sl-SI"/>
        </w:rPr>
      </w:pPr>
    </w:p>
    <w:p w:rsidR="002F1825" w:rsidRPr="00164262" w:rsidRDefault="002F1825" w:rsidP="00457521">
      <w:pPr>
        <w:pStyle w:val="Odstavekseznama"/>
        <w:ind w:left="0"/>
        <w:rPr>
          <w:rFonts w:ascii="Arial" w:hAnsi="Arial" w:cs="Arial"/>
          <w:sz w:val="24"/>
          <w:lang w:val="sl-SI"/>
        </w:rPr>
      </w:pPr>
    </w:p>
    <w:p w:rsidR="00457521" w:rsidRDefault="00457521" w:rsidP="00457521">
      <w:pPr>
        <w:pStyle w:val="Odstavekseznama"/>
        <w:ind w:left="0"/>
        <w:rPr>
          <w:rFonts w:ascii="Arial" w:hAnsi="Arial" w:cs="Arial"/>
          <w:sz w:val="24"/>
          <w:lang w:val="sl-SI"/>
        </w:rPr>
      </w:pPr>
      <w:r w:rsidRPr="00164262">
        <w:rPr>
          <w:rFonts w:ascii="Arial" w:hAnsi="Arial" w:cs="Arial"/>
          <w:sz w:val="24"/>
          <w:lang w:val="sl-SI"/>
        </w:rPr>
        <w:t>Med gradnjo je potrebno upoštevati pogoje upravljavca in sicer:</w:t>
      </w:r>
    </w:p>
    <w:p w:rsidR="002F1825" w:rsidRPr="00164262" w:rsidRDefault="002F1825" w:rsidP="00457521">
      <w:pPr>
        <w:pStyle w:val="Odstavekseznama"/>
        <w:ind w:left="0"/>
        <w:rPr>
          <w:rFonts w:ascii="Arial" w:hAnsi="Arial" w:cs="Arial"/>
          <w:sz w:val="24"/>
          <w:lang w:val="sl-SI"/>
        </w:rPr>
      </w:pPr>
    </w:p>
    <w:p w:rsidR="002F1825" w:rsidRPr="00C6219D" w:rsidRDefault="002F1825" w:rsidP="002F1825">
      <w:pPr>
        <w:pStyle w:val="Odstavekseznama"/>
        <w:numPr>
          <w:ilvl w:val="0"/>
          <w:numId w:val="18"/>
        </w:numPr>
        <w:rPr>
          <w:rFonts w:ascii="Arial" w:hAnsi="Arial" w:cs="Arial"/>
          <w:lang w:val="sl-SI"/>
        </w:rPr>
      </w:pPr>
      <w:r w:rsidRPr="00C6219D">
        <w:rPr>
          <w:rFonts w:ascii="Arial" w:hAnsi="Arial" w:cs="Arial"/>
          <w:lang w:val="sl-SI"/>
        </w:rPr>
        <w:t>Investitor je v območju gradbenih posegov, kjer je umeščen kabel KKS, dolžan izvajati zaščitne ukrepe za varovanje in zaščito KKS naprav v lasti Telemacha d.o.o.</w:t>
      </w:r>
    </w:p>
    <w:p w:rsidR="002F1825" w:rsidRPr="00C6219D" w:rsidRDefault="002F1825" w:rsidP="002F1825">
      <w:pPr>
        <w:pStyle w:val="Odstavekseznama"/>
        <w:numPr>
          <w:ilvl w:val="0"/>
          <w:numId w:val="18"/>
        </w:numPr>
        <w:rPr>
          <w:rFonts w:ascii="Arial" w:hAnsi="Arial" w:cs="Arial"/>
          <w:lang w:val="sl-SI"/>
        </w:rPr>
      </w:pPr>
      <w:r w:rsidRPr="00C6219D">
        <w:rPr>
          <w:rFonts w:ascii="Arial" w:hAnsi="Arial" w:cs="Arial"/>
          <w:lang w:val="sl-SI"/>
        </w:rPr>
        <w:t xml:space="preserve">Pred pričetkom gradbenih del je obvezna </w:t>
      </w:r>
      <w:proofErr w:type="spellStart"/>
      <w:r w:rsidRPr="00C6219D">
        <w:rPr>
          <w:rFonts w:ascii="Arial" w:hAnsi="Arial" w:cs="Arial"/>
          <w:lang w:val="sl-SI"/>
        </w:rPr>
        <w:t>zakoličba</w:t>
      </w:r>
      <w:proofErr w:type="spellEnd"/>
      <w:r w:rsidRPr="00C6219D">
        <w:rPr>
          <w:rFonts w:ascii="Arial" w:hAnsi="Arial" w:cs="Arial"/>
          <w:lang w:val="sl-SI"/>
        </w:rPr>
        <w:t xml:space="preserve"> (</w:t>
      </w:r>
      <w:proofErr w:type="spellStart"/>
      <w:r w:rsidRPr="00C6219D">
        <w:rPr>
          <w:rFonts w:ascii="Arial" w:hAnsi="Arial" w:cs="Arial"/>
          <w:lang w:val="sl-SI"/>
        </w:rPr>
        <w:t>odkaz</w:t>
      </w:r>
      <w:proofErr w:type="spellEnd"/>
      <w:r w:rsidRPr="00C6219D">
        <w:rPr>
          <w:rFonts w:ascii="Arial" w:hAnsi="Arial" w:cs="Arial"/>
          <w:lang w:val="sl-SI"/>
        </w:rPr>
        <w:t xml:space="preserve">) trase kabla KKS v cevni KK in zaščita kabla KKS. </w:t>
      </w:r>
      <w:proofErr w:type="spellStart"/>
      <w:r w:rsidRPr="00C6219D">
        <w:rPr>
          <w:rFonts w:ascii="Arial" w:hAnsi="Arial" w:cs="Arial"/>
          <w:lang w:val="sl-SI"/>
        </w:rPr>
        <w:t>Zakoličbo</w:t>
      </w:r>
      <w:proofErr w:type="spellEnd"/>
      <w:r w:rsidRPr="00C6219D">
        <w:rPr>
          <w:rFonts w:ascii="Arial" w:hAnsi="Arial" w:cs="Arial"/>
          <w:lang w:val="sl-SI"/>
        </w:rPr>
        <w:t xml:space="preserve"> (</w:t>
      </w:r>
      <w:proofErr w:type="spellStart"/>
      <w:r w:rsidRPr="00C6219D">
        <w:rPr>
          <w:rFonts w:ascii="Arial" w:hAnsi="Arial" w:cs="Arial"/>
          <w:lang w:val="sl-SI"/>
        </w:rPr>
        <w:t>odkaz</w:t>
      </w:r>
      <w:proofErr w:type="spellEnd"/>
      <w:r w:rsidRPr="00C6219D">
        <w:rPr>
          <w:rFonts w:ascii="Arial" w:hAnsi="Arial" w:cs="Arial"/>
          <w:lang w:val="sl-SI"/>
        </w:rPr>
        <w:t>) trase kabla (oz. KK) in zaščito z začasno odstranitvijo kabla in morebitno izvedbo provizornih povezav izvede Telemach d.o.o. najmanj 10 dni pred nameravanim pričetkom gradbenih del. Ustrezno obvestilo na Telemach d.o.o. pošlje investitor ali njegov pooblaščenec.</w:t>
      </w:r>
    </w:p>
    <w:p w:rsidR="002F1825" w:rsidRPr="00C6219D" w:rsidRDefault="002F1825" w:rsidP="002F1825">
      <w:pPr>
        <w:pStyle w:val="Odstavekseznama"/>
        <w:numPr>
          <w:ilvl w:val="0"/>
          <w:numId w:val="18"/>
        </w:numPr>
        <w:rPr>
          <w:rFonts w:ascii="Arial" w:hAnsi="Arial" w:cs="Arial"/>
          <w:lang w:val="sl-SI"/>
        </w:rPr>
      </w:pPr>
      <w:r w:rsidRPr="00C6219D">
        <w:rPr>
          <w:rFonts w:ascii="Arial" w:hAnsi="Arial" w:cs="Arial"/>
          <w:lang w:val="sl-SI"/>
        </w:rPr>
        <w:t>Morebitno premestitev, izvedbo začasnih rešitev in zaščito obstoječega KKS omrežja v lasti Telemach d.o.o. izvrši Telemach d.o.o. ali za ta dela usposobljen, registriran in s strani Telemach d.o.o. potrjen izvajalec.</w:t>
      </w:r>
    </w:p>
    <w:p w:rsidR="002F1825" w:rsidRPr="00396375" w:rsidRDefault="002F1825" w:rsidP="007C73FE">
      <w:pPr>
        <w:pStyle w:val="Odstavekseznama"/>
        <w:numPr>
          <w:ilvl w:val="0"/>
          <w:numId w:val="18"/>
        </w:numPr>
        <w:rPr>
          <w:rFonts w:ascii="Arial" w:hAnsi="Arial" w:cs="Arial"/>
          <w:lang w:val="sl-SI"/>
        </w:rPr>
      </w:pPr>
      <w:r w:rsidRPr="00396375">
        <w:rPr>
          <w:rFonts w:ascii="Arial" w:hAnsi="Arial" w:cs="Arial"/>
          <w:lang w:val="sl-SI"/>
        </w:rPr>
        <w:t xml:space="preserve"> V sklopu izdelave PGD-PZI projektne dokumentacije nameravane izgradnje</w:t>
      </w:r>
      <w:r w:rsidR="00396375">
        <w:rPr>
          <w:rFonts w:ascii="Arial" w:hAnsi="Arial" w:cs="Arial"/>
          <w:lang w:val="sl-SI"/>
        </w:rPr>
        <w:t xml:space="preserve"> </w:t>
      </w:r>
      <w:r w:rsidRPr="00396375">
        <w:rPr>
          <w:rFonts w:ascii="Arial" w:hAnsi="Arial" w:cs="Arial"/>
          <w:lang w:val="sl-SI"/>
        </w:rPr>
        <w:t>kanalizacije se naj predvidi prosti koridor za umestitev PVC cevi STIGMAFLEX lx fi 110mm (z minimalno dopustno osno vertikalno in horizontalno oddaljenostjo od cevi in jaškov drugih komunalnih naprav).</w:t>
      </w:r>
    </w:p>
    <w:p w:rsidR="00457521" w:rsidRPr="009D6638" w:rsidRDefault="002F1825" w:rsidP="007C73FE">
      <w:pPr>
        <w:pStyle w:val="Odstavekseznama"/>
        <w:numPr>
          <w:ilvl w:val="0"/>
          <w:numId w:val="18"/>
        </w:numPr>
        <w:rPr>
          <w:rFonts w:ascii="Arial" w:hAnsi="Arial" w:cs="Arial"/>
        </w:rPr>
      </w:pPr>
      <w:r w:rsidRPr="009D6638">
        <w:rPr>
          <w:rFonts w:ascii="Arial" w:hAnsi="Arial" w:cs="Arial"/>
          <w:lang w:val="sl-SI"/>
        </w:rPr>
        <w:t xml:space="preserve">Na trasi za KKS naj bodo predvideni vmesni jaški (BC </w:t>
      </w:r>
      <w:r w:rsidR="002C31C8">
        <w:rPr>
          <w:rFonts w:ascii="Arial" w:hAnsi="Arial" w:cs="Arial"/>
          <w:lang w:val="sl-SI"/>
        </w:rPr>
        <w:t xml:space="preserve">fi </w:t>
      </w:r>
      <w:r w:rsidRPr="009D6638">
        <w:rPr>
          <w:rFonts w:ascii="Arial" w:hAnsi="Arial" w:cs="Arial"/>
          <w:lang w:val="sl-SI"/>
        </w:rPr>
        <w:t>80 cm z LTŽ</w:t>
      </w:r>
      <w:r w:rsidR="009D6638">
        <w:rPr>
          <w:rFonts w:ascii="Arial" w:hAnsi="Arial" w:cs="Arial"/>
          <w:lang w:val="sl-SI"/>
        </w:rPr>
        <w:t xml:space="preserve"> </w:t>
      </w:r>
      <w:proofErr w:type="spellStart"/>
      <w:r w:rsidRPr="009D6638">
        <w:rPr>
          <w:rFonts w:ascii="Arial" w:hAnsi="Arial" w:cs="Arial"/>
        </w:rPr>
        <w:t>pokrovom</w:t>
      </w:r>
      <w:proofErr w:type="spellEnd"/>
      <w:r w:rsidRPr="009D6638">
        <w:rPr>
          <w:rFonts w:ascii="Arial" w:hAnsi="Arial" w:cs="Arial"/>
        </w:rPr>
        <w:t xml:space="preserve"> </w:t>
      </w:r>
      <w:r w:rsidRPr="009D6638">
        <w:rPr>
          <w:rFonts w:ascii="Arial" w:hAnsi="Arial" w:cs="Arial"/>
          <w:lang w:val="sl-SI"/>
        </w:rPr>
        <w:t xml:space="preserve">ustrezne nosilnosti) na vmesni oddaljenosti </w:t>
      </w:r>
      <w:r w:rsidRPr="009D6638">
        <w:rPr>
          <w:rFonts w:ascii="Arial" w:hAnsi="Arial" w:cs="Arial"/>
        </w:rPr>
        <w:t xml:space="preserve">max. 100 m in </w:t>
      </w:r>
      <w:proofErr w:type="spellStart"/>
      <w:r w:rsidRPr="009D6638">
        <w:rPr>
          <w:rFonts w:ascii="Arial" w:hAnsi="Arial" w:cs="Arial"/>
        </w:rPr>
        <w:t>predvidenim</w:t>
      </w:r>
      <w:proofErr w:type="spellEnd"/>
      <w:r w:rsidRPr="009D6638">
        <w:rPr>
          <w:rFonts w:ascii="Arial" w:hAnsi="Arial" w:cs="Arial"/>
        </w:rPr>
        <w:t xml:space="preserve"> </w:t>
      </w:r>
      <w:proofErr w:type="spellStart"/>
      <w:r w:rsidRPr="009D6638">
        <w:rPr>
          <w:rFonts w:ascii="Arial" w:hAnsi="Arial" w:cs="Arial"/>
        </w:rPr>
        <w:t>izvodi</w:t>
      </w:r>
      <w:proofErr w:type="spellEnd"/>
      <w:r w:rsidRPr="009D6638">
        <w:rPr>
          <w:rFonts w:ascii="Arial" w:hAnsi="Arial" w:cs="Arial"/>
        </w:rPr>
        <w:t xml:space="preserve"> </w:t>
      </w:r>
      <w:proofErr w:type="spellStart"/>
      <w:proofErr w:type="gramStart"/>
      <w:r w:rsidRPr="009D6638">
        <w:rPr>
          <w:rFonts w:ascii="Arial" w:hAnsi="Arial" w:cs="Arial"/>
        </w:rPr>
        <w:t>na</w:t>
      </w:r>
      <w:proofErr w:type="spellEnd"/>
      <w:proofErr w:type="gramEnd"/>
      <w:r w:rsidRPr="009D6638">
        <w:rPr>
          <w:rFonts w:ascii="Arial" w:hAnsi="Arial" w:cs="Arial"/>
        </w:rPr>
        <w:t xml:space="preserve"> </w:t>
      </w:r>
      <w:proofErr w:type="spellStart"/>
      <w:r w:rsidRPr="009D6638">
        <w:rPr>
          <w:rFonts w:ascii="Arial" w:hAnsi="Arial" w:cs="Arial"/>
        </w:rPr>
        <w:t>zelenice</w:t>
      </w:r>
      <w:proofErr w:type="spellEnd"/>
      <w:r w:rsidRPr="009D6638">
        <w:rPr>
          <w:rFonts w:ascii="Arial" w:hAnsi="Arial" w:cs="Arial"/>
        </w:rPr>
        <w:t xml:space="preserve">. V </w:t>
      </w:r>
      <w:proofErr w:type="spellStart"/>
      <w:r w:rsidRPr="009D6638">
        <w:rPr>
          <w:rFonts w:ascii="Arial" w:hAnsi="Arial" w:cs="Arial"/>
        </w:rPr>
        <w:t>projektu</w:t>
      </w:r>
      <w:proofErr w:type="spellEnd"/>
      <w:r w:rsidRPr="009D6638">
        <w:rPr>
          <w:rFonts w:ascii="Arial" w:hAnsi="Arial" w:cs="Arial"/>
        </w:rPr>
        <w:t xml:space="preserve"> </w:t>
      </w:r>
      <w:proofErr w:type="spellStart"/>
      <w:r w:rsidRPr="009D6638">
        <w:rPr>
          <w:rFonts w:ascii="Arial" w:hAnsi="Arial" w:cs="Arial"/>
        </w:rPr>
        <w:t>naj</w:t>
      </w:r>
      <w:proofErr w:type="spellEnd"/>
      <w:r w:rsidRPr="009D6638">
        <w:rPr>
          <w:rFonts w:ascii="Arial" w:hAnsi="Arial" w:cs="Arial"/>
        </w:rPr>
        <w:t xml:space="preserve"> </w:t>
      </w:r>
      <w:proofErr w:type="spellStart"/>
      <w:r w:rsidRPr="009D6638">
        <w:rPr>
          <w:rFonts w:ascii="Arial" w:hAnsi="Arial" w:cs="Arial"/>
        </w:rPr>
        <w:t>bodo</w:t>
      </w:r>
      <w:proofErr w:type="spellEnd"/>
      <w:r w:rsidRPr="009D6638">
        <w:rPr>
          <w:rFonts w:ascii="Arial" w:hAnsi="Arial" w:cs="Arial"/>
        </w:rPr>
        <w:t xml:space="preserve"> </w:t>
      </w:r>
      <w:proofErr w:type="spellStart"/>
      <w:r w:rsidRPr="009D6638">
        <w:rPr>
          <w:rFonts w:ascii="Arial" w:hAnsi="Arial" w:cs="Arial"/>
        </w:rPr>
        <w:t>obdelani</w:t>
      </w:r>
      <w:proofErr w:type="spellEnd"/>
      <w:r w:rsidRPr="009D6638">
        <w:rPr>
          <w:rFonts w:ascii="Arial" w:hAnsi="Arial" w:cs="Arial"/>
        </w:rPr>
        <w:t xml:space="preserve"> </w:t>
      </w:r>
      <w:proofErr w:type="spellStart"/>
      <w:r w:rsidRPr="009D6638">
        <w:rPr>
          <w:rFonts w:ascii="Arial" w:hAnsi="Arial" w:cs="Arial"/>
        </w:rPr>
        <w:t>detajli</w:t>
      </w:r>
      <w:proofErr w:type="spellEnd"/>
      <w:r w:rsidRPr="009D6638">
        <w:rPr>
          <w:rFonts w:ascii="Arial" w:hAnsi="Arial" w:cs="Arial"/>
        </w:rPr>
        <w:t xml:space="preserve"> </w:t>
      </w:r>
      <w:proofErr w:type="spellStart"/>
      <w:r w:rsidRPr="009D6638">
        <w:rPr>
          <w:rFonts w:ascii="Arial" w:hAnsi="Arial" w:cs="Arial"/>
        </w:rPr>
        <w:t>morebitnih</w:t>
      </w:r>
      <w:proofErr w:type="spellEnd"/>
      <w:r w:rsidRPr="009D6638">
        <w:rPr>
          <w:rFonts w:ascii="Arial" w:hAnsi="Arial" w:cs="Arial"/>
        </w:rPr>
        <w:t xml:space="preserve"> </w:t>
      </w:r>
      <w:proofErr w:type="spellStart"/>
      <w:r w:rsidRPr="009D6638">
        <w:rPr>
          <w:rFonts w:ascii="Arial" w:hAnsi="Arial" w:cs="Arial"/>
        </w:rPr>
        <w:t>križanja</w:t>
      </w:r>
      <w:proofErr w:type="spellEnd"/>
      <w:r w:rsidRPr="009D6638">
        <w:rPr>
          <w:rFonts w:ascii="Arial" w:hAnsi="Arial" w:cs="Arial"/>
        </w:rPr>
        <w:t xml:space="preserve">, </w:t>
      </w:r>
      <w:proofErr w:type="spellStart"/>
      <w:r w:rsidRPr="009D6638">
        <w:rPr>
          <w:rFonts w:ascii="Arial" w:hAnsi="Arial" w:cs="Arial"/>
        </w:rPr>
        <w:t>vzporednega</w:t>
      </w:r>
      <w:proofErr w:type="spellEnd"/>
      <w:r w:rsidRPr="009D6638">
        <w:rPr>
          <w:rFonts w:ascii="Arial" w:hAnsi="Arial" w:cs="Arial"/>
        </w:rPr>
        <w:t xml:space="preserve"> </w:t>
      </w:r>
      <w:proofErr w:type="spellStart"/>
      <w:r w:rsidRPr="009D6638">
        <w:rPr>
          <w:rFonts w:ascii="Arial" w:hAnsi="Arial" w:cs="Arial"/>
        </w:rPr>
        <w:t>poteka</w:t>
      </w:r>
      <w:proofErr w:type="spellEnd"/>
      <w:r w:rsidRPr="009D6638">
        <w:rPr>
          <w:rFonts w:ascii="Arial" w:hAnsi="Arial" w:cs="Arial"/>
        </w:rPr>
        <w:t xml:space="preserve"> in </w:t>
      </w:r>
      <w:proofErr w:type="spellStart"/>
      <w:r w:rsidRPr="009D6638">
        <w:rPr>
          <w:rFonts w:ascii="Arial" w:hAnsi="Arial" w:cs="Arial"/>
        </w:rPr>
        <w:t>zaščite</w:t>
      </w:r>
      <w:proofErr w:type="spellEnd"/>
      <w:r w:rsidRPr="009D6638">
        <w:rPr>
          <w:rFonts w:ascii="Arial" w:hAnsi="Arial" w:cs="Arial"/>
        </w:rPr>
        <w:t xml:space="preserve"> </w:t>
      </w:r>
      <w:proofErr w:type="spellStart"/>
      <w:r w:rsidRPr="009D6638">
        <w:rPr>
          <w:rFonts w:ascii="Arial" w:hAnsi="Arial" w:cs="Arial"/>
        </w:rPr>
        <w:t>drugih</w:t>
      </w:r>
      <w:proofErr w:type="spellEnd"/>
      <w:r w:rsidRPr="009D6638">
        <w:rPr>
          <w:rFonts w:ascii="Arial" w:hAnsi="Arial" w:cs="Arial"/>
        </w:rPr>
        <w:t xml:space="preserve"> </w:t>
      </w:r>
      <w:proofErr w:type="spellStart"/>
      <w:r w:rsidRPr="009D6638">
        <w:rPr>
          <w:rFonts w:ascii="Arial" w:hAnsi="Arial" w:cs="Arial"/>
        </w:rPr>
        <w:t>komunalnih</w:t>
      </w:r>
      <w:proofErr w:type="spellEnd"/>
      <w:r w:rsidRPr="009D6638">
        <w:rPr>
          <w:rFonts w:ascii="Arial" w:hAnsi="Arial" w:cs="Arial"/>
        </w:rPr>
        <w:t xml:space="preserve"> </w:t>
      </w:r>
      <w:proofErr w:type="spellStart"/>
      <w:r w:rsidRPr="009D6638">
        <w:rPr>
          <w:rFonts w:ascii="Arial" w:hAnsi="Arial" w:cs="Arial"/>
        </w:rPr>
        <w:t>naprav</w:t>
      </w:r>
      <w:proofErr w:type="spellEnd"/>
      <w:r w:rsidRPr="009D6638">
        <w:rPr>
          <w:rFonts w:ascii="Arial" w:hAnsi="Arial" w:cs="Arial"/>
        </w:rPr>
        <w:t>.</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t xml:space="preserve">Začetek gradnje je potrebno najmanj 30 dni pred pričetkom del pisno priglasiti na Telemach d.o.o., Cesta Ljubljanske brigade 21, 1000 Ljubljana zaradi dogovora glede izvajanja del, </w:t>
      </w:r>
      <w:proofErr w:type="spellStart"/>
      <w:r w:rsidRPr="00ED093E">
        <w:rPr>
          <w:rFonts w:ascii="Arial" w:hAnsi="Arial" w:cs="Arial"/>
          <w:lang w:val="sl-SI"/>
        </w:rPr>
        <w:t>zakoličbe</w:t>
      </w:r>
      <w:proofErr w:type="spellEnd"/>
      <w:r w:rsidRPr="00ED093E">
        <w:rPr>
          <w:rFonts w:ascii="Arial" w:hAnsi="Arial" w:cs="Arial"/>
          <w:lang w:val="sl-SI"/>
        </w:rPr>
        <w:t xml:space="preserve"> trase, terminske uskladitve in nadzora nad izvajanjem del.</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t>Ob morebitni prestavitvi KKS vodov mora biti križanje z ostalimi komunalnimi vodi (tudi predvidenimi novimi) izvedeno tako, da je kot križanja 90° oz. ne manj kot 45°. Vertikalni odmik med vodi pri križanju mora znašati vsaj 0,3m. Pri približevanju oz. vzporednem poteku tras je najmanjša horizontalna medsebojna razdalja 0,5m. Morebitni drugačni odmiki so možni samo s predhodnim medsebojnim dogovorom, ter z uskladitvijo tehničnih rešitev.</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t>Ob morebitnem povečanem obsegu gradbenih del je investitor dolžan pridobiti ustrezna soglasje.</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lastRenderedPageBreak/>
        <w:t>V bližini KKS vodov je dovoljen le ročni izkop z obveznim pregledom stanja KKS vodov pred zasutjem. Ogled opravi nadzorni organ Telemach d.o.o,.</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t>Vsako poškodbo na KKS omrežju je potrebno takoj javiti na Telemach d.o.o. (080/22 88).</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t>Vsa morebitne prestavitve, popravila poškodovanih ali uničenih KKS vodov in drugih naprav med gradnjo bremenijo investitorja oz. izvajalca.</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t>Pred pričetkom del je potrebno pridobiti še soglasje na projektno dokumentacijo PGD,</w:t>
      </w:r>
    </w:p>
    <w:p w:rsidR="003A01D0" w:rsidRPr="00ED093E" w:rsidRDefault="003A01D0" w:rsidP="00ED093E">
      <w:pPr>
        <w:pStyle w:val="Odstavekseznama"/>
        <w:numPr>
          <w:ilvl w:val="0"/>
          <w:numId w:val="18"/>
        </w:numPr>
        <w:rPr>
          <w:rFonts w:ascii="Arial" w:hAnsi="Arial" w:cs="Arial"/>
          <w:lang w:val="sl-SI"/>
        </w:rPr>
      </w:pPr>
      <w:r w:rsidRPr="00ED093E">
        <w:rPr>
          <w:rFonts w:ascii="Arial" w:hAnsi="Arial" w:cs="Arial"/>
          <w:lang w:val="sl-SI"/>
        </w:rPr>
        <w:t>Soglasje in situacijski načrt z vrisanim obstoječim in projektiranim KKS omrežjem se mora nahajati na gradbišču.</w:t>
      </w:r>
    </w:p>
    <w:p w:rsidR="000649C6" w:rsidRDefault="000649C6" w:rsidP="000649C6">
      <w:pPr>
        <w:pStyle w:val="Odstavekseznama"/>
        <w:ind w:left="1134"/>
        <w:rPr>
          <w:rFonts w:cs="Arial"/>
          <w:b/>
          <w:szCs w:val="24"/>
          <w:lang w:val="sl-SI"/>
        </w:rPr>
      </w:pPr>
    </w:p>
    <w:p w:rsidR="00ED093E" w:rsidRPr="00ED093E" w:rsidRDefault="00ED093E" w:rsidP="000649C6">
      <w:pPr>
        <w:pStyle w:val="Odstavekseznama"/>
        <w:ind w:left="1134"/>
        <w:rPr>
          <w:rFonts w:cs="Arial"/>
          <w:b/>
          <w:szCs w:val="24"/>
          <w:lang w:val="sl-SI"/>
        </w:rPr>
      </w:pPr>
    </w:p>
    <w:p w:rsidR="005E1CD7" w:rsidRPr="00164262" w:rsidRDefault="005E1CD7" w:rsidP="00270BEA">
      <w:pPr>
        <w:pStyle w:val="Odstavekseznama"/>
        <w:numPr>
          <w:ilvl w:val="4"/>
          <w:numId w:val="5"/>
        </w:numPr>
        <w:rPr>
          <w:rFonts w:ascii="Arial" w:hAnsi="Arial" w:cs="Arial"/>
          <w:b/>
          <w:sz w:val="24"/>
          <w:szCs w:val="24"/>
          <w:lang w:val="sl-SI"/>
        </w:rPr>
      </w:pPr>
      <w:r w:rsidRPr="00164262">
        <w:rPr>
          <w:rFonts w:ascii="Arial" w:hAnsi="Arial" w:cs="Arial"/>
          <w:b/>
          <w:sz w:val="24"/>
          <w:szCs w:val="24"/>
          <w:lang w:val="sl-SI"/>
        </w:rPr>
        <w:t>Približevanje plinovodu</w:t>
      </w:r>
    </w:p>
    <w:p w:rsidR="000649C6" w:rsidRPr="00164262" w:rsidRDefault="000649C6" w:rsidP="000649C6">
      <w:pPr>
        <w:pStyle w:val="Odstavekseznama"/>
        <w:ind w:left="1134"/>
        <w:rPr>
          <w:rFonts w:ascii="Arial" w:hAnsi="Arial" w:cs="Arial"/>
          <w:b/>
          <w:sz w:val="24"/>
          <w:szCs w:val="24"/>
          <w:lang w:val="sl-SI"/>
        </w:rPr>
      </w:pPr>
    </w:p>
    <w:p w:rsidR="004E4AD6" w:rsidRDefault="003E3E39" w:rsidP="004E4AD6">
      <w:pPr>
        <w:tabs>
          <w:tab w:val="decimal" w:pos="432"/>
        </w:tabs>
        <w:rPr>
          <w:rFonts w:ascii="Arial" w:hAnsi="Arial" w:cs="Arial"/>
          <w:sz w:val="24"/>
          <w:szCs w:val="24"/>
        </w:rPr>
      </w:pPr>
      <w:r w:rsidRPr="00164262">
        <w:rPr>
          <w:rFonts w:ascii="Arial" w:hAnsi="Arial" w:cs="Arial"/>
          <w:sz w:val="24"/>
          <w:szCs w:val="24"/>
        </w:rPr>
        <w:t xml:space="preserve">Glede na kataster obstoječega plinovodnega omrežja na obravnavanem območju </w:t>
      </w:r>
      <w:r w:rsidR="005571B8">
        <w:rPr>
          <w:rFonts w:ascii="Arial" w:hAnsi="Arial" w:cs="Arial"/>
          <w:sz w:val="24"/>
          <w:szCs w:val="24"/>
        </w:rPr>
        <w:t xml:space="preserve">predvidena fekalna kanalizacija poseže </w:t>
      </w:r>
      <w:r w:rsidR="004E4AD6">
        <w:rPr>
          <w:rFonts w:ascii="Arial" w:hAnsi="Arial" w:cs="Arial"/>
          <w:sz w:val="24"/>
          <w:szCs w:val="24"/>
        </w:rPr>
        <w:t xml:space="preserve">v </w:t>
      </w:r>
      <w:r w:rsidR="004E4AD6" w:rsidRPr="00164262">
        <w:rPr>
          <w:rFonts w:ascii="Arial" w:hAnsi="Arial" w:cs="Arial"/>
          <w:sz w:val="24"/>
          <w:szCs w:val="24"/>
        </w:rPr>
        <w:t xml:space="preserve">varovalni pas </w:t>
      </w:r>
      <w:r w:rsidR="004E4AD6" w:rsidRPr="004E4AD6">
        <w:rPr>
          <w:rFonts w:ascii="Arial" w:hAnsi="Arial" w:cs="Arial"/>
          <w:sz w:val="24"/>
          <w:szCs w:val="24"/>
        </w:rPr>
        <w:t>obstoje</w:t>
      </w:r>
      <w:r w:rsidR="004E4AD6" w:rsidRPr="004E4AD6">
        <w:rPr>
          <w:rFonts w:ascii="Arial" w:hAnsi="Arial" w:cs="Arial" w:hint="eastAsia"/>
          <w:sz w:val="24"/>
          <w:szCs w:val="24"/>
        </w:rPr>
        <w:t>č</w:t>
      </w:r>
      <w:r w:rsidR="004E4AD6" w:rsidRPr="004E4AD6">
        <w:rPr>
          <w:rFonts w:ascii="Arial" w:hAnsi="Arial" w:cs="Arial"/>
          <w:sz w:val="24"/>
          <w:szCs w:val="24"/>
        </w:rPr>
        <w:t xml:space="preserve">ega distribucijskega omrežja zemeljskega plina - odsekov L40-PE63, L3 </w:t>
      </w:r>
      <w:r w:rsidR="004E4AD6">
        <w:rPr>
          <w:rFonts w:ascii="Arial" w:hAnsi="Arial" w:cs="Arial"/>
          <w:sz w:val="24"/>
          <w:szCs w:val="24"/>
        </w:rPr>
        <w:t>I</w:t>
      </w:r>
      <w:r w:rsidR="004E4AD6" w:rsidRPr="004E4AD6">
        <w:rPr>
          <w:rFonts w:ascii="Arial" w:hAnsi="Arial" w:cs="Arial"/>
          <w:sz w:val="24"/>
          <w:szCs w:val="24"/>
        </w:rPr>
        <w:t>-PE 110,</w:t>
      </w:r>
      <w:r w:rsidR="004E4AD6">
        <w:rPr>
          <w:rFonts w:ascii="Arial" w:hAnsi="Arial" w:cs="Arial"/>
          <w:sz w:val="24"/>
          <w:szCs w:val="24"/>
        </w:rPr>
        <w:t xml:space="preserve"> </w:t>
      </w:r>
      <w:r w:rsidR="004E4AD6" w:rsidRPr="004E4AD6">
        <w:rPr>
          <w:rFonts w:ascii="Arial" w:hAnsi="Arial" w:cs="Arial"/>
          <w:sz w:val="24"/>
          <w:szCs w:val="24"/>
        </w:rPr>
        <w:t>L37-PE63 100-</w:t>
      </w:r>
      <w:r w:rsidR="004E4AD6">
        <w:rPr>
          <w:rFonts w:ascii="Arial" w:hAnsi="Arial" w:cs="Arial"/>
          <w:sz w:val="24"/>
          <w:szCs w:val="24"/>
        </w:rPr>
        <w:t>1</w:t>
      </w:r>
      <w:r w:rsidR="004E4AD6" w:rsidRPr="004E4AD6">
        <w:rPr>
          <w:rFonts w:ascii="Arial" w:hAnsi="Arial" w:cs="Arial"/>
          <w:sz w:val="24"/>
          <w:szCs w:val="24"/>
        </w:rPr>
        <w:t>000mbar s pripadajo</w:t>
      </w:r>
      <w:r w:rsidR="004E4AD6" w:rsidRPr="004E4AD6">
        <w:rPr>
          <w:rFonts w:ascii="Arial" w:hAnsi="Arial" w:cs="Arial" w:hint="eastAsia"/>
          <w:sz w:val="24"/>
          <w:szCs w:val="24"/>
        </w:rPr>
        <w:t>č</w:t>
      </w:r>
      <w:r w:rsidR="004E4AD6" w:rsidRPr="004E4AD6">
        <w:rPr>
          <w:rFonts w:ascii="Arial" w:hAnsi="Arial" w:cs="Arial"/>
          <w:sz w:val="24"/>
          <w:szCs w:val="24"/>
        </w:rPr>
        <w:t>imi hišnimi priklju</w:t>
      </w:r>
      <w:r w:rsidR="004E4AD6" w:rsidRPr="004E4AD6">
        <w:rPr>
          <w:rFonts w:ascii="Arial" w:hAnsi="Arial" w:cs="Arial" w:hint="eastAsia"/>
          <w:sz w:val="24"/>
          <w:szCs w:val="24"/>
        </w:rPr>
        <w:t>č</w:t>
      </w:r>
      <w:r w:rsidR="004E4AD6" w:rsidRPr="004E4AD6">
        <w:rPr>
          <w:rFonts w:ascii="Arial" w:hAnsi="Arial" w:cs="Arial"/>
          <w:sz w:val="24"/>
          <w:szCs w:val="24"/>
        </w:rPr>
        <w:t>ki v globini 0,8</w:t>
      </w:r>
      <w:r w:rsidR="004E4AD6">
        <w:rPr>
          <w:rFonts w:ascii="Arial" w:hAnsi="Arial" w:cs="Arial"/>
          <w:sz w:val="24"/>
          <w:szCs w:val="24"/>
        </w:rPr>
        <w:t xml:space="preserve"> </w:t>
      </w:r>
      <w:r w:rsidR="004E4AD6" w:rsidRPr="004E4AD6">
        <w:rPr>
          <w:rFonts w:ascii="Arial" w:hAnsi="Arial" w:cs="Arial"/>
          <w:sz w:val="24"/>
          <w:szCs w:val="24"/>
        </w:rPr>
        <w:t>-</w:t>
      </w:r>
      <w:r w:rsidR="004E4AD6">
        <w:rPr>
          <w:rFonts w:ascii="Arial" w:hAnsi="Arial" w:cs="Arial"/>
          <w:sz w:val="24"/>
          <w:szCs w:val="24"/>
        </w:rPr>
        <w:t xml:space="preserve"> 1</w:t>
      </w:r>
      <w:r w:rsidR="004E4AD6" w:rsidRPr="004E4AD6">
        <w:rPr>
          <w:rFonts w:ascii="Arial" w:hAnsi="Arial" w:cs="Arial"/>
          <w:sz w:val="24"/>
          <w:szCs w:val="24"/>
        </w:rPr>
        <w:t xml:space="preserve"> m.</w:t>
      </w:r>
    </w:p>
    <w:p w:rsidR="004E4AD6" w:rsidRDefault="004E4AD6" w:rsidP="00112A49">
      <w:pPr>
        <w:tabs>
          <w:tab w:val="decimal" w:pos="432"/>
        </w:tabs>
        <w:rPr>
          <w:rFonts w:ascii="Arial" w:hAnsi="Arial" w:cs="Arial"/>
          <w:sz w:val="24"/>
          <w:szCs w:val="24"/>
        </w:rPr>
      </w:pPr>
    </w:p>
    <w:p w:rsidR="0069743F" w:rsidRDefault="0069743F" w:rsidP="004E4AD6">
      <w:pPr>
        <w:tabs>
          <w:tab w:val="decimal" w:pos="432"/>
        </w:tabs>
        <w:rPr>
          <w:rFonts w:ascii="Arial" w:eastAsiaTheme="minorHAnsi" w:hAnsi="Arial" w:cs="Arial"/>
          <w:color w:val="000000"/>
          <w:spacing w:val="5"/>
          <w:sz w:val="24"/>
          <w:szCs w:val="22"/>
          <w:lang w:eastAsia="en-US"/>
        </w:rPr>
      </w:pPr>
      <w:r>
        <w:rPr>
          <w:rFonts w:ascii="Arial" w:eastAsiaTheme="minorHAnsi" w:hAnsi="Arial" w:cs="Arial"/>
          <w:color w:val="000000"/>
          <w:spacing w:val="5"/>
          <w:sz w:val="24"/>
          <w:szCs w:val="22"/>
          <w:lang w:eastAsia="en-US"/>
        </w:rPr>
        <w:t>Na odsekih, kjer predvideni kanali potekajo vzporedno ali križa obstoječe plinovodno omrežje je treba izvesti sondažne izkope, da se ugotovi dejanska lega plinovoda in sicer:</w:t>
      </w:r>
    </w:p>
    <w:p w:rsidR="0069743F" w:rsidRPr="0069743F" w:rsidRDefault="0069743F" w:rsidP="0069743F">
      <w:pPr>
        <w:pStyle w:val="Odstavekseznama"/>
        <w:numPr>
          <w:ilvl w:val="1"/>
          <w:numId w:val="36"/>
        </w:numPr>
        <w:ind w:left="993" w:hanging="426"/>
        <w:rPr>
          <w:rFonts w:ascii="Arial" w:eastAsiaTheme="minorHAnsi" w:hAnsi="Arial" w:cs="Arial"/>
          <w:color w:val="000000"/>
          <w:spacing w:val="5"/>
          <w:sz w:val="24"/>
          <w:szCs w:val="22"/>
          <w:lang w:val="sl-SI" w:eastAsia="en-US"/>
        </w:rPr>
      </w:pPr>
      <w:r w:rsidRPr="0069743F">
        <w:rPr>
          <w:rFonts w:ascii="Arial" w:eastAsiaTheme="minorHAnsi" w:hAnsi="Arial" w:cs="Arial"/>
          <w:color w:val="000000"/>
          <w:spacing w:val="5"/>
          <w:sz w:val="24"/>
          <w:szCs w:val="22"/>
          <w:lang w:val="sl-SI" w:eastAsia="en-US"/>
        </w:rPr>
        <w:t xml:space="preserve">na delu Ceste na Lahomšek </w:t>
      </w:r>
      <w:r w:rsidR="00FF0DE2">
        <w:rPr>
          <w:rFonts w:ascii="Arial" w:eastAsiaTheme="minorHAnsi" w:hAnsi="Arial" w:cs="Arial"/>
          <w:color w:val="000000"/>
          <w:spacing w:val="5"/>
          <w:sz w:val="24"/>
          <w:szCs w:val="22"/>
          <w:lang w:val="sl-SI" w:eastAsia="en-US"/>
        </w:rPr>
        <w:t>ob</w:t>
      </w:r>
      <w:r w:rsidRPr="0069743F">
        <w:rPr>
          <w:rFonts w:ascii="Arial" w:eastAsiaTheme="minorHAnsi" w:hAnsi="Arial" w:cs="Arial"/>
          <w:color w:val="000000"/>
          <w:spacing w:val="5"/>
          <w:sz w:val="24"/>
          <w:szCs w:val="22"/>
          <w:lang w:val="sl-SI" w:eastAsia="en-US"/>
        </w:rPr>
        <w:t xml:space="preserve"> kanal</w:t>
      </w:r>
      <w:r>
        <w:rPr>
          <w:rFonts w:ascii="Arial" w:eastAsiaTheme="minorHAnsi" w:hAnsi="Arial" w:cs="Arial"/>
          <w:color w:val="000000"/>
          <w:spacing w:val="5"/>
          <w:sz w:val="24"/>
          <w:szCs w:val="22"/>
          <w:lang w:val="sl-SI" w:eastAsia="en-US"/>
        </w:rPr>
        <w:t>ih</w:t>
      </w:r>
      <w:r w:rsidRPr="0069743F">
        <w:rPr>
          <w:rFonts w:ascii="Arial" w:eastAsiaTheme="minorHAnsi" w:hAnsi="Arial" w:cs="Arial"/>
          <w:color w:val="000000"/>
          <w:spacing w:val="5"/>
          <w:sz w:val="24"/>
          <w:szCs w:val="22"/>
          <w:lang w:val="sl-SI" w:eastAsia="en-US"/>
        </w:rPr>
        <w:t xml:space="preserve"> PL -1.0</w:t>
      </w:r>
      <w:r>
        <w:rPr>
          <w:rFonts w:ascii="Arial" w:eastAsiaTheme="minorHAnsi" w:hAnsi="Arial" w:cs="Arial"/>
          <w:color w:val="000000"/>
          <w:spacing w:val="5"/>
          <w:sz w:val="24"/>
          <w:szCs w:val="22"/>
          <w:lang w:val="sl-SI" w:eastAsia="en-US"/>
        </w:rPr>
        <w:t xml:space="preserve"> in PL-1.1.</w:t>
      </w:r>
    </w:p>
    <w:p w:rsidR="0069743F" w:rsidRDefault="0069743F" w:rsidP="0069743F">
      <w:pPr>
        <w:pStyle w:val="Odstavekseznama"/>
        <w:numPr>
          <w:ilvl w:val="1"/>
          <w:numId w:val="36"/>
        </w:numPr>
        <w:ind w:left="993" w:hanging="426"/>
        <w:rPr>
          <w:rFonts w:ascii="Arial" w:eastAsiaTheme="minorHAnsi" w:hAnsi="Arial" w:cs="Arial"/>
          <w:color w:val="000000"/>
          <w:spacing w:val="5"/>
          <w:sz w:val="24"/>
          <w:szCs w:val="22"/>
          <w:lang w:val="sl-SI" w:eastAsia="en-US"/>
        </w:rPr>
      </w:pPr>
      <w:r w:rsidRPr="0069743F">
        <w:rPr>
          <w:rFonts w:ascii="Arial" w:eastAsiaTheme="minorHAnsi" w:hAnsi="Arial" w:cs="Arial"/>
          <w:color w:val="000000"/>
          <w:spacing w:val="5"/>
          <w:sz w:val="24"/>
          <w:szCs w:val="22"/>
          <w:lang w:val="sl-SI" w:eastAsia="en-US"/>
        </w:rPr>
        <w:t>na delu Rožnika ob kanal</w:t>
      </w:r>
      <w:r>
        <w:rPr>
          <w:rFonts w:ascii="Arial" w:eastAsiaTheme="minorHAnsi" w:hAnsi="Arial" w:cs="Arial"/>
          <w:color w:val="000000"/>
          <w:spacing w:val="5"/>
          <w:sz w:val="24"/>
          <w:szCs w:val="22"/>
          <w:lang w:val="sl-SI" w:eastAsia="en-US"/>
        </w:rPr>
        <w:t>ih</w:t>
      </w:r>
      <w:r w:rsidRPr="0069743F">
        <w:rPr>
          <w:rFonts w:ascii="Arial" w:eastAsiaTheme="minorHAnsi" w:hAnsi="Arial" w:cs="Arial"/>
          <w:color w:val="000000"/>
          <w:spacing w:val="5"/>
          <w:sz w:val="24"/>
          <w:szCs w:val="22"/>
          <w:lang w:val="sl-SI" w:eastAsia="en-US"/>
        </w:rPr>
        <w:t xml:space="preserve"> M1</w:t>
      </w:r>
      <w:r>
        <w:rPr>
          <w:rFonts w:ascii="Arial" w:eastAsiaTheme="minorHAnsi" w:hAnsi="Arial" w:cs="Arial"/>
          <w:color w:val="000000"/>
          <w:spacing w:val="5"/>
          <w:sz w:val="24"/>
          <w:szCs w:val="22"/>
          <w:lang w:val="sl-SI" w:eastAsia="en-US"/>
        </w:rPr>
        <w:t xml:space="preserve"> in RO-1.0,</w:t>
      </w:r>
    </w:p>
    <w:p w:rsidR="0069743F" w:rsidRDefault="0069743F" w:rsidP="0069743F">
      <w:pPr>
        <w:pStyle w:val="Odstavekseznama"/>
        <w:numPr>
          <w:ilvl w:val="1"/>
          <w:numId w:val="36"/>
        </w:numPr>
        <w:ind w:left="993" w:hanging="426"/>
        <w:rPr>
          <w:rFonts w:ascii="Arial" w:eastAsiaTheme="minorHAnsi" w:hAnsi="Arial" w:cs="Arial"/>
          <w:color w:val="000000"/>
          <w:spacing w:val="5"/>
          <w:sz w:val="24"/>
          <w:szCs w:val="22"/>
          <w:lang w:val="sl-SI" w:eastAsia="en-US"/>
        </w:rPr>
      </w:pPr>
      <w:r>
        <w:rPr>
          <w:rFonts w:ascii="Arial" w:eastAsiaTheme="minorHAnsi" w:hAnsi="Arial" w:cs="Arial"/>
          <w:color w:val="000000"/>
          <w:spacing w:val="5"/>
          <w:sz w:val="24"/>
          <w:szCs w:val="22"/>
          <w:lang w:val="sl-SI" w:eastAsia="en-US"/>
        </w:rPr>
        <w:t xml:space="preserve">na delu Cesta na </w:t>
      </w:r>
      <w:proofErr w:type="spellStart"/>
      <w:r>
        <w:rPr>
          <w:rFonts w:ascii="Arial" w:eastAsiaTheme="minorHAnsi" w:hAnsi="Arial" w:cs="Arial"/>
          <w:color w:val="000000"/>
          <w:spacing w:val="5"/>
          <w:sz w:val="24"/>
          <w:szCs w:val="22"/>
          <w:lang w:val="sl-SI" w:eastAsia="en-US"/>
        </w:rPr>
        <w:t>Gaberno</w:t>
      </w:r>
      <w:proofErr w:type="spellEnd"/>
      <w:r>
        <w:rPr>
          <w:rFonts w:ascii="Arial" w:eastAsiaTheme="minorHAnsi" w:hAnsi="Arial" w:cs="Arial"/>
          <w:color w:val="000000"/>
          <w:spacing w:val="5"/>
          <w:sz w:val="24"/>
          <w:szCs w:val="22"/>
          <w:lang w:val="sl-SI" w:eastAsia="en-US"/>
        </w:rPr>
        <w:t xml:space="preserve"> ob kanalu GA-1.0.</w:t>
      </w:r>
    </w:p>
    <w:p w:rsidR="0069743F" w:rsidRDefault="0069743F" w:rsidP="0069743F">
      <w:pPr>
        <w:rPr>
          <w:rFonts w:ascii="Arial" w:eastAsiaTheme="minorHAnsi" w:hAnsi="Arial" w:cs="Arial"/>
          <w:color w:val="000000"/>
          <w:spacing w:val="5"/>
          <w:sz w:val="24"/>
          <w:szCs w:val="22"/>
          <w:lang w:eastAsia="en-US"/>
        </w:rPr>
      </w:pPr>
    </w:p>
    <w:p w:rsidR="0069743F" w:rsidRDefault="0069743F" w:rsidP="0069743F">
      <w:pPr>
        <w:rPr>
          <w:rFonts w:ascii="Arial" w:eastAsiaTheme="minorHAnsi" w:hAnsi="Arial" w:cs="Arial"/>
          <w:color w:val="000000"/>
          <w:spacing w:val="5"/>
          <w:sz w:val="24"/>
          <w:szCs w:val="22"/>
          <w:lang w:eastAsia="en-US"/>
        </w:rPr>
      </w:pPr>
      <w:r>
        <w:rPr>
          <w:rFonts w:ascii="Arial" w:eastAsiaTheme="minorHAnsi" w:hAnsi="Arial" w:cs="Arial"/>
          <w:color w:val="000000"/>
          <w:spacing w:val="5"/>
          <w:sz w:val="24"/>
          <w:szCs w:val="22"/>
          <w:lang w:eastAsia="en-US"/>
        </w:rPr>
        <w:t xml:space="preserve">Osni odmiki predvideni kanalov in plinovoda so </w:t>
      </w:r>
      <w:r w:rsidR="00D234D6">
        <w:rPr>
          <w:rFonts w:ascii="Arial" w:eastAsiaTheme="minorHAnsi" w:hAnsi="Arial" w:cs="Arial"/>
          <w:color w:val="000000"/>
          <w:spacing w:val="5"/>
          <w:sz w:val="24"/>
          <w:szCs w:val="22"/>
          <w:lang w:eastAsia="en-US"/>
        </w:rPr>
        <w:t>=&gt;</w:t>
      </w:r>
      <w:r>
        <w:rPr>
          <w:rFonts w:ascii="Arial" w:eastAsiaTheme="minorHAnsi" w:hAnsi="Arial" w:cs="Arial"/>
          <w:color w:val="000000"/>
          <w:spacing w:val="5"/>
          <w:sz w:val="24"/>
          <w:szCs w:val="22"/>
          <w:lang w:eastAsia="en-US"/>
        </w:rPr>
        <w:t>1,0</w:t>
      </w:r>
      <w:r w:rsidR="00D234D6">
        <w:rPr>
          <w:rFonts w:ascii="Arial" w:eastAsiaTheme="minorHAnsi" w:hAnsi="Arial" w:cs="Arial"/>
          <w:color w:val="000000"/>
          <w:spacing w:val="5"/>
          <w:sz w:val="24"/>
          <w:szCs w:val="22"/>
          <w:lang w:eastAsia="en-US"/>
        </w:rPr>
        <w:t xml:space="preserve"> m, kar je razvidno iz grafične priloge </w:t>
      </w:r>
      <w:r w:rsidR="00103DC3">
        <w:rPr>
          <w:rFonts w:ascii="Arial" w:eastAsiaTheme="minorHAnsi" w:hAnsi="Arial" w:cs="Arial"/>
          <w:color w:val="000000"/>
          <w:spacing w:val="5"/>
          <w:sz w:val="24"/>
          <w:szCs w:val="22"/>
          <w:lang w:eastAsia="en-US"/>
        </w:rPr>
        <w:t>0.7.1</w:t>
      </w:r>
      <w:r w:rsidR="00D234D6">
        <w:rPr>
          <w:rFonts w:ascii="Arial" w:eastAsiaTheme="minorHAnsi" w:hAnsi="Arial" w:cs="Arial"/>
          <w:color w:val="000000"/>
          <w:spacing w:val="5"/>
          <w:sz w:val="24"/>
          <w:szCs w:val="22"/>
          <w:lang w:eastAsia="en-US"/>
        </w:rPr>
        <w:t>. Pri vzporednem poteku kanal M1-plinovod je odmik 1.0 m. Meteorni kanal je na tem odseku obstoječ, s predmetno dokumentacijo je predvidena zgolj njegova zamenjava pri čemer se obstoječa niveleta ohrani v celoti, premer pa se iz zdajšnjega DN 200 poveča na DN 2</w:t>
      </w:r>
      <w:r w:rsidR="00721244">
        <w:rPr>
          <w:rFonts w:ascii="Arial" w:eastAsiaTheme="minorHAnsi" w:hAnsi="Arial" w:cs="Arial"/>
          <w:color w:val="000000"/>
          <w:spacing w:val="5"/>
          <w:sz w:val="24"/>
          <w:szCs w:val="22"/>
          <w:lang w:eastAsia="en-US"/>
        </w:rPr>
        <w:t>50</w:t>
      </w:r>
      <w:r w:rsidR="00D234D6">
        <w:rPr>
          <w:rFonts w:ascii="Arial" w:eastAsiaTheme="minorHAnsi" w:hAnsi="Arial" w:cs="Arial"/>
          <w:color w:val="000000"/>
          <w:spacing w:val="5"/>
          <w:sz w:val="24"/>
          <w:szCs w:val="22"/>
          <w:lang w:eastAsia="en-US"/>
        </w:rPr>
        <w:t xml:space="preserve">.  </w:t>
      </w:r>
    </w:p>
    <w:p w:rsidR="003046D5" w:rsidRDefault="003046D5" w:rsidP="0069743F">
      <w:pPr>
        <w:rPr>
          <w:rFonts w:ascii="Arial" w:eastAsiaTheme="minorHAnsi" w:hAnsi="Arial" w:cs="Arial"/>
          <w:color w:val="000000"/>
          <w:spacing w:val="5"/>
          <w:sz w:val="24"/>
          <w:szCs w:val="22"/>
          <w:lang w:eastAsia="en-US"/>
        </w:rPr>
      </w:pPr>
    </w:p>
    <w:p w:rsidR="00103DC3" w:rsidRDefault="00103DC3" w:rsidP="0069743F">
      <w:pPr>
        <w:rPr>
          <w:rFonts w:ascii="Arial" w:eastAsiaTheme="minorHAnsi" w:hAnsi="Arial" w:cs="Arial"/>
          <w:color w:val="000000"/>
          <w:spacing w:val="5"/>
          <w:sz w:val="24"/>
          <w:szCs w:val="22"/>
          <w:lang w:eastAsia="en-US"/>
        </w:rPr>
      </w:pPr>
      <w:r w:rsidRPr="00164262">
        <w:rPr>
          <w:rFonts w:ascii="Arial" w:hAnsi="Arial" w:cs="Arial"/>
          <w:sz w:val="24"/>
          <w:szCs w:val="24"/>
        </w:rPr>
        <w:t>V situaciji komunalnih vodov</w:t>
      </w:r>
      <w:r>
        <w:rPr>
          <w:rFonts w:ascii="Arial" w:hAnsi="Arial" w:cs="Arial"/>
          <w:sz w:val="24"/>
          <w:szCs w:val="24"/>
        </w:rPr>
        <w:t xml:space="preserve"> (grafična priloga 0.7.1)</w:t>
      </w:r>
      <w:r w:rsidRPr="00164262">
        <w:rPr>
          <w:rFonts w:ascii="Arial" w:hAnsi="Arial" w:cs="Arial"/>
          <w:sz w:val="24"/>
          <w:szCs w:val="24"/>
        </w:rPr>
        <w:t xml:space="preserve"> so situacijsko vrisana križanja in približevanja.</w:t>
      </w:r>
      <w:r>
        <w:rPr>
          <w:rFonts w:ascii="Arial" w:hAnsi="Arial" w:cs="Arial"/>
          <w:sz w:val="24"/>
          <w:szCs w:val="24"/>
        </w:rPr>
        <w:t xml:space="preserve"> V </w:t>
      </w:r>
      <w:r>
        <w:rPr>
          <w:rFonts w:ascii="Arial" w:eastAsiaTheme="minorHAnsi" w:hAnsi="Arial" w:cs="Arial"/>
          <w:color w:val="000000"/>
          <w:spacing w:val="5"/>
          <w:sz w:val="24"/>
          <w:szCs w:val="22"/>
          <w:lang w:eastAsia="en-US"/>
        </w:rPr>
        <w:t>vzdolžnih profilih so prikazana vsa križanja predvidenih kanalov s plinovodom (grafična priloga G.2).</w:t>
      </w:r>
    </w:p>
    <w:p w:rsidR="0069743F" w:rsidRPr="0069743F" w:rsidRDefault="0069743F" w:rsidP="004E4AD6">
      <w:pPr>
        <w:tabs>
          <w:tab w:val="decimal" w:pos="432"/>
        </w:tabs>
        <w:rPr>
          <w:rFonts w:ascii="Arial" w:eastAsiaTheme="minorHAnsi" w:hAnsi="Arial" w:cs="Arial"/>
          <w:color w:val="000000"/>
          <w:spacing w:val="5"/>
          <w:sz w:val="24"/>
          <w:szCs w:val="22"/>
          <w:lang w:eastAsia="en-US"/>
        </w:rPr>
      </w:pPr>
    </w:p>
    <w:p w:rsidR="004E4AD6" w:rsidRDefault="004E4AD6" w:rsidP="004E4AD6">
      <w:pPr>
        <w:tabs>
          <w:tab w:val="decimal" w:pos="432"/>
        </w:tabs>
        <w:rPr>
          <w:rFonts w:ascii="Arial" w:eastAsiaTheme="minorHAnsi" w:hAnsi="Arial" w:cs="Arial"/>
          <w:color w:val="000000"/>
          <w:spacing w:val="5"/>
          <w:sz w:val="24"/>
          <w:szCs w:val="22"/>
          <w:lang w:eastAsia="en-US"/>
        </w:rPr>
      </w:pPr>
      <w:r w:rsidRPr="00164262">
        <w:rPr>
          <w:rFonts w:ascii="Arial" w:eastAsiaTheme="minorHAnsi" w:hAnsi="Arial" w:cs="Arial"/>
          <w:color w:val="000000"/>
          <w:spacing w:val="5"/>
          <w:sz w:val="24"/>
          <w:szCs w:val="22"/>
          <w:lang w:eastAsia="en-US"/>
        </w:rPr>
        <w:t>Med izvedbo gradnje je potrebno upoštevati naslednje zahteve</w:t>
      </w:r>
      <w:r w:rsidR="00FF0DE2">
        <w:rPr>
          <w:rFonts w:ascii="Arial" w:eastAsiaTheme="minorHAnsi" w:hAnsi="Arial" w:cs="Arial"/>
          <w:color w:val="000000"/>
          <w:spacing w:val="5"/>
          <w:sz w:val="24"/>
          <w:szCs w:val="22"/>
          <w:lang w:eastAsia="en-US"/>
        </w:rPr>
        <w:t xml:space="preserve"> upravljavca</w:t>
      </w:r>
      <w:r w:rsidRPr="00164262">
        <w:rPr>
          <w:rFonts w:ascii="Arial" w:eastAsiaTheme="minorHAnsi" w:hAnsi="Arial" w:cs="Arial"/>
          <w:color w:val="000000"/>
          <w:spacing w:val="5"/>
          <w:sz w:val="24"/>
          <w:szCs w:val="22"/>
          <w:lang w:eastAsia="en-US"/>
        </w:rPr>
        <w:t>:</w:t>
      </w:r>
    </w:p>
    <w:p w:rsidR="005571B8" w:rsidRPr="00164262" w:rsidRDefault="005571B8" w:rsidP="003E3E39">
      <w:pPr>
        <w:spacing w:before="288"/>
        <w:jc w:val="left"/>
        <w:rPr>
          <w:rFonts w:ascii="Arial" w:eastAsiaTheme="minorHAnsi" w:hAnsi="Arial" w:cs="Arial"/>
          <w:color w:val="000000"/>
          <w:spacing w:val="5"/>
          <w:sz w:val="24"/>
          <w:szCs w:val="22"/>
          <w:lang w:eastAsia="en-US"/>
        </w:rPr>
      </w:pP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Operater distribucijskega sistema ne prevzema nobene odgovornosti glede dejanske lege plinovodnega omrežja znotraj tolerančnih mej geodetskega posnetka. Zato je potrebno v projektni dokumentaciji predvideti pred gradnjo sondiranje na terenu za vsa mesta križanj in ugotoviti dejansko lego cevi na terenu ter temu prilagoditi potek in izvedbo križanj predvidenih komunalnih vodov s plinovodi ob upoštevanju veljavne zakonodaje glede načina izvedbe.</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 xml:space="preserve">Vsaj 10 dni pred začetkom gradnje je potrebno pri ODS naročiti </w:t>
      </w:r>
      <w:proofErr w:type="spellStart"/>
      <w:r w:rsidRPr="00B4264C">
        <w:rPr>
          <w:rFonts w:ascii="Arial" w:hAnsi="Arial" w:cs="Arial"/>
          <w:sz w:val="24"/>
          <w:szCs w:val="24"/>
          <w:lang w:val="sl-SI"/>
        </w:rPr>
        <w:t>zakoličbo</w:t>
      </w:r>
      <w:proofErr w:type="spellEnd"/>
      <w:r w:rsidRPr="00B4264C">
        <w:rPr>
          <w:rFonts w:ascii="Arial" w:hAnsi="Arial" w:cs="Arial"/>
          <w:sz w:val="24"/>
          <w:szCs w:val="24"/>
          <w:lang w:val="sl-SI"/>
        </w:rPr>
        <w:t xml:space="preserve"> tras obstoječega plinovodnega omrežja in priključnih plinovodov ter pri pooblaščenem upravljavcu plinovodnega omrežja stalni nadzor pri izvedbenih delih v varnostnem pasu plinovoda.</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lastRenderedPageBreak/>
        <w:t xml:space="preserve">Pri gradnji novih objektov ob obstoječem plinovodu je potrebno zagotoviti minimalni varnostni odmik, ki znaša </w:t>
      </w:r>
      <w:r w:rsidR="00B4264C" w:rsidRPr="00B4264C">
        <w:rPr>
          <w:rFonts w:ascii="Arial" w:hAnsi="Arial" w:cs="Arial"/>
          <w:sz w:val="24"/>
          <w:szCs w:val="24"/>
          <w:lang w:val="sl-SI"/>
        </w:rPr>
        <w:t>1</w:t>
      </w:r>
      <w:r w:rsidRPr="00B4264C">
        <w:rPr>
          <w:rFonts w:ascii="Arial" w:hAnsi="Arial" w:cs="Arial"/>
          <w:sz w:val="24"/>
          <w:szCs w:val="24"/>
          <w:lang w:val="sl-SI"/>
        </w:rPr>
        <w:t xml:space="preserve"> m.</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Vsa križanja in približevanja predvidenih komunalnih vodov k obstoječemu plinovodu je potrebno v DGD projektu označiti v situaciji ter jih obdelati v vzdolžnih in prečnih profilih. Vsa križanja in približevanja predvidenih vodov k obstoječemu plinovodu je potrebno geodetsko posneti in posnetke v pisni in elektronski obliki dostaviti ODS. Vsa dela, ki bodo posegala v varovalni pas obstoječega plinovoda, je potrebno vnesti v gradbeni dnevnik, ki ga mora podpisati tudi ODS oz. njegovem pooblaščenec. Pri križanjih in približevanjih je potrebno upoštevati minimalne varnostne odmike ter zahteve glede kota križanja kot jih podaja Pravilnik o tehničnih pogojih za graditev, obratovanje, in vzdrževanje plinovodov z največjim delovnim tlakom do vključno 16 bar (Uradni list RS, št. 26/02, 54/02 in I 7/14-EZ- l).</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Pri izvedbi vodov s postopki polaganja brez izkopov jarka (</w:t>
      </w:r>
      <w:proofErr w:type="spellStart"/>
      <w:r w:rsidRPr="00B4264C">
        <w:rPr>
          <w:rFonts w:ascii="Arial" w:hAnsi="Arial" w:cs="Arial"/>
          <w:sz w:val="24"/>
          <w:szCs w:val="24"/>
          <w:lang w:val="sl-SI"/>
        </w:rPr>
        <w:t>podvrtavanje</w:t>
      </w:r>
      <w:proofErr w:type="spellEnd"/>
      <w:r w:rsidRPr="00B4264C">
        <w:rPr>
          <w:rFonts w:ascii="Arial" w:hAnsi="Arial" w:cs="Arial"/>
          <w:sz w:val="24"/>
          <w:szCs w:val="24"/>
          <w:lang w:val="sl-SI"/>
        </w:rPr>
        <w:t xml:space="preserve">, </w:t>
      </w:r>
      <w:proofErr w:type="spellStart"/>
      <w:r w:rsidRPr="00B4264C">
        <w:rPr>
          <w:rFonts w:ascii="Arial" w:hAnsi="Arial" w:cs="Arial"/>
          <w:sz w:val="24"/>
          <w:szCs w:val="24"/>
          <w:lang w:val="sl-SI"/>
        </w:rPr>
        <w:t>podbijanje</w:t>
      </w:r>
      <w:proofErr w:type="spellEnd"/>
      <w:r w:rsidRPr="00B4264C">
        <w:rPr>
          <w:rFonts w:ascii="Arial" w:hAnsi="Arial" w:cs="Arial"/>
          <w:sz w:val="24"/>
          <w:szCs w:val="24"/>
          <w:lang w:val="sl-SI"/>
        </w:rPr>
        <w:t xml:space="preserve"> itd.) je potrebno na mestih, kjer bodo novi vodi križali oz. se približali obstoječim plinovodom pred izvedbo postopka zagotoviti sondažne izkope za vizualno kontrolo približevanja predvidenih vodov k plinovodu s </w:t>
      </w:r>
      <w:r w:rsidR="00B4264C" w:rsidRPr="00B4264C">
        <w:rPr>
          <w:rFonts w:ascii="Arial" w:hAnsi="Arial" w:cs="Arial"/>
          <w:sz w:val="24"/>
          <w:szCs w:val="24"/>
          <w:lang w:val="sl-SI"/>
        </w:rPr>
        <w:t>strani</w:t>
      </w:r>
      <w:r w:rsidRPr="00B4264C">
        <w:rPr>
          <w:rFonts w:ascii="Arial" w:hAnsi="Arial" w:cs="Arial"/>
          <w:sz w:val="24"/>
          <w:szCs w:val="24"/>
          <w:lang w:val="sl-SI"/>
        </w:rPr>
        <w:t xml:space="preserve"> ODS oz. njegovega pooblaščenca v času izvedbe. Prav tako je potrebno sondažno jamo prikazati v situaciji v DGD projektu.</w:t>
      </w:r>
    </w:p>
    <w:p w:rsidR="005571B8" w:rsidRPr="00ED0F6F" w:rsidRDefault="005571B8" w:rsidP="005571B8">
      <w:pPr>
        <w:pStyle w:val="Odstavekseznama"/>
        <w:numPr>
          <w:ilvl w:val="0"/>
          <w:numId w:val="25"/>
        </w:numPr>
        <w:tabs>
          <w:tab w:val="decimal" w:pos="432"/>
        </w:tabs>
        <w:rPr>
          <w:rFonts w:ascii="Arial" w:hAnsi="Arial" w:cs="Arial"/>
          <w:sz w:val="24"/>
          <w:szCs w:val="24"/>
          <w:lang w:val="sl-SI"/>
        </w:rPr>
      </w:pPr>
      <w:bookmarkStart w:id="7" w:name="_GoBack"/>
      <w:bookmarkEnd w:id="7"/>
      <w:r w:rsidRPr="00ED0F6F">
        <w:rPr>
          <w:rFonts w:ascii="Arial" w:hAnsi="Arial" w:cs="Arial"/>
          <w:sz w:val="24"/>
          <w:szCs w:val="24"/>
          <w:lang w:val="sl-SI"/>
        </w:rPr>
        <w:t>Čez obstoječi plinovod in priključne plinovode ni dovoljen transport težkih vozil izven utrjenega cestišča brez predhodne zaščite plinovoda, kar je potrebno v projektu PZI posebej obdelati.</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V varovalnem pasu obstoječih plinovodov, ki po EZ- I znaša 5m na vsako stran od osi plinovoda, se potrebna dela lahko opravljajo samo pod stalnim nadzorom pooblaščenega upravljavca plinovodnega omrežja.</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V varovalnem pasu obstoječih plinovodov ni dovoljeno zniževati oz. bistveno povišati obstoječe nivelete terena. V bližini plinovoda in priključnih plinovodov ni dovoljen strojni izkop ali miniranje ter trajno odlaganje ali posnetje materiala nad njim. Prav tako v varovalnem pasu obstoječega plinovoda ni dovoljeno saditi dreves.</w:t>
      </w:r>
    </w:p>
    <w:p w:rsidR="005571B8"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Za vse izkope v bližini plinovoda in priključnih plinovodov mora biti predviden natančen in stalen nadzor, prav tako mora biti tehnologija odkopa prilagojena zahtevam ODS glede sondažnih odkopov, ročnega odkopa v bližini plinovoda ter pravilnega obsipa in zasutja plinovodne cevi po končani gradnji.</w:t>
      </w:r>
    </w:p>
    <w:p w:rsidR="003E3E39" w:rsidRPr="00B4264C" w:rsidRDefault="005571B8" w:rsidP="005571B8">
      <w:pPr>
        <w:pStyle w:val="Odstavekseznama"/>
        <w:numPr>
          <w:ilvl w:val="0"/>
          <w:numId w:val="25"/>
        </w:numPr>
        <w:tabs>
          <w:tab w:val="decimal" w:pos="432"/>
        </w:tabs>
        <w:rPr>
          <w:rFonts w:ascii="Arial" w:hAnsi="Arial" w:cs="Arial"/>
          <w:sz w:val="24"/>
          <w:szCs w:val="24"/>
          <w:lang w:val="sl-SI"/>
        </w:rPr>
      </w:pPr>
      <w:r w:rsidRPr="00B4264C">
        <w:rPr>
          <w:rFonts w:ascii="Arial" w:hAnsi="Arial" w:cs="Arial"/>
          <w:sz w:val="24"/>
          <w:szCs w:val="24"/>
          <w:lang w:val="sl-SI"/>
        </w:rPr>
        <w:t xml:space="preserve">Stroški za izvedbo, </w:t>
      </w:r>
      <w:proofErr w:type="spellStart"/>
      <w:r w:rsidRPr="00B4264C">
        <w:rPr>
          <w:rFonts w:ascii="Arial" w:hAnsi="Arial" w:cs="Arial"/>
          <w:sz w:val="24"/>
          <w:szCs w:val="24"/>
          <w:lang w:val="sl-SI"/>
        </w:rPr>
        <w:t>zakoličbe</w:t>
      </w:r>
      <w:proofErr w:type="spellEnd"/>
      <w:r w:rsidRPr="00B4264C">
        <w:rPr>
          <w:rFonts w:ascii="Arial" w:hAnsi="Arial" w:cs="Arial"/>
          <w:sz w:val="24"/>
          <w:szCs w:val="24"/>
          <w:lang w:val="sl-SI"/>
        </w:rPr>
        <w:t xml:space="preserve"> in nadzor med gradnjo bremenijo investitorja, ravno tako stroški, ki bi nastali na plinovodu v obratovanju zaradi poškodb med gradnjo ali zaradi prekinitev dobave plina končnim odjemalcem.</w:t>
      </w:r>
    </w:p>
    <w:p w:rsidR="005571B8" w:rsidRPr="00B4264C" w:rsidRDefault="005571B8" w:rsidP="000649C6">
      <w:pPr>
        <w:tabs>
          <w:tab w:val="decimal" w:pos="432"/>
        </w:tabs>
        <w:rPr>
          <w:rFonts w:ascii="Arial" w:hAnsi="Arial" w:cs="Arial"/>
          <w:sz w:val="24"/>
          <w:szCs w:val="24"/>
        </w:rPr>
      </w:pPr>
    </w:p>
    <w:p w:rsidR="005E1CD7" w:rsidRPr="00164262" w:rsidRDefault="005E1CD7" w:rsidP="005E1CD7">
      <w:pPr>
        <w:pStyle w:val="Odstavekseznama"/>
        <w:ind w:left="1134"/>
        <w:rPr>
          <w:rFonts w:cs="Arial"/>
          <w:b/>
          <w:szCs w:val="24"/>
          <w:lang w:val="sl-SI"/>
        </w:rPr>
      </w:pPr>
    </w:p>
    <w:p w:rsidR="000F5592" w:rsidRDefault="000F5592">
      <w:pPr>
        <w:jc w:val="left"/>
        <w:rPr>
          <w:rFonts w:ascii="Arial" w:hAnsi="Arial" w:cs="Arial"/>
          <w:b/>
          <w:color w:val="FF0000"/>
          <w:sz w:val="24"/>
        </w:rPr>
      </w:pPr>
      <w:r>
        <w:rPr>
          <w:rFonts w:ascii="Arial" w:hAnsi="Arial" w:cs="Arial"/>
          <w:b/>
          <w:color w:val="FF0000"/>
          <w:sz w:val="24"/>
        </w:rPr>
        <w:br w:type="page"/>
      </w:r>
    </w:p>
    <w:p w:rsidR="005E1CD7" w:rsidRPr="002F61B1" w:rsidRDefault="005E1CD7" w:rsidP="00270BEA">
      <w:pPr>
        <w:pStyle w:val="Odstavekseznama"/>
        <w:numPr>
          <w:ilvl w:val="4"/>
          <w:numId w:val="5"/>
        </w:numPr>
        <w:rPr>
          <w:rFonts w:cs="Arial"/>
          <w:b/>
          <w:color w:val="FF0000"/>
          <w:szCs w:val="24"/>
          <w:lang w:val="sl-SI"/>
        </w:rPr>
      </w:pPr>
      <w:r w:rsidRPr="004E3F30">
        <w:rPr>
          <w:rFonts w:ascii="Arial" w:hAnsi="Arial" w:cs="Arial"/>
          <w:b/>
          <w:sz w:val="24"/>
          <w:lang w:val="sl-SI"/>
        </w:rPr>
        <w:lastRenderedPageBreak/>
        <w:t>Križanje oz. približevanje elektroenergetskim vodom</w:t>
      </w:r>
    </w:p>
    <w:p w:rsidR="005E1CD7" w:rsidRPr="002F61B1" w:rsidRDefault="005E1CD7" w:rsidP="005E1CD7">
      <w:pPr>
        <w:pStyle w:val="Odstavekseznama"/>
        <w:ind w:left="1134"/>
        <w:rPr>
          <w:rFonts w:cs="Arial"/>
          <w:b/>
          <w:color w:val="FF0000"/>
          <w:szCs w:val="24"/>
          <w:lang w:val="sl-SI"/>
        </w:rPr>
      </w:pPr>
    </w:p>
    <w:p w:rsidR="00E9144D" w:rsidRDefault="00E9144D" w:rsidP="004E3F30">
      <w:pPr>
        <w:rPr>
          <w:rFonts w:ascii="Arial" w:eastAsiaTheme="minorHAnsi" w:hAnsi="Arial" w:cs="Arial"/>
          <w:color w:val="000000"/>
          <w:spacing w:val="5"/>
          <w:sz w:val="24"/>
          <w:szCs w:val="22"/>
          <w:lang w:eastAsia="en-US"/>
        </w:rPr>
      </w:pPr>
      <w:r w:rsidRPr="004E3F30">
        <w:rPr>
          <w:rFonts w:ascii="Arial" w:eastAsiaTheme="minorHAnsi" w:hAnsi="Arial" w:cs="Arial"/>
          <w:color w:val="000000"/>
          <w:spacing w:val="5"/>
          <w:sz w:val="24"/>
          <w:szCs w:val="22"/>
          <w:lang w:eastAsia="en-US"/>
        </w:rPr>
        <w:t>Trasa kanalizacije bo potekala v bližini in križ</w:t>
      </w:r>
      <w:r w:rsidR="00415B11" w:rsidRPr="004E3F30">
        <w:rPr>
          <w:rFonts w:ascii="Arial" w:eastAsiaTheme="minorHAnsi" w:hAnsi="Arial" w:cs="Arial"/>
          <w:color w:val="000000"/>
          <w:spacing w:val="5"/>
          <w:sz w:val="24"/>
          <w:szCs w:val="22"/>
          <w:lang w:eastAsia="en-US"/>
        </w:rPr>
        <w:t>ala n</w:t>
      </w:r>
      <w:r w:rsidRPr="004E3F30">
        <w:rPr>
          <w:rFonts w:ascii="Arial" w:eastAsiaTheme="minorHAnsi" w:hAnsi="Arial" w:cs="Arial"/>
          <w:color w:val="000000"/>
          <w:spacing w:val="5"/>
          <w:sz w:val="24"/>
          <w:szCs w:val="22"/>
          <w:lang w:eastAsia="en-US"/>
        </w:rPr>
        <w:t xml:space="preserve">izkonapetostne </w:t>
      </w:r>
      <w:r w:rsidR="00020F7B">
        <w:rPr>
          <w:rFonts w:ascii="Arial" w:eastAsiaTheme="minorHAnsi" w:hAnsi="Arial" w:cs="Arial"/>
          <w:color w:val="000000"/>
          <w:spacing w:val="5"/>
          <w:sz w:val="24"/>
          <w:szCs w:val="22"/>
          <w:lang w:eastAsia="en-US"/>
        </w:rPr>
        <w:t xml:space="preserve">in </w:t>
      </w:r>
      <w:proofErr w:type="spellStart"/>
      <w:r w:rsidR="004E3F30" w:rsidRPr="004E3F30">
        <w:rPr>
          <w:rFonts w:ascii="Arial" w:eastAsiaTheme="minorHAnsi" w:hAnsi="Arial" w:cs="Arial"/>
          <w:color w:val="000000"/>
          <w:spacing w:val="5"/>
          <w:sz w:val="24"/>
          <w:szCs w:val="22"/>
          <w:lang w:eastAsia="en-US"/>
        </w:rPr>
        <w:t>srednjenapetostne</w:t>
      </w:r>
      <w:proofErr w:type="spellEnd"/>
      <w:r w:rsidR="004E3F30" w:rsidRPr="004E3F30">
        <w:rPr>
          <w:rFonts w:ascii="Arial" w:eastAsiaTheme="minorHAnsi" w:hAnsi="Arial" w:cs="Arial"/>
          <w:color w:val="000000"/>
          <w:spacing w:val="5"/>
          <w:sz w:val="24"/>
          <w:szCs w:val="22"/>
          <w:lang w:eastAsia="en-US"/>
        </w:rPr>
        <w:t xml:space="preserve"> elektroenergetske kable</w:t>
      </w:r>
      <w:r w:rsidRPr="004E3F30">
        <w:rPr>
          <w:rFonts w:ascii="Arial" w:eastAsiaTheme="minorHAnsi" w:hAnsi="Arial" w:cs="Arial"/>
          <w:color w:val="000000"/>
          <w:spacing w:val="5"/>
          <w:sz w:val="24"/>
          <w:szCs w:val="22"/>
          <w:lang w:eastAsia="en-US"/>
        </w:rPr>
        <w:t>.</w:t>
      </w:r>
      <w:r w:rsidR="00415B11" w:rsidRPr="004E3F30">
        <w:rPr>
          <w:rFonts w:ascii="Arial" w:eastAsiaTheme="minorHAnsi" w:hAnsi="Arial" w:cs="Arial"/>
          <w:color w:val="000000"/>
          <w:spacing w:val="5"/>
          <w:sz w:val="24"/>
          <w:szCs w:val="22"/>
          <w:lang w:eastAsia="en-US"/>
        </w:rPr>
        <w:t xml:space="preserve"> Trase, ki so pridobljene s strani upravljavca so vrisane v zbirno karto komunalnih vodov (grafična priloga </w:t>
      </w:r>
      <w:r w:rsidR="00103DC3">
        <w:rPr>
          <w:rFonts w:ascii="Arial" w:eastAsiaTheme="minorHAnsi" w:hAnsi="Arial" w:cs="Arial"/>
          <w:color w:val="000000"/>
          <w:spacing w:val="5"/>
          <w:sz w:val="24"/>
          <w:szCs w:val="22"/>
          <w:lang w:eastAsia="en-US"/>
        </w:rPr>
        <w:t>0.7.1</w:t>
      </w:r>
      <w:r w:rsidR="00415B11" w:rsidRPr="004E3F30">
        <w:rPr>
          <w:rFonts w:ascii="Arial" w:eastAsiaTheme="minorHAnsi" w:hAnsi="Arial" w:cs="Arial"/>
          <w:color w:val="000000"/>
          <w:spacing w:val="5"/>
          <w:sz w:val="24"/>
          <w:szCs w:val="22"/>
          <w:lang w:eastAsia="en-US"/>
        </w:rPr>
        <w:t>).</w:t>
      </w:r>
      <w:r w:rsidRPr="004E3F30">
        <w:rPr>
          <w:rFonts w:ascii="Arial" w:eastAsiaTheme="minorHAnsi" w:hAnsi="Arial" w:cs="Arial"/>
          <w:color w:val="000000"/>
          <w:spacing w:val="5"/>
          <w:sz w:val="24"/>
          <w:szCs w:val="22"/>
          <w:lang w:eastAsia="en-US"/>
        </w:rPr>
        <w:t xml:space="preserve"> </w:t>
      </w:r>
    </w:p>
    <w:p w:rsidR="004E3F30" w:rsidRPr="004E3F30" w:rsidRDefault="004E3F30" w:rsidP="004E3F30">
      <w:pPr>
        <w:rPr>
          <w:rFonts w:ascii="Arial" w:eastAsiaTheme="minorHAnsi" w:hAnsi="Arial" w:cs="Arial"/>
          <w:color w:val="000000"/>
          <w:spacing w:val="5"/>
          <w:sz w:val="24"/>
          <w:szCs w:val="22"/>
          <w:lang w:eastAsia="en-US"/>
        </w:rPr>
      </w:pPr>
    </w:p>
    <w:p w:rsidR="00F53560" w:rsidRDefault="00F53560" w:rsidP="004E3F30">
      <w:pPr>
        <w:rPr>
          <w:rFonts w:ascii="Arial" w:hAnsi="Arial" w:cs="Arial"/>
          <w:sz w:val="24"/>
          <w:szCs w:val="24"/>
        </w:rPr>
      </w:pPr>
      <w:r w:rsidRPr="004E3F30">
        <w:rPr>
          <w:rFonts w:ascii="Arial" w:eastAsiaTheme="minorHAnsi" w:hAnsi="Arial" w:cs="Arial"/>
          <w:color w:val="000000"/>
          <w:spacing w:val="5"/>
          <w:sz w:val="24"/>
          <w:szCs w:val="22"/>
          <w:lang w:eastAsia="en-US"/>
        </w:rPr>
        <w:t>Križanje kanalizacije in elektroenergetskega voda  je obdelano v</w:t>
      </w:r>
      <w:r w:rsidRPr="002F61B1">
        <w:rPr>
          <w:rFonts w:ascii="Arial" w:hAnsi="Arial" w:cs="Arial"/>
          <w:color w:val="FF0000"/>
          <w:sz w:val="24"/>
          <w:szCs w:val="24"/>
        </w:rPr>
        <w:t xml:space="preserve"> </w:t>
      </w:r>
      <w:r w:rsidRPr="004E3F30">
        <w:rPr>
          <w:rFonts w:ascii="Arial" w:hAnsi="Arial" w:cs="Arial"/>
          <w:sz w:val="24"/>
          <w:szCs w:val="24"/>
        </w:rPr>
        <w:t xml:space="preserve">detajlih </w:t>
      </w:r>
      <w:r w:rsidR="00870A73">
        <w:rPr>
          <w:rFonts w:ascii="Arial" w:hAnsi="Arial" w:cs="Arial"/>
          <w:sz w:val="24"/>
          <w:szCs w:val="24"/>
        </w:rPr>
        <w:t>G.3.8</w:t>
      </w:r>
      <w:r w:rsidRPr="004E3F30">
        <w:rPr>
          <w:rFonts w:ascii="Arial" w:hAnsi="Arial" w:cs="Arial"/>
          <w:sz w:val="24"/>
          <w:szCs w:val="24"/>
        </w:rPr>
        <w:t xml:space="preserve">, </w:t>
      </w:r>
      <w:r w:rsidR="00870A73">
        <w:rPr>
          <w:rFonts w:ascii="Arial" w:hAnsi="Arial" w:cs="Arial"/>
          <w:sz w:val="24"/>
          <w:szCs w:val="24"/>
        </w:rPr>
        <w:t>G.3.9</w:t>
      </w:r>
      <w:r w:rsidRPr="004E3F30">
        <w:rPr>
          <w:rFonts w:ascii="Arial" w:hAnsi="Arial" w:cs="Arial"/>
          <w:sz w:val="24"/>
          <w:szCs w:val="24"/>
        </w:rPr>
        <w:t xml:space="preserve"> in </w:t>
      </w:r>
      <w:r w:rsidR="00870A73">
        <w:rPr>
          <w:rFonts w:ascii="Arial" w:hAnsi="Arial" w:cs="Arial"/>
          <w:sz w:val="24"/>
          <w:szCs w:val="24"/>
        </w:rPr>
        <w:t>G.3.10</w:t>
      </w:r>
      <w:r w:rsidRPr="004E3F30">
        <w:rPr>
          <w:rFonts w:ascii="Arial" w:hAnsi="Arial" w:cs="Arial"/>
          <w:sz w:val="24"/>
          <w:szCs w:val="24"/>
        </w:rPr>
        <w:t>.</w:t>
      </w:r>
    </w:p>
    <w:p w:rsidR="004E3F30" w:rsidRPr="004E3F30" w:rsidRDefault="004E3F30" w:rsidP="004E3F30">
      <w:pPr>
        <w:rPr>
          <w:rFonts w:ascii="Arial" w:hAnsi="Arial" w:cs="Arial"/>
          <w:sz w:val="24"/>
          <w:szCs w:val="24"/>
        </w:rPr>
      </w:pPr>
    </w:p>
    <w:p w:rsidR="002F619B" w:rsidRPr="002F61B1" w:rsidRDefault="00F53560" w:rsidP="00E9144D">
      <w:pPr>
        <w:tabs>
          <w:tab w:val="decimal" w:pos="432"/>
        </w:tabs>
        <w:rPr>
          <w:rFonts w:ascii="Arial" w:hAnsi="Arial" w:cs="Arial"/>
          <w:color w:val="FF0000"/>
          <w:sz w:val="24"/>
          <w:szCs w:val="24"/>
        </w:rPr>
      </w:pPr>
      <w:r w:rsidRPr="00020F7B">
        <w:rPr>
          <w:rFonts w:ascii="Arial" w:hAnsi="Arial" w:cs="Arial"/>
          <w:sz w:val="24"/>
          <w:szCs w:val="24"/>
        </w:rPr>
        <w:t xml:space="preserve">Pri izgradnji je potrebno upoštevati pogoje upravljavca Elektro Celje, </w:t>
      </w:r>
      <w:proofErr w:type="spellStart"/>
      <w:r w:rsidRPr="00020F7B">
        <w:rPr>
          <w:rFonts w:ascii="Arial" w:hAnsi="Arial" w:cs="Arial"/>
          <w:sz w:val="24"/>
          <w:szCs w:val="24"/>
        </w:rPr>
        <w:t>d.d</w:t>
      </w:r>
      <w:proofErr w:type="spellEnd"/>
      <w:r w:rsidRPr="00020F7B">
        <w:rPr>
          <w:rFonts w:ascii="Arial" w:hAnsi="Arial" w:cs="Arial"/>
          <w:sz w:val="24"/>
          <w:szCs w:val="24"/>
        </w:rPr>
        <w:t>. in sicer:</w:t>
      </w:r>
    </w:p>
    <w:p w:rsidR="00020F7B" w:rsidRDefault="00020F7B" w:rsidP="00020F7B">
      <w:pPr>
        <w:numPr>
          <w:ilvl w:val="0"/>
          <w:numId w:val="37"/>
        </w:numPr>
        <w:tabs>
          <w:tab w:val="clear" w:pos="360"/>
        </w:tabs>
        <w:spacing w:before="324" w:line="316" w:lineRule="auto"/>
        <w:ind w:left="709" w:right="576" w:hanging="425"/>
        <w:rPr>
          <w:rFonts w:ascii="Tahoma" w:hAnsi="Tahoma"/>
          <w:color w:val="000000"/>
          <w:spacing w:val="8"/>
        </w:rPr>
      </w:pPr>
      <w:r>
        <w:rPr>
          <w:rFonts w:ascii="Tahoma" w:hAnsi="Tahoma"/>
          <w:color w:val="000000"/>
          <w:spacing w:val="8"/>
        </w:rPr>
        <w:t xml:space="preserve">V območju predvidene kanalizacije potekajo nizkonapetostni in </w:t>
      </w:r>
      <w:proofErr w:type="spellStart"/>
      <w:r>
        <w:rPr>
          <w:rFonts w:ascii="Tahoma" w:hAnsi="Tahoma"/>
          <w:color w:val="000000"/>
          <w:spacing w:val="8"/>
        </w:rPr>
        <w:t>srednjenapetostni</w:t>
      </w:r>
      <w:proofErr w:type="spellEnd"/>
      <w:r>
        <w:rPr>
          <w:rFonts w:ascii="Tahoma" w:hAnsi="Tahoma"/>
          <w:color w:val="000000"/>
          <w:spacing w:val="8"/>
        </w:rPr>
        <w:t xml:space="preserve"> električni </w:t>
      </w:r>
      <w:r>
        <w:rPr>
          <w:rFonts w:ascii="Tahoma" w:hAnsi="Tahoma"/>
          <w:color w:val="000000"/>
          <w:spacing w:val="15"/>
        </w:rPr>
        <w:t xml:space="preserve">kabelski vodi, kar pomeni, da vlagatelj z predvideno gradnjo posega v varovalni pas </w:t>
      </w:r>
      <w:r>
        <w:rPr>
          <w:rFonts w:ascii="Tahoma" w:hAnsi="Tahoma"/>
          <w:color w:val="000000"/>
          <w:spacing w:val="10"/>
        </w:rPr>
        <w:t xml:space="preserve">elektroenergetskega omrežja, ki znaša za kabelske vode nizke in srednje napetosti 1 m na </w:t>
      </w:r>
      <w:r>
        <w:rPr>
          <w:rFonts w:ascii="Tahoma" w:hAnsi="Tahoma"/>
          <w:color w:val="000000"/>
          <w:spacing w:val="3"/>
        </w:rPr>
        <w:t xml:space="preserve">vsako stran osi skrajnega voda in za nadzemne nizko napetostne vode 1,5 m od osi voda in za transformatorsko postajo 2m od skrajnega roba temelja objekta, kar je v skladu z 468. členom </w:t>
      </w:r>
      <w:r>
        <w:rPr>
          <w:rFonts w:ascii="Tahoma" w:hAnsi="Tahoma"/>
          <w:color w:val="000000"/>
          <w:spacing w:val="6"/>
        </w:rPr>
        <w:t xml:space="preserve">Energetskega zakona (EZ-1, </w:t>
      </w:r>
      <w:proofErr w:type="spellStart"/>
      <w:r>
        <w:rPr>
          <w:rFonts w:ascii="Tahoma" w:hAnsi="Tahoma"/>
          <w:color w:val="000000"/>
          <w:spacing w:val="6"/>
        </w:rPr>
        <w:t>Ur.I</w:t>
      </w:r>
      <w:proofErr w:type="spellEnd"/>
      <w:r>
        <w:rPr>
          <w:rFonts w:ascii="Tahoma" w:hAnsi="Tahoma"/>
          <w:color w:val="000000"/>
          <w:spacing w:val="6"/>
        </w:rPr>
        <w:t>. RS, št. 17/2014).</w:t>
      </w:r>
    </w:p>
    <w:p w:rsidR="00020F7B" w:rsidRPr="00020F7B" w:rsidRDefault="00020F7B" w:rsidP="00020F7B">
      <w:pPr>
        <w:numPr>
          <w:ilvl w:val="0"/>
          <w:numId w:val="37"/>
        </w:numPr>
        <w:tabs>
          <w:tab w:val="clear" w:pos="360"/>
        </w:tabs>
        <w:spacing w:before="324" w:line="316" w:lineRule="auto"/>
        <w:ind w:left="709" w:right="576" w:hanging="425"/>
        <w:rPr>
          <w:rFonts w:ascii="Tahoma" w:hAnsi="Tahoma"/>
          <w:color w:val="000000"/>
          <w:spacing w:val="13"/>
        </w:rPr>
      </w:pPr>
      <w:r>
        <w:rPr>
          <w:rFonts w:ascii="Tahoma" w:hAnsi="Tahoma"/>
          <w:color w:val="000000"/>
          <w:spacing w:val="13"/>
        </w:rPr>
        <w:t xml:space="preserve">Predvidena kanalizacija bo na svoji trasi križala nizkonapetostne in </w:t>
      </w:r>
      <w:proofErr w:type="spellStart"/>
      <w:r>
        <w:rPr>
          <w:rFonts w:ascii="Tahoma" w:hAnsi="Tahoma"/>
          <w:color w:val="000000"/>
          <w:spacing w:val="13"/>
        </w:rPr>
        <w:t>srednjenapetostne</w:t>
      </w:r>
      <w:proofErr w:type="spellEnd"/>
      <w:r>
        <w:rPr>
          <w:rFonts w:ascii="Tahoma" w:hAnsi="Tahoma"/>
          <w:color w:val="000000"/>
          <w:spacing w:val="13"/>
        </w:rPr>
        <w:t xml:space="preserve"> </w:t>
      </w:r>
      <w:r>
        <w:rPr>
          <w:rFonts w:ascii="Tahoma" w:hAnsi="Tahoma"/>
          <w:color w:val="000000"/>
          <w:spacing w:val="4"/>
        </w:rPr>
        <w:t xml:space="preserve">elektroenergetske kable, kar ima za posledico, da je potrebno slednje pred začetkom gradnje </w:t>
      </w:r>
      <w:r>
        <w:rPr>
          <w:rFonts w:ascii="Tahoma" w:hAnsi="Tahoma"/>
          <w:color w:val="000000"/>
          <w:spacing w:val="6"/>
        </w:rPr>
        <w:t xml:space="preserve">kanalizacije zakoličiti. Križanje kanalizacije z elektroenergetskimi kabli pa se izvede na sledeč </w:t>
      </w:r>
      <w:r>
        <w:rPr>
          <w:rFonts w:ascii="Tahoma" w:hAnsi="Tahoma"/>
          <w:color w:val="000000"/>
        </w:rPr>
        <w:t>način:</w:t>
      </w:r>
    </w:p>
    <w:p w:rsidR="00020F7B" w:rsidRDefault="00020F7B" w:rsidP="00020F7B">
      <w:pPr>
        <w:numPr>
          <w:ilvl w:val="0"/>
          <w:numId w:val="39"/>
        </w:numPr>
        <w:tabs>
          <w:tab w:val="clear" w:pos="144"/>
        </w:tabs>
        <w:spacing w:line="316" w:lineRule="auto"/>
        <w:ind w:left="993" w:hanging="284"/>
        <w:jc w:val="left"/>
        <w:rPr>
          <w:rFonts w:ascii="Tahoma" w:hAnsi="Tahoma"/>
          <w:color w:val="000000"/>
          <w:spacing w:val="4"/>
        </w:rPr>
      </w:pPr>
      <w:r>
        <w:rPr>
          <w:rFonts w:ascii="Tahoma" w:hAnsi="Tahoma"/>
          <w:color w:val="000000"/>
          <w:spacing w:val="4"/>
        </w:rPr>
        <w:t xml:space="preserve">križanje kanalizacije z elektroenergetskim kablom se izvede tako, da kanalizacija poteka pod </w:t>
      </w:r>
      <w:r>
        <w:rPr>
          <w:rFonts w:ascii="Tahoma" w:hAnsi="Tahoma"/>
          <w:color w:val="000000"/>
          <w:spacing w:val="14"/>
        </w:rPr>
        <w:t xml:space="preserve">električnim kablom. Električni kable je potrebno na mestu križanja položiti v </w:t>
      </w:r>
      <w:proofErr w:type="spellStart"/>
      <w:r>
        <w:rPr>
          <w:rFonts w:ascii="Tahoma" w:hAnsi="Tahoma"/>
          <w:color w:val="000000"/>
          <w:spacing w:val="14"/>
        </w:rPr>
        <w:t>mapitel</w:t>
      </w:r>
      <w:proofErr w:type="spellEnd"/>
      <w:r>
        <w:rPr>
          <w:rFonts w:ascii="Tahoma" w:hAnsi="Tahoma"/>
          <w:color w:val="000000"/>
          <w:spacing w:val="14"/>
        </w:rPr>
        <w:t xml:space="preserve"> cev </w:t>
      </w:r>
      <w:r>
        <w:rPr>
          <w:rFonts w:ascii="Tahoma" w:hAnsi="Tahoma"/>
          <w:color w:val="000000"/>
          <w:spacing w:val="10"/>
        </w:rPr>
        <w:t xml:space="preserve">110 mm, katere dolžina mora znašati minimalno 1,5 m na vsako stran križanja. Oddaljenost </w:t>
      </w:r>
      <w:r>
        <w:rPr>
          <w:rFonts w:ascii="Tahoma" w:hAnsi="Tahoma"/>
          <w:color w:val="000000"/>
          <w:spacing w:val="9"/>
        </w:rPr>
        <w:t>od temena kanalizacijskega profila pa mora znašati minimalno 0,3 m,</w:t>
      </w:r>
    </w:p>
    <w:p w:rsidR="00020F7B" w:rsidRDefault="00020F7B" w:rsidP="00020F7B">
      <w:pPr>
        <w:numPr>
          <w:ilvl w:val="0"/>
          <w:numId w:val="39"/>
        </w:numPr>
        <w:tabs>
          <w:tab w:val="clear" w:pos="144"/>
        </w:tabs>
        <w:spacing w:line="316" w:lineRule="auto"/>
        <w:ind w:left="993" w:hanging="284"/>
        <w:jc w:val="left"/>
        <w:rPr>
          <w:rFonts w:ascii="Tahoma" w:hAnsi="Tahoma"/>
          <w:color w:val="000000"/>
          <w:spacing w:val="5"/>
        </w:rPr>
      </w:pPr>
      <w:r>
        <w:rPr>
          <w:rFonts w:ascii="Tahoma" w:hAnsi="Tahoma"/>
          <w:color w:val="000000"/>
          <w:spacing w:val="5"/>
        </w:rPr>
        <w:t xml:space="preserve">v primeru, ko je teme kanalizacijskega profila v globini minimalno 0,8 m, se izvede mehanska </w:t>
      </w:r>
      <w:r>
        <w:rPr>
          <w:rFonts w:ascii="Tahoma" w:hAnsi="Tahoma"/>
          <w:color w:val="000000"/>
          <w:spacing w:val="8"/>
        </w:rPr>
        <w:t>zaščita kabla s postavitvijo TPE cevi ustreznega premera v plasti suhega betona,</w:t>
      </w:r>
    </w:p>
    <w:p w:rsidR="00020F7B" w:rsidRDefault="00020F7B" w:rsidP="00020F7B">
      <w:pPr>
        <w:numPr>
          <w:ilvl w:val="0"/>
          <w:numId w:val="39"/>
        </w:numPr>
        <w:tabs>
          <w:tab w:val="clear" w:pos="144"/>
        </w:tabs>
        <w:spacing w:line="316" w:lineRule="auto"/>
        <w:ind w:left="993" w:hanging="284"/>
        <w:jc w:val="left"/>
        <w:rPr>
          <w:rFonts w:ascii="Tahoma" w:hAnsi="Tahoma"/>
          <w:color w:val="000000"/>
          <w:spacing w:val="3"/>
        </w:rPr>
      </w:pPr>
      <w:r>
        <w:rPr>
          <w:rFonts w:ascii="Tahoma" w:hAnsi="Tahoma"/>
          <w:color w:val="000000"/>
          <w:spacing w:val="3"/>
        </w:rPr>
        <w:t xml:space="preserve">v primeru, ko je teme kanalizacijskega profila na globini manjši kot 0,8 m, se izvede dodatna </w:t>
      </w:r>
      <w:r>
        <w:rPr>
          <w:rFonts w:ascii="Tahoma" w:hAnsi="Tahoma"/>
          <w:color w:val="000000"/>
          <w:spacing w:val="8"/>
        </w:rPr>
        <w:t>mehanska zaščita kabla z jeklenimi cevmi ustreznega premera v plasti suhega betona,</w:t>
      </w:r>
    </w:p>
    <w:p w:rsidR="00020F7B" w:rsidRDefault="00020F7B" w:rsidP="00020F7B">
      <w:pPr>
        <w:numPr>
          <w:ilvl w:val="0"/>
          <w:numId w:val="39"/>
        </w:numPr>
        <w:tabs>
          <w:tab w:val="clear" w:pos="144"/>
        </w:tabs>
        <w:spacing w:line="316" w:lineRule="auto"/>
        <w:ind w:left="993" w:hanging="284"/>
        <w:jc w:val="left"/>
        <w:rPr>
          <w:rFonts w:ascii="Tahoma" w:hAnsi="Tahoma"/>
          <w:color w:val="000000"/>
          <w:spacing w:val="9"/>
        </w:rPr>
      </w:pPr>
      <w:r>
        <w:rPr>
          <w:rFonts w:ascii="Tahoma" w:hAnsi="Tahoma"/>
          <w:color w:val="000000"/>
          <w:spacing w:val="9"/>
        </w:rPr>
        <w:t xml:space="preserve">minimalni vodoravni razmik pri paralelnem poteku kanalizacije z elektroenergetskim kablom </w:t>
      </w:r>
      <w:r>
        <w:rPr>
          <w:rFonts w:ascii="Tahoma" w:hAnsi="Tahoma"/>
          <w:color w:val="000000"/>
          <w:spacing w:val="4"/>
        </w:rPr>
        <w:t xml:space="preserve">je za manjše kanalizacijske cevi ali hišne priključke 0,5 m. za magistralne cevovode enakega ali </w:t>
      </w:r>
      <w:r>
        <w:rPr>
          <w:rFonts w:ascii="Tahoma" w:hAnsi="Tahoma"/>
          <w:color w:val="000000"/>
          <w:spacing w:val="11"/>
        </w:rPr>
        <w:t xml:space="preserve">večjega profila od $ 0,6/0,9 m pa 1,5 m razmik se meri med najbližjimi zunanjimi robovi </w:t>
      </w:r>
      <w:r>
        <w:rPr>
          <w:rFonts w:ascii="Tahoma" w:hAnsi="Tahoma"/>
          <w:color w:val="000000"/>
          <w:spacing w:val="6"/>
        </w:rPr>
        <w:t>instalacij,</w:t>
      </w:r>
    </w:p>
    <w:p w:rsidR="00020F7B" w:rsidRDefault="00020F7B" w:rsidP="00020F7B">
      <w:pPr>
        <w:numPr>
          <w:ilvl w:val="0"/>
          <w:numId w:val="39"/>
        </w:numPr>
        <w:tabs>
          <w:tab w:val="clear" w:pos="144"/>
        </w:tabs>
        <w:spacing w:line="316" w:lineRule="auto"/>
        <w:ind w:left="993" w:hanging="284"/>
        <w:jc w:val="left"/>
        <w:rPr>
          <w:rFonts w:ascii="Tahoma" w:hAnsi="Tahoma"/>
          <w:color w:val="000000"/>
          <w:spacing w:val="6"/>
        </w:rPr>
      </w:pPr>
      <w:r>
        <w:rPr>
          <w:rFonts w:ascii="Tahoma" w:hAnsi="Tahoma"/>
          <w:color w:val="000000"/>
          <w:spacing w:val="6"/>
        </w:rPr>
        <w:t xml:space="preserve">v primeru nedoseganja minimalnih razmikov pri paralelnem poteku kabla z kanalizacijo, je </w:t>
      </w:r>
      <w:r>
        <w:rPr>
          <w:rFonts w:ascii="Tahoma" w:hAnsi="Tahoma"/>
          <w:color w:val="000000"/>
          <w:spacing w:val="10"/>
        </w:rPr>
        <w:t xml:space="preserve">potrebno kable zaščititi s položitvijo v kabelsko kanalizacijo. Tudi v tem primeru odmiki ne </w:t>
      </w:r>
      <w:r>
        <w:rPr>
          <w:rFonts w:ascii="Tahoma" w:hAnsi="Tahoma"/>
          <w:color w:val="000000"/>
          <w:spacing w:val="5"/>
        </w:rPr>
        <w:t xml:space="preserve">smejo biti manjši kot jih določa standard SIST EN </w:t>
      </w:r>
      <w:r>
        <w:rPr>
          <w:rFonts w:ascii="Tahoma" w:hAnsi="Tahoma"/>
          <w:color w:val="000000"/>
          <w:spacing w:val="5"/>
        </w:rPr>
        <w:lastRenderedPageBreak/>
        <w:t xml:space="preserve">805. v točki 9.3.1. in sicer najmanj 0,4 m, v </w:t>
      </w:r>
      <w:r>
        <w:rPr>
          <w:rFonts w:ascii="Tahoma" w:hAnsi="Tahoma"/>
          <w:color w:val="000000"/>
          <w:spacing w:val="9"/>
        </w:rPr>
        <w:t>izjemnih primerih, ko je gostota podzemnih napeljav velika pa najmanj 0,2 m.</w:t>
      </w:r>
    </w:p>
    <w:p w:rsidR="00020F7B" w:rsidRDefault="00020F7B" w:rsidP="00020F7B">
      <w:pPr>
        <w:numPr>
          <w:ilvl w:val="0"/>
          <w:numId w:val="37"/>
        </w:numPr>
        <w:tabs>
          <w:tab w:val="clear" w:pos="360"/>
        </w:tabs>
        <w:spacing w:before="324" w:line="316" w:lineRule="auto"/>
        <w:ind w:left="709" w:right="576" w:hanging="425"/>
        <w:rPr>
          <w:rFonts w:ascii="Tahoma" w:hAnsi="Tahoma"/>
          <w:color w:val="000000"/>
          <w:spacing w:val="4"/>
        </w:rPr>
      </w:pPr>
      <w:r>
        <w:rPr>
          <w:rFonts w:ascii="Tahoma" w:hAnsi="Tahoma"/>
          <w:color w:val="000000"/>
          <w:spacing w:val="4"/>
        </w:rPr>
        <w:t xml:space="preserve">Točka 2. predmetnih pogojev je v skladu z Študijo, št.: 2090 »Smernice in navodilo za izbiro, </w:t>
      </w:r>
      <w:r>
        <w:rPr>
          <w:rFonts w:ascii="Tahoma" w:hAnsi="Tahoma"/>
          <w:color w:val="000000"/>
          <w:spacing w:val="9"/>
        </w:rPr>
        <w:t xml:space="preserve">polaganje in prevzem elektroenergetskih kablov nazivne napetosti 1 kV do 35 kV«, ki jo je </w:t>
      </w:r>
      <w:r>
        <w:rPr>
          <w:rFonts w:ascii="Tahoma" w:hAnsi="Tahoma"/>
          <w:color w:val="000000"/>
          <w:spacing w:val="11"/>
        </w:rPr>
        <w:t>izdelal Elektroinštitut Milan Vidmar.</w:t>
      </w:r>
    </w:p>
    <w:p w:rsidR="00020F7B" w:rsidRDefault="00020F7B" w:rsidP="00020F7B">
      <w:pPr>
        <w:numPr>
          <w:ilvl w:val="0"/>
          <w:numId w:val="37"/>
        </w:numPr>
        <w:tabs>
          <w:tab w:val="clear" w:pos="360"/>
        </w:tabs>
        <w:spacing w:before="324" w:line="316" w:lineRule="auto"/>
        <w:ind w:left="709" w:right="576" w:hanging="425"/>
        <w:rPr>
          <w:rFonts w:ascii="Tahoma" w:hAnsi="Tahoma"/>
          <w:color w:val="000000"/>
          <w:spacing w:val="8"/>
        </w:rPr>
      </w:pPr>
      <w:r>
        <w:rPr>
          <w:rFonts w:ascii="Tahoma" w:hAnsi="Tahoma"/>
          <w:color w:val="000000"/>
          <w:spacing w:val="8"/>
        </w:rPr>
        <w:t xml:space="preserve">Z ozirom na točko 2. predmetnih projektnih pogojev je potrebno v projektni dokumentacijo </w:t>
      </w:r>
      <w:r>
        <w:rPr>
          <w:rFonts w:ascii="Tahoma" w:hAnsi="Tahoma"/>
          <w:color w:val="000000"/>
          <w:spacing w:val="9"/>
        </w:rPr>
        <w:t>obdelati detajle križanja kanalizacije z elektroenergetskimi kabli.</w:t>
      </w:r>
    </w:p>
    <w:p w:rsidR="00020F7B" w:rsidRDefault="00020F7B" w:rsidP="00020F7B">
      <w:pPr>
        <w:numPr>
          <w:ilvl w:val="0"/>
          <w:numId w:val="37"/>
        </w:numPr>
        <w:tabs>
          <w:tab w:val="clear" w:pos="360"/>
        </w:tabs>
        <w:spacing w:before="324" w:line="316" w:lineRule="auto"/>
        <w:ind w:left="709" w:right="576" w:hanging="425"/>
        <w:rPr>
          <w:rFonts w:ascii="Tahoma" w:hAnsi="Tahoma"/>
          <w:color w:val="000000"/>
          <w:spacing w:val="9"/>
        </w:rPr>
      </w:pPr>
      <w:r>
        <w:rPr>
          <w:rFonts w:ascii="Tahoma" w:hAnsi="Tahoma"/>
          <w:color w:val="000000"/>
          <w:spacing w:val="9"/>
        </w:rPr>
        <w:t xml:space="preserve">Vsa križanja in poteke kanalizacije z elektroenergetskimi kabli je potrebno geodetsko posneti </w:t>
      </w:r>
      <w:r>
        <w:rPr>
          <w:rFonts w:ascii="Tahoma" w:hAnsi="Tahoma"/>
          <w:color w:val="000000"/>
          <w:spacing w:val="8"/>
        </w:rPr>
        <w:t xml:space="preserve">in posnetke dostaviti Elektro Celje, </w:t>
      </w:r>
      <w:proofErr w:type="spellStart"/>
      <w:r>
        <w:rPr>
          <w:rFonts w:ascii="Tahoma" w:hAnsi="Tahoma"/>
          <w:color w:val="000000"/>
          <w:spacing w:val="8"/>
        </w:rPr>
        <w:t>d.d</w:t>
      </w:r>
      <w:proofErr w:type="spellEnd"/>
      <w:r>
        <w:rPr>
          <w:rFonts w:ascii="Tahoma" w:hAnsi="Tahoma"/>
          <w:color w:val="000000"/>
          <w:spacing w:val="8"/>
        </w:rPr>
        <w:t>..</w:t>
      </w:r>
    </w:p>
    <w:p w:rsidR="00020F7B" w:rsidRDefault="00020F7B" w:rsidP="00020F7B">
      <w:pPr>
        <w:numPr>
          <w:ilvl w:val="0"/>
          <w:numId w:val="37"/>
        </w:numPr>
        <w:tabs>
          <w:tab w:val="clear" w:pos="360"/>
        </w:tabs>
        <w:spacing w:before="324" w:line="316" w:lineRule="auto"/>
        <w:ind w:left="709" w:right="576" w:hanging="425"/>
        <w:rPr>
          <w:rFonts w:ascii="Tahoma" w:hAnsi="Tahoma"/>
          <w:color w:val="000000"/>
          <w:spacing w:val="9"/>
        </w:rPr>
      </w:pPr>
      <w:r>
        <w:rPr>
          <w:rFonts w:ascii="Tahoma" w:hAnsi="Tahoma"/>
          <w:color w:val="000000"/>
          <w:spacing w:val="9"/>
        </w:rPr>
        <w:t xml:space="preserve">Zakoličenje, strokovni nadzor nad izvajanjem del v bližini električnih vodov in naprav, kakor tudi izvedbo križanj poteka, bo izvedlo Elektro Celje, </w:t>
      </w:r>
      <w:proofErr w:type="spellStart"/>
      <w:r>
        <w:rPr>
          <w:rFonts w:ascii="Tahoma" w:hAnsi="Tahoma"/>
          <w:color w:val="000000"/>
          <w:spacing w:val="9"/>
        </w:rPr>
        <w:t>d.d</w:t>
      </w:r>
      <w:proofErr w:type="spellEnd"/>
      <w:r>
        <w:rPr>
          <w:rFonts w:ascii="Tahoma" w:hAnsi="Tahoma"/>
          <w:color w:val="000000"/>
          <w:spacing w:val="9"/>
        </w:rPr>
        <w:t>..</w:t>
      </w:r>
    </w:p>
    <w:p w:rsidR="00020F7B" w:rsidRDefault="00020F7B" w:rsidP="00020F7B">
      <w:pPr>
        <w:numPr>
          <w:ilvl w:val="0"/>
          <w:numId w:val="37"/>
        </w:numPr>
        <w:tabs>
          <w:tab w:val="clear" w:pos="360"/>
        </w:tabs>
        <w:spacing w:before="324" w:line="316" w:lineRule="auto"/>
        <w:ind w:left="709" w:right="576" w:hanging="425"/>
        <w:rPr>
          <w:rFonts w:ascii="Tahoma" w:hAnsi="Tahoma"/>
          <w:color w:val="000000"/>
          <w:spacing w:val="9"/>
        </w:rPr>
      </w:pPr>
      <w:r>
        <w:rPr>
          <w:rFonts w:ascii="Tahoma" w:hAnsi="Tahoma"/>
          <w:color w:val="000000"/>
          <w:spacing w:val="9"/>
        </w:rPr>
        <w:t xml:space="preserve">Izkopi v bližini stojnih mest nadzemnih elektroenergetskih vodov (NN) so nedopustni, ker bi </w:t>
      </w:r>
      <w:r>
        <w:rPr>
          <w:rFonts w:ascii="Tahoma" w:hAnsi="Tahoma"/>
          <w:color w:val="000000"/>
          <w:spacing w:val="7"/>
        </w:rPr>
        <w:t xml:space="preserve">bila s tem zmanjšana statična stabilnost stojnih mest. Z ozirom na to, se morajo izkopi omejiti </w:t>
      </w:r>
      <w:r>
        <w:rPr>
          <w:rFonts w:ascii="Tahoma" w:hAnsi="Tahoma"/>
          <w:color w:val="000000"/>
          <w:spacing w:val="11"/>
        </w:rPr>
        <w:t>na razdaljo minimalno 2 m (NN) od stojnih mest nadzemnih elektroenergetskih vodov.</w:t>
      </w:r>
    </w:p>
    <w:p w:rsidR="00020F7B" w:rsidRDefault="00020F7B" w:rsidP="00020F7B">
      <w:pPr>
        <w:numPr>
          <w:ilvl w:val="0"/>
          <w:numId w:val="37"/>
        </w:numPr>
        <w:tabs>
          <w:tab w:val="clear" w:pos="360"/>
        </w:tabs>
        <w:spacing w:before="324" w:line="316" w:lineRule="auto"/>
        <w:ind w:left="709" w:right="576" w:hanging="425"/>
        <w:rPr>
          <w:rFonts w:ascii="Tahoma" w:hAnsi="Tahoma"/>
          <w:color w:val="000000"/>
          <w:spacing w:val="6"/>
        </w:rPr>
      </w:pPr>
      <w:r>
        <w:rPr>
          <w:rFonts w:ascii="Tahoma" w:hAnsi="Tahoma"/>
          <w:color w:val="000000"/>
          <w:spacing w:val="6"/>
        </w:rPr>
        <w:t xml:space="preserve">Deponiranje materiala pod nadzemnimi elektroenergetskimi vodi je za čas gradnje kakor tudi </w:t>
      </w:r>
      <w:r>
        <w:rPr>
          <w:rFonts w:ascii="Tahoma" w:hAnsi="Tahoma"/>
          <w:color w:val="000000"/>
          <w:spacing w:val="10"/>
        </w:rPr>
        <w:t>kasneje nedopustno.</w:t>
      </w:r>
    </w:p>
    <w:p w:rsidR="00020F7B" w:rsidRDefault="00020F7B" w:rsidP="00020F7B">
      <w:pPr>
        <w:numPr>
          <w:ilvl w:val="0"/>
          <w:numId w:val="37"/>
        </w:numPr>
        <w:tabs>
          <w:tab w:val="clear" w:pos="360"/>
        </w:tabs>
        <w:spacing w:before="324" w:line="316" w:lineRule="auto"/>
        <w:ind w:left="709" w:right="576" w:hanging="425"/>
        <w:rPr>
          <w:rFonts w:ascii="Tahoma" w:hAnsi="Tahoma"/>
          <w:color w:val="000000"/>
          <w:spacing w:val="10"/>
        </w:rPr>
      </w:pPr>
      <w:r>
        <w:rPr>
          <w:rFonts w:ascii="Tahoma" w:hAnsi="Tahoma"/>
          <w:color w:val="000000"/>
          <w:spacing w:val="10"/>
        </w:rPr>
        <w:t xml:space="preserve">Vse stroške ureditve križanja kanalizacije z elektroenergetskimi kabli, kakor tudi stroške </w:t>
      </w:r>
      <w:r>
        <w:rPr>
          <w:rFonts w:ascii="Tahoma" w:hAnsi="Tahoma"/>
          <w:color w:val="000000"/>
          <w:spacing w:val="8"/>
        </w:rPr>
        <w:t xml:space="preserve">pridobitve pogodb o ustanovitvi služnosti nosi investitor. Isto je v skladu 10. členom Pravilnika </w:t>
      </w:r>
      <w:r>
        <w:rPr>
          <w:rFonts w:ascii="Tahoma" w:hAnsi="Tahoma"/>
          <w:color w:val="000000"/>
          <w:spacing w:val="12"/>
        </w:rPr>
        <w:t xml:space="preserve">o pogojih in omejitvah gradenj, uporabe objektov ter opravljanje dejavnosti v območju </w:t>
      </w:r>
      <w:r>
        <w:rPr>
          <w:rFonts w:ascii="Tahoma" w:hAnsi="Tahoma"/>
          <w:color w:val="000000"/>
          <w:spacing w:val="9"/>
        </w:rPr>
        <w:t>varovalnega pasu elektroenergetskih omrežij (Uradni list RS, št. 101/2010).</w:t>
      </w:r>
    </w:p>
    <w:p w:rsidR="00020F7B" w:rsidRDefault="00020F7B" w:rsidP="00020F7B">
      <w:pPr>
        <w:numPr>
          <w:ilvl w:val="0"/>
          <w:numId w:val="37"/>
        </w:numPr>
        <w:tabs>
          <w:tab w:val="clear" w:pos="360"/>
        </w:tabs>
        <w:spacing w:before="324" w:line="316" w:lineRule="auto"/>
        <w:ind w:left="709" w:right="576" w:hanging="425"/>
        <w:rPr>
          <w:rFonts w:ascii="Tahoma" w:hAnsi="Tahoma"/>
          <w:color w:val="000000"/>
          <w:spacing w:val="20"/>
        </w:rPr>
      </w:pPr>
      <w:r>
        <w:rPr>
          <w:rFonts w:ascii="Tahoma" w:hAnsi="Tahoma"/>
          <w:color w:val="000000"/>
          <w:spacing w:val="20"/>
        </w:rPr>
        <w:t>Z ozirom na to, da se bodo predvidena dela izvajala v območjih varovalnih pasov</w:t>
      </w:r>
      <w:r>
        <w:rPr>
          <w:rFonts w:ascii="Arial" w:hAnsi="Arial"/>
          <w:color w:val="000000"/>
          <w:spacing w:val="20"/>
          <w:sz w:val="6"/>
        </w:rPr>
        <w:t xml:space="preserve"> </w:t>
      </w:r>
      <w:r>
        <w:rPr>
          <w:rFonts w:ascii="Tahoma" w:hAnsi="Tahoma"/>
          <w:color w:val="000000"/>
          <w:spacing w:val="10"/>
        </w:rPr>
        <w:t>elektroenergetskega omrežja je investitor dolžan najmanj osem (8) dni pred začetkom del</w:t>
      </w:r>
      <w:r>
        <w:rPr>
          <w:rFonts w:ascii="Arial" w:hAnsi="Arial"/>
          <w:color w:val="000000"/>
          <w:spacing w:val="10"/>
          <w:sz w:val="6"/>
        </w:rPr>
        <w:t xml:space="preserve"> </w:t>
      </w:r>
      <w:r>
        <w:rPr>
          <w:rFonts w:ascii="Tahoma" w:hAnsi="Tahoma"/>
          <w:color w:val="000000"/>
          <w:spacing w:val="7"/>
        </w:rPr>
        <w:t xml:space="preserve">pisno sporočiti Elektro Celju, </w:t>
      </w:r>
      <w:proofErr w:type="spellStart"/>
      <w:r>
        <w:rPr>
          <w:rFonts w:ascii="Tahoma" w:hAnsi="Tahoma"/>
          <w:color w:val="000000"/>
          <w:spacing w:val="7"/>
        </w:rPr>
        <w:t>d.d</w:t>
      </w:r>
      <w:proofErr w:type="spellEnd"/>
      <w:r>
        <w:rPr>
          <w:rFonts w:ascii="Tahoma" w:hAnsi="Tahoma"/>
          <w:color w:val="000000"/>
          <w:spacing w:val="7"/>
        </w:rPr>
        <w:t>. lokacijo z nameravano gradnjo in datum začetka gradnje, kar</w:t>
      </w:r>
      <w:r>
        <w:rPr>
          <w:rFonts w:ascii="Arial" w:hAnsi="Arial"/>
          <w:color w:val="000000"/>
          <w:spacing w:val="7"/>
          <w:sz w:val="6"/>
        </w:rPr>
        <w:t xml:space="preserve"> </w:t>
      </w:r>
      <w:r>
        <w:rPr>
          <w:rFonts w:ascii="Tahoma" w:hAnsi="Tahoma"/>
          <w:color w:val="000000"/>
          <w:spacing w:val="8"/>
        </w:rPr>
        <w:t>je v skladu z 13. členom Pravilnikom o pogojih in omejitvah gradenj, uporabo objektov ter</w:t>
      </w:r>
      <w:r>
        <w:rPr>
          <w:rFonts w:ascii="Arial" w:hAnsi="Arial"/>
          <w:color w:val="000000"/>
          <w:spacing w:val="8"/>
          <w:sz w:val="6"/>
        </w:rPr>
        <w:t xml:space="preserve"> </w:t>
      </w:r>
      <w:r>
        <w:rPr>
          <w:rFonts w:ascii="Tahoma" w:hAnsi="Tahoma"/>
          <w:color w:val="000000"/>
          <w:spacing w:val="7"/>
        </w:rPr>
        <w:t>opravljanje dejavnosti v območju varovalnega pasu elektroenergetskih omrežij (Uradni list RS,</w:t>
      </w:r>
      <w:r>
        <w:rPr>
          <w:rFonts w:ascii="Arial" w:hAnsi="Arial"/>
          <w:color w:val="000000"/>
          <w:spacing w:val="7"/>
          <w:sz w:val="6"/>
        </w:rPr>
        <w:t xml:space="preserve"> </w:t>
      </w:r>
      <w:r>
        <w:rPr>
          <w:rFonts w:ascii="Tahoma" w:hAnsi="Tahoma"/>
          <w:color w:val="000000"/>
          <w:spacing w:val="6"/>
        </w:rPr>
        <w:t>št. 101/2010).</w:t>
      </w:r>
    </w:p>
    <w:p w:rsidR="00020F7B" w:rsidRDefault="00020F7B" w:rsidP="00020F7B">
      <w:pPr>
        <w:numPr>
          <w:ilvl w:val="0"/>
          <w:numId w:val="37"/>
        </w:numPr>
        <w:tabs>
          <w:tab w:val="clear" w:pos="360"/>
        </w:tabs>
        <w:spacing w:before="324" w:line="316" w:lineRule="auto"/>
        <w:ind w:left="709" w:right="576" w:hanging="425"/>
        <w:rPr>
          <w:rFonts w:ascii="Tahoma" w:hAnsi="Tahoma"/>
          <w:color w:val="000000"/>
          <w:spacing w:val="9"/>
        </w:rPr>
      </w:pPr>
      <w:r>
        <w:rPr>
          <w:rFonts w:ascii="Tahoma" w:hAnsi="Tahoma"/>
          <w:color w:val="000000"/>
          <w:spacing w:val="9"/>
        </w:rPr>
        <w:lastRenderedPageBreak/>
        <w:t>Pri delih v bližini električnih vodov in naprav je potrebno upoštevati veljavne varnostne in</w:t>
      </w:r>
      <w:r>
        <w:rPr>
          <w:rFonts w:ascii="Arial" w:hAnsi="Arial"/>
          <w:color w:val="000000"/>
          <w:spacing w:val="9"/>
          <w:sz w:val="6"/>
        </w:rPr>
        <w:t xml:space="preserve"> </w:t>
      </w:r>
      <w:r>
        <w:rPr>
          <w:rFonts w:ascii="Tahoma" w:hAnsi="Tahoma"/>
          <w:color w:val="000000"/>
          <w:spacing w:val="10"/>
        </w:rPr>
        <w:t>tehnične predpise. S tem v zvezi je potrebno omejiti doseg gradbenih strojev in njih delov</w:t>
      </w:r>
      <w:r>
        <w:rPr>
          <w:rFonts w:ascii="Arial" w:hAnsi="Arial"/>
          <w:color w:val="000000"/>
          <w:spacing w:val="10"/>
          <w:sz w:val="6"/>
        </w:rPr>
        <w:t xml:space="preserve"> </w:t>
      </w:r>
      <w:r>
        <w:rPr>
          <w:rFonts w:ascii="Tahoma" w:hAnsi="Tahoma"/>
          <w:color w:val="000000"/>
          <w:spacing w:val="9"/>
        </w:rPr>
        <w:t>tako, da ni možno približevanje istih v bližino tokovodnikov na razdaljo manjšo od 3 m.</w:t>
      </w:r>
    </w:p>
    <w:p w:rsidR="00020F7B" w:rsidRDefault="00020F7B" w:rsidP="00020F7B">
      <w:pPr>
        <w:numPr>
          <w:ilvl w:val="0"/>
          <w:numId w:val="37"/>
        </w:numPr>
        <w:tabs>
          <w:tab w:val="clear" w:pos="360"/>
        </w:tabs>
        <w:spacing w:before="324" w:line="316" w:lineRule="auto"/>
        <w:ind w:left="709" w:right="576" w:hanging="425"/>
        <w:rPr>
          <w:rFonts w:ascii="Tahoma" w:hAnsi="Tahoma"/>
          <w:color w:val="000000"/>
          <w:spacing w:val="17"/>
        </w:rPr>
      </w:pPr>
      <w:r>
        <w:rPr>
          <w:rFonts w:ascii="Tahoma" w:hAnsi="Tahoma"/>
          <w:color w:val="000000"/>
          <w:spacing w:val="17"/>
        </w:rPr>
        <w:t>Vsi stroški popravil poškodb električnih vodov in naprav, ki bi nastali kot posledica</w:t>
      </w:r>
      <w:r>
        <w:rPr>
          <w:rFonts w:ascii="Arial" w:hAnsi="Arial"/>
          <w:color w:val="000000"/>
          <w:spacing w:val="17"/>
          <w:sz w:val="6"/>
        </w:rPr>
        <w:t xml:space="preserve"> </w:t>
      </w:r>
      <w:r>
        <w:rPr>
          <w:rFonts w:ascii="Tahoma" w:hAnsi="Tahoma"/>
          <w:color w:val="000000"/>
          <w:spacing w:val="10"/>
        </w:rPr>
        <w:t>neupoštevanja predmetnih projektnih pogojev bremenijo investitorja predmetne gradnje.</w:t>
      </w:r>
    </w:p>
    <w:p w:rsidR="00635F46" w:rsidRDefault="00635F46">
      <w:pPr>
        <w:jc w:val="left"/>
        <w:rPr>
          <w:rFonts w:ascii="Arial" w:hAnsi="Arial" w:cs="Arial"/>
          <w:b/>
          <w:sz w:val="24"/>
        </w:rPr>
      </w:pPr>
    </w:p>
    <w:p w:rsidR="00020F7B" w:rsidRPr="00020F7B" w:rsidRDefault="00020F7B">
      <w:pPr>
        <w:jc w:val="left"/>
        <w:rPr>
          <w:rFonts w:ascii="Arial" w:hAnsi="Arial" w:cs="Arial"/>
          <w:b/>
          <w:sz w:val="24"/>
        </w:rPr>
      </w:pPr>
    </w:p>
    <w:p w:rsidR="00D8697E" w:rsidRPr="00020F7B" w:rsidRDefault="00D8697E" w:rsidP="00270BEA">
      <w:pPr>
        <w:pStyle w:val="Tekst"/>
        <w:numPr>
          <w:ilvl w:val="3"/>
          <w:numId w:val="5"/>
        </w:numPr>
        <w:rPr>
          <w:rFonts w:ascii="Arial" w:hAnsi="Arial" w:cs="Arial"/>
          <w:b/>
          <w:sz w:val="24"/>
        </w:rPr>
      </w:pPr>
      <w:r w:rsidRPr="00020F7B">
        <w:rPr>
          <w:rFonts w:ascii="Arial" w:hAnsi="Arial" w:cs="Arial"/>
          <w:b/>
          <w:sz w:val="24"/>
        </w:rPr>
        <w:t>Naravovarstveni pogoji</w:t>
      </w:r>
    </w:p>
    <w:p w:rsidR="00D8697E" w:rsidRPr="00164262" w:rsidRDefault="00D8697E" w:rsidP="00D8697E">
      <w:pPr>
        <w:rPr>
          <w:rFonts w:cs="Arial"/>
          <w:b/>
          <w:szCs w:val="24"/>
        </w:rPr>
      </w:pPr>
    </w:p>
    <w:p w:rsidR="00D8697E" w:rsidRPr="00164262" w:rsidRDefault="00D8697E" w:rsidP="00D8697E">
      <w:pPr>
        <w:tabs>
          <w:tab w:val="decimal" w:pos="432"/>
        </w:tabs>
        <w:rPr>
          <w:rFonts w:ascii="Arial" w:hAnsi="Arial" w:cs="Arial"/>
          <w:sz w:val="24"/>
          <w:szCs w:val="24"/>
        </w:rPr>
      </w:pPr>
    </w:p>
    <w:p w:rsidR="00D8697E" w:rsidRDefault="00144BAC" w:rsidP="00020F7B">
      <w:pPr>
        <w:tabs>
          <w:tab w:val="decimal" w:pos="432"/>
        </w:tabs>
        <w:rPr>
          <w:rFonts w:ascii="Arial" w:hAnsi="Arial" w:cs="Arial"/>
          <w:sz w:val="24"/>
          <w:szCs w:val="24"/>
        </w:rPr>
      </w:pPr>
      <w:r w:rsidRPr="00164262">
        <w:rPr>
          <w:rFonts w:ascii="Arial" w:hAnsi="Arial" w:cs="Arial"/>
          <w:sz w:val="24"/>
          <w:szCs w:val="24"/>
        </w:rPr>
        <w:t xml:space="preserve">Ureditveno območje oz. zemljišče s predlagano gradnjo nima posebnega statusa na podlagi predpisov s področja ohranjanja narave. Lokacija posega je zunaj varovanih območij, območij naravnih vrednot ter zunaj območja daljinskega vpliva nanje. </w:t>
      </w:r>
      <w:r w:rsidR="00635F46">
        <w:rPr>
          <w:rFonts w:ascii="Arial" w:hAnsi="Arial" w:cs="Arial"/>
          <w:sz w:val="24"/>
          <w:szCs w:val="24"/>
        </w:rPr>
        <w:t xml:space="preserve"> </w:t>
      </w:r>
      <w:r w:rsidRPr="00164262">
        <w:rPr>
          <w:rFonts w:ascii="Arial" w:hAnsi="Arial" w:cs="Arial"/>
          <w:sz w:val="24"/>
          <w:szCs w:val="24"/>
        </w:rPr>
        <w:t xml:space="preserve">S </w:t>
      </w:r>
      <w:r w:rsidR="00635F46">
        <w:rPr>
          <w:rFonts w:ascii="Arial" w:hAnsi="Arial" w:cs="Arial"/>
          <w:sz w:val="24"/>
          <w:szCs w:val="24"/>
        </w:rPr>
        <w:t>s</w:t>
      </w:r>
      <w:r w:rsidRPr="00164262">
        <w:rPr>
          <w:rFonts w:ascii="Arial" w:hAnsi="Arial" w:cs="Arial"/>
          <w:sz w:val="24"/>
          <w:szCs w:val="24"/>
        </w:rPr>
        <w:t>tališča ohranjanja narave je poseg sprejemljiv.</w:t>
      </w:r>
    </w:p>
    <w:p w:rsidR="00635F46" w:rsidRPr="00164262" w:rsidRDefault="00635F46" w:rsidP="00635F46">
      <w:pPr>
        <w:tabs>
          <w:tab w:val="decimal" w:pos="432"/>
        </w:tabs>
        <w:jc w:val="left"/>
        <w:rPr>
          <w:rFonts w:ascii="Arial" w:hAnsi="Arial" w:cs="Arial"/>
          <w:sz w:val="24"/>
          <w:szCs w:val="24"/>
        </w:rPr>
      </w:pPr>
    </w:p>
    <w:p w:rsidR="002F619B" w:rsidRPr="00164262" w:rsidRDefault="002F619B">
      <w:pPr>
        <w:jc w:val="left"/>
        <w:rPr>
          <w:rFonts w:ascii="Arial" w:hAnsi="Arial" w:cs="Arial"/>
          <w:b/>
          <w:sz w:val="24"/>
        </w:rPr>
      </w:pPr>
    </w:p>
    <w:p w:rsidR="00D8697E" w:rsidRPr="00164262" w:rsidRDefault="00D8697E" w:rsidP="00270BEA">
      <w:pPr>
        <w:pStyle w:val="Tekst"/>
        <w:numPr>
          <w:ilvl w:val="3"/>
          <w:numId w:val="5"/>
        </w:numPr>
        <w:rPr>
          <w:rFonts w:ascii="Arial" w:hAnsi="Arial" w:cs="Arial"/>
          <w:b/>
          <w:sz w:val="24"/>
        </w:rPr>
      </w:pPr>
      <w:proofErr w:type="spellStart"/>
      <w:r w:rsidRPr="00164262">
        <w:rPr>
          <w:rFonts w:ascii="Arial" w:hAnsi="Arial" w:cs="Arial"/>
          <w:b/>
          <w:sz w:val="24"/>
        </w:rPr>
        <w:t>Kulturnovarstveni</w:t>
      </w:r>
      <w:proofErr w:type="spellEnd"/>
      <w:r w:rsidRPr="00164262">
        <w:rPr>
          <w:rFonts w:ascii="Arial" w:hAnsi="Arial" w:cs="Arial"/>
          <w:b/>
          <w:sz w:val="24"/>
        </w:rPr>
        <w:t xml:space="preserve"> pogoji</w:t>
      </w:r>
    </w:p>
    <w:p w:rsidR="00D8697E" w:rsidRPr="00164262" w:rsidRDefault="00D8697E" w:rsidP="00D8697E">
      <w:pPr>
        <w:pStyle w:val="Tekst"/>
        <w:rPr>
          <w:rFonts w:ascii="Arial" w:hAnsi="Arial" w:cs="Arial"/>
          <w:b/>
          <w:sz w:val="24"/>
        </w:rPr>
      </w:pPr>
    </w:p>
    <w:p w:rsidR="00B52B3D" w:rsidRDefault="00B52B3D" w:rsidP="00635F46">
      <w:pPr>
        <w:tabs>
          <w:tab w:val="decimal" w:pos="432"/>
        </w:tabs>
        <w:rPr>
          <w:rFonts w:ascii="Arial" w:hAnsi="Arial" w:cs="Arial"/>
          <w:sz w:val="24"/>
          <w:szCs w:val="24"/>
        </w:rPr>
      </w:pPr>
      <w:r w:rsidRPr="00164262">
        <w:rPr>
          <w:rFonts w:ascii="Arial" w:hAnsi="Arial" w:cs="Arial"/>
          <w:sz w:val="24"/>
          <w:szCs w:val="24"/>
        </w:rPr>
        <w:t xml:space="preserve">Po pregledu dokumentacije in arhiva ZVKDS OE Celje ugotavljamo, da je gradbeni poseg načrtovan </w:t>
      </w:r>
      <w:r w:rsidR="00C77F39" w:rsidRPr="00C77F39">
        <w:rPr>
          <w:rFonts w:ascii="Arial" w:hAnsi="Arial" w:cs="Arial"/>
          <w:sz w:val="24"/>
          <w:szCs w:val="24"/>
        </w:rPr>
        <w:t>izven obmo</w:t>
      </w:r>
      <w:r w:rsidR="00C77F39" w:rsidRPr="00C77F39">
        <w:rPr>
          <w:rFonts w:ascii="Arial" w:hAnsi="Arial" w:cs="Arial" w:hint="eastAsia"/>
          <w:sz w:val="24"/>
          <w:szCs w:val="24"/>
        </w:rPr>
        <w:t>č</w:t>
      </w:r>
      <w:r w:rsidR="00C77F39" w:rsidRPr="00C77F39">
        <w:rPr>
          <w:rFonts w:ascii="Arial" w:hAnsi="Arial" w:cs="Arial"/>
          <w:sz w:val="24"/>
          <w:szCs w:val="24"/>
        </w:rPr>
        <w:t>ij, ki so z veljavnimi planskimi in prostorsko izvedbenimi akti Ob</w:t>
      </w:r>
      <w:r w:rsidR="00C77F39" w:rsidRPr="00C77F39">
        <w:rPr>
          <w:rFonts w:ascii="Arial" w:hAnsi="Arial" w:cs="Arial" w:hint="eastAsia"/>
          <w:sz w:val="24"/>
          <w:szCs w:val="24"/>
        </w:rPr>
        <w:t>č</w:t>
      </w:r>
      <w:r w:rsidR="00C77F39" w:rsidRPr="00C77F39">
        <w:rPr>
          <w:rFonts w:ascii="Arial" w:hAnsi="Arial" w:cs="Arial"/>
          <w:sz w:val="24"/>
          <w:szCs w:val="24"/>
        </w:rPr>
        <w:t>ine La</w:t>
      </w:r>
      <w:r w:rsidR="00C77F39" w:rsidRPr="00C77F39">
        <w:rPr>
          <w:rFonts w:ascii="Arial" w:hAnsi="Arial" w:cs="Arial" w:hint="eastAsia"/>
          <w:sz w:val="24"/>
          <w:szCs w:val="24"/>
        </w:rPr>
        <w:t>š</w:t>
      </w:r>
      <w:r w:rsidR="00C77F39" w:rsidRPr="00C77F39">
        <w:rPr>
          <w:rFonts w:ascii="Arial" w:hAnsi="Arial" w:cs="Arial"/>
          <w:sz w:val="24"/>
          <w:szCs w:val="24"/>
        </w:rPr>
        <w:t>ko zavarovani kot kulturni spomenik oz. dedi</w:t>
      </w:r>
      <w:r w:rsidR="00C77F39" w:rsidRPr="00C77F39">
        <w:rPr>
          <w:rFonts w:ascii="Arial" w:hAnsi="Arial" w:cs="Arial" w:hint="eastAsia"/>
          <w:sz w:val="24"/>
          <w:szCs w:val="24"/>
        </w:rPr>
        <w:t>šč</w:t>
      </w:r>
      <w:r w:rsidR="00C77F39" w:rsidRPr="00C77F39">
        <w:rPr>
          <w:rFonts w:ascii="Arial" w:hAnsi="Arial" w:cs="Arial"/>
          <w:sz w:val="24"/>
          <w:szCs w:val="24"/>
        </w:rPr>
        <w:t xml:space="preserve">ina, zato pridobitev </w:t>
      </w:r>
      <w:proofErr w:type="spellStart"/>
      <w:r w:rsidR="00C77F39" w:rsidRPr="00C77F39">
        <w:rPr>
          <w:rFonts w:ascii="Arial" w:hAnsi="Arial" w:cs="Arial"/>
          <w:sz w:val="24"/>
          <w:szCs w:val="24"/>
        </w:rPr>
        <w:t>kulturnovarstvenih</w:t>
      </w:r>
      <w:proofErr w:type="spellEnd"/>
      <w:r w:rsidR="00C77F39" w:rsidRPr="00C77F39">
        <w:rPr>
          <w:rFonts w:ascii="Arial" w:hAnsi="Arial" w:cs="Arial"/>
          <w:sz w:val="24"/>
          <w:szCs w:val="24"/>
        </w:rPr>
        <w:t xml:space="preserve"> pogojev in soglasja oz. mnenja ni potrebna (28., 29. in 30. </w:t>
      </w:r>
      <w:r w:rsidR="00C77F39" w:rsidRPr="00C77F39">
        <w:rPr>
          <w:rFonts w:ascii="Arial" w:hAnsi="Arial" w:cs="Arial" w:hint="eastAsia"/>
          <w:sz w:val="24"/>
          <w:szCs w:val="24"/>
        </w:rPr>
        <w:t>č</w:t>
      </w:r>
      <w:r w:rsidR="00C77F39" w:rsidRPr="00C77F39">
        <w:rPr>
          <w:rFonts w:ascii="Arial" w:hAnsi="Arial" w:cs="Arial"/>
          <w:sz w:val="24"/>
          <w:szCs w:val="24"/>
        </w:rPr>
        <w:t>len ZV</w:t>
      </w:r>
      <w:r w:rsidR="00203144">
        <w:rPr>
          <w:rFonts w:ascii="Arial" w:hAnsi="Arial" w:cs="Arial"/>
          <w:sz w:val="24"/>
          <w:szCs w:val="24"/>
        </w:rPr>
        <w:t>K</w:t>
      </w:r>
      <w:r w:rsidR="00C77F39" w:rsidRPr="00C77F39">
        <w:rPr>
          <w:rFonts w:ascii="Arial" w:hAnsi="Arial" w:cs="Arial"/>
          <w:sz w:val="24"/>
          <w:szCs w:val="24"/>
        </w:rPr>
        <w:t xml:space="preserve">D-1, Uradni list </w:t>
      </w:r>
      <w:r w:rsidR="00C77F39" w:rsidRPr="00C77F39">
        <w:rPr>
          <w:rFonts w:ascii="Arial" w:hAnsi="Arial" w:cs="Arial" w:hint="eastAsia"/>
          <w:sz w:val="24"/>
          <w:szCs w:val="24"/>
        </w:rPr>
        <w:t>š</w:t>
      </w:r>
      <w:r w:rsidR="00C77F39" w:rsidRPr="00C77F39">
        <w:rPr>
          <w:rFonts w:ascii="Arial" w:hAnsi="Arial" w:cs="Arial"/>
          <w:sz w:val="24"/>
          <w:szCs w:val="24"/>
        </w:rPr>
        <w:t>tev. 16/2008).</w:t>
      </w:r>
    </w:p>
    <w:p w:rsidR="00C77F39" w:rsidRPr="00164262" w:rsidRDefault="00C77F39" w:rsidP="00325012">
      <w:pPr>
        <w:tabs>
          <w:tab w:val="decimal" w:pos="432"/>
        </w:tabs>
        <w:ind w:left="360"/>
        <w:rPr>
          <w:rFonts w:ascii="Arial" w:hAnsi="Arial" w:cs="Arial"/>
          <w:sz w:val="24"/>
          <w:szCs w:val="24"/>
        </w:rPr>
      </w:pPr>
    </w:p>
    <w:p w:rsidR="00C77F39" w:rsidRDefault="00C77F39" w:rsidP="00C77F39">
      <w:pPr>
        <w:tabs>
          <w:tab w:val="decimal" w:pos="432"/>
        </w:tabs>
        <w:rPr>
          <w:rFonts w:ascii="Arial" w:hAnsi="Arial" w:cs="Arial"/>
          <w:sz w:val="24"/>
          <w:szCs w:val="24"/>
        </w:rPr>
      </w:pPr>
      <w:r w:rsidRPr="00C77F39">
        <w:rPr>
          <w:rFonts w:ascii="Arial" w:hAnsi="Arial" w:cs="Arial" w:hint="eastAsia"/>
          <w:sz w:val="24"/>
          <w:szCs w:val="24"/>
        </w:rPr>
        <w:t>Č</w:t>
      </w:r>
      <w:r w:rsidRPr="00C77F39">
        <w:rPr>
          <w:rFonts w:ascii="Arial" w:hAnsi="Arial" w:cs="Arial"/>
          <w:sz w:val="24"/>
          <w:szCs w:val="24"/>
        </w:rPr>
        <w:t>e se na obmo</w:t>
      </w:r>
      <w:r w:rsidRPr="00C77F39">
        <w:rPr>
          <w:rFonts w:ascii="Arial" w:hAnsi="Arial" w:cs="Arial" w:hint="eastAsia"/>
          <w:sz w:val="24"/>
          <w:szCs w:val="24"/>
        </w:rPr>
        <w:t>č</w:t>
      </w:r>
      <w:r w:rsidRPr="00C77F39">
        <w:rPr>
          <w:rFonts w:ascii="Arial" w:hAnsi="Arial" w:cs="Arial"/>
          <w:sz w:val="24"/>
          <w:szCs w:val="24"/>
        </w:rPr>
        <w:t>ju ali predmetu posega najde arheolo</w:t>
      </w:r>
      <w:r w:rsidRPr="00C77F39">
        <w:rPr>
          <w:rFonts w:ascii="Arial" w:hAnsi="Arial" w:cs="Arial" w:hint="eastAsia"/>
          <w:sz w:val="24"/>
          <w:szCs w:val="24"/>
        </w:rPr>
        <w:t>š</w:t>
      </w:r>
      <w:r w:rsidRPr="00C77F39">
        <w:rPr>
          <w:rFonts w:ascii="Arial" w:hAnsi="Arial" w:cs="Arial"/>
          <w:sz w:val="24"/>
          <w:szCs w:val="24"/>
        </w:rPr>
        <w:t>ka ostalina, mora najditelj/lastnik zemlji</w:t>
      </w:r>
      <w:r w:rsidRPr="00C77F39">
        <w:rPr>
          <w:rFonts w:ascii="Arial" w:hAnsi="Arial" w:cs="Arial" w:hint="eastAsia"/>
          <w:sz w:val="24"/>
          <w:szCs w:val="24"/>
        </w:rPr>
        <w:t>šč</w:t>
      </w:r>
      <w:r w:rsidRPr="00C77F39">
        <w:rPr>
          <w:rFonts w:ascii="Arial" w:hAnsi="Arial" w:cs="Arial"/>
          <w:sz w:val="24"/>
          <w:szCs w:val="24"/>
        </w:rPr>
        <w:t>a/drug stvarnopravni upravi</w:t>
      </w:r>
      <w:r w:rsidRPr="00C77F39">
        <w:rPr>
          <w:rFonts w:ascii="Arial" w:hAnsi="Arial" w:cs="Arial" w:hint="eastAsia"/>
          <w:sz w:val="24"/>
          <w:szCs w:val="24"/>
        </w:rPr>
        <w:t>č</w:t>
      </w:r>
      <w:r w:rsidRPr="00C77F39">
        <w:rPr>
          <w:rFonts w:ascii="Arial" w:hAnsi="Arial" w:cs="Arial"/>
          <w:sz w:val="24"/>
          <w:szCs w:val="24"/>
        </w:rPr>
        <w:t>enec na zemlji</w:t>
      </w:r>
      <w:r w:rsidRPr="00C77F39">
        <w:rPr>
          <w:rFonts w:ascii="Arial" w:hAnsi="Arial" w:cs="Arial" w:hint="eastAsia"/>
          <w:sz w:val="24"/>
          <w:szCs w:val="24"/>
        </w:rPr>
        <w:t>šč</w:t>
      </w:r>
      <w:r w:rsidRPr="00C77F39">
        <w:rPr>
          <w:rFonts w:ascii="Arial" w:hAnsi="Arial" w:cs="Arial"/>
          <w:sz w:val="24"/>
          <w:szCs w:val="24"/>
        </w:rPr>
        <w:t>u ali njegov posestnik/investitor in odgovorni vodja del poskrbeti, da ta ostane nepo</w:t>
      </w:r>
      <w:r w:rsidRPr="00C77F39">
        <w:rPr>
          <w:rFonts w:ascii="Arial" w:hAnsi="Arial" w:cs="Arial" w:hint="eastAsia"/>
          <w:sz w:val="24"/>
          <w:szCs w:val="24"/>
        </w:rPr>
        <w:t>š</w:t>
      </w:r>
      <w:r w:rsidRPr="00C77F39">
        <w:rPr>
          <w:rFonts w:ascii="Arial" w:hAnsi="Arial" w:cs="Arial"/>
          <w:sz w:val="24"/>
          <w:szCs w:val="24"/>
        </w:rPr>
        <w:t>kodovana ter na mestu in v polo</w:t>
      </w:r>
      <w:r w:rsidRPr="00C77F39">
        <w:rPr>
          <w:rFonts w:ascii="Arial" w:hAnsi="Arial" w:cs="Arial" w:hint="eastAsia"/>
          <w:sz w:val="24"/>
          <w:szCs w:val="24"/>
        </w:rPr>
        <w:t>ž</w:t>
      </w:r>
      <w:r w:rsidRPr="00C77F39">
        <w:rPr>
          <w:rFonts w:ascii="Arial" w:hAnsi="Arial" w:cs="Arial"/>
          <w:sz w:val="24"/>
          <w:szCs w:val="24"/>
        </w:rPr>
        <w:t>aju, kot je bila odkrita, o najdbi pa najpozneje naslednji delovni da</w:t>
      </w:r>
      <w:r w:rsidR="00203144">
        <w:rPr>
          <w:rFonts w:ascii="Arial" w:hAnsi="Arial" w:cs="Arial"/>
          <w:sz w:val="24"/>
          <w:szCs w:val="24"/>
        </w:rPr>
        <w:t>n obvestiti ZVK</w:t>
      </w:r>
      <w:r w:rsidRPr="00C77F39">
        <w:rPr>
          <w:rFonts w:ascii="Arial" w:hAnsi="Arial" w:cs="Arial"/>
          <w:sz w:val="24"/>
          <w:szCs w:val="24"/>
        </w:rPr>
        <w:t xml:space="preserve">DS (prvi odstavek 26. </w:t>
      </w:r>
      <w:r w:rsidRPr="00C77F39">
        <w:rPr>
          <w:rFonts w:ascii="Arial" w:hAnsi="Arial" w:cs="Arial" w:hint="eastAsia"/>
          <w:sz w:val="24"/>
          <w:szCs w:val="24"/>
        </w:rPr>
        <w:t>č</w:t>
      </w:r>
      <w:r w:rsidRPr="00C77F39">
        <w:rPr>
          <w:rFonts w:ascii="Arial" w:hAnsi="Arial" w:cs="Arial"/>
          <w:sz w:val="24"/>
          <w:szCs w:val="24"/>
        </w:rPr>
        <w:t>lena ZVI(D-1).</w:t>
      </w:r>
    </w:p>
    <w:p w:rsidR="006847D7" w:rsidRPr="00C77F39" w:rsidRDefault="006847D7" w:rsidP="00C77F39">
      <w:pPr>
        <w:tabs>
          <w:tab w:val="decimal" w:pos="432"/>
        </w:tabs>
        <w:rPr>
          <w:rFonts w:ascii="Arial" w:hAnsi="Arial" w:cs="Arial"/>
          <w:sz w:val="24"/>
          <w:szCs w:val="24"/>
        </w:rPr>
      </w:pPr>
    </w:p>
    <w:p w:rsidR="00C77F39" w:rsidRDefault="00C77F39" w:rsidP="00C77F39">
      <w:pPr>
        <w:tabs>
          <w:tab w:val="decimal" w:pos="432"/>
        </w:tabs>
        <w:rPr>
          <w:rFonts w:ascii="Arial" w:hAnsi="Arial" w:cs="Arial"/>
          <w:sz w:val="24"/>
          <w:szCs w:val="24"/>
        </w:rPr>
      </w:pPr>
      <w:r w:rsidRPr="00C77F39">
        <w:rPr>
          <w:rFonts w:ascii="Arial" w:hAnsi="Arial" w:cs="Arial"/>
          <w:sz w:val="24"/>
          <w:szCs w:val="24"/>
        </w:rPr>
        <w:t xml:space="preserve">80. </w:t>
      </w:r>
      <w:r w:rsidRPr="00C77F39">
        <w:rPr>
          <w:rFonts w:ascii="Arial" w:hAnsi="Arial" w:cs="Arial" w:hint="eastAsia"/>
          <w:sz w:val="24"/>
          <w:szCs w:val="24"/>
        </w:rPr>
        <w:t>č</w:t>
      </w:r>
      <w:r w:rsidR="00203144">
        <w:rPr>
          <w:rFonts w:ascii="Arial" w:hAnsi="Arial" w:cs="Arial"/>
          <w:sz w:val="24"/>
          <w:szCs w:val="24"/>
        </w:rPr>
        <w:t>len ZVK</w:t>
      </w:r>
      <w:r w:rsidRPr="00C77F39">
        <w:rPr>
          <w:rFonts w:ascii="Arial" w:hAnsi="Arial" w:cs="Arial"/>
          <w:sz w:val="24"/>
          <w:szCs w:val="24"/>
        </w:rPr>
        <w:t xml:space="preserve">D-1 (Uradni list RS </w:t>
      </w:r>
      <w:r w:rsidRPr="00C77F39">
        <w:rPr>
          <w:rFonts w:ascii="Arial" w:hAnsi="Arial" w:cs="Arial" w:hint="eastAsia"/>
          <w:sz w:val="24"/>
          <w:szCs w:val="24"/>
        </w:rPr>
        <w:t>š</w:t>
      </w:r>
      <w:r w:rsidRPr="00C77F39">
        <w:rPr>
          <w:rFonts w:ascii="Arial" w:hAnsi="Arial" w:cs="Arial"/>
          <w:sz w:val="24"/>
          <w:szCs w:val="24"/>
        </w:rPr>
        <w:t>t. 16/2008) omogo</w:t>
      </w:r>
      <w:r w:rsidRPr="00C77F39">
        <w:rPr>
          <w:rFonts w:ascii="Arial" w:hAnsi="Arial" w:cs="Arial" w:hint="eastAsia"/>
          <w:sz w:val="24"/>
          <w:szCs w:val="24"/>
        </w:rPr>
        <w:t>č</w:t>
      </w:r>
      <w:r w:rsidRPr="00C77F39">
        <w:rPr>
          <w:rFonts w:ascii="Arial" w:hAnsi="Arial" w:cs="Arial"/>
          <w:sz w:val="24"/>
          <w:szCs w:val="24"/>
        </w:rPr>
        <w:t>a tudi podajo priporo</w:t>
      </w:r>
      <w:r w:rsidRPr="00C77F39">
        <w:rPr>
          <w:rFonts w:ascii="Arial" w:hAnsi="Arial" w:cs="Arial" w:hint="eastAsia"/>
          <w:sz w:val="24"/>
          <w:szCs w:val="24"/>
        </w:rPr>
        <w:t>č</w:t>
      </w:r>
      <w:r w:rsidRPr="00C77F39">
        <w:rPr>
          <w:rFonts w:ascii="Arial" w:hAnsi="Arial" w:cs="Arial"/>
          <w:sz w:val="24"/>
          <w:szCs w:val="24"/>
        </w:rPr>
        <w:t>ilnih smernic za posege v prostor izven obmo</w:t>
      </w:r>
      <w:r w:rsidRPr="00C77F39">
        <w:rPr>
          <w:rFonts w:ascii="Arial" w:hAnsi="Arial" w:cs="Arial" w:hint="eastAsia"/>
          <w:sz w:val="24"/>
          <w:szCs w:val="24"/>
        </w:rPr>
        <w:t>č</w:t>
      </w:r>
      <w:r w:rsidRPr="00C77F39">
        <w:rPr>
          <w:rFonts w:ascii="Arial" w:hAnsi="Arial" w:cs="Arial"/>
          <w:sz w:val="24"/>
          <w:szCs w:val="24"/>
        </w:rPr>
        <w:t>ij dedi</w:t>
      </w:r>
      <w:r w:rsidRPr="00C77F39">
        <w:rPr>
          <w:rFonts w:ascii="Arial" w:hAnsi="Arial" w:cs="Arial" w:hint="eastAsia"/>
          <w:sz w:val="24"/>
          <w:szCs w:val="24"/>
        </w:rPr>
        <w:t>šč</w:t>
      </w:r>
      <w:r w:rsidRPr="00C77F39">
        <w:rPr>
          <w:rFonts w:ascii="Arial" w:hAnsi="Arial" w:cs="Arial"/>
          <w:sz w:val="24"/>
          <w:szCs w:val="24"/>
        </w:rPr>
        <w:t>ine, ki predvidevajo izvedbo predhodnih arheolo</w:t>
      </w:r>
      <w:r w:rsidRPr="00C77F39">
        <w:rPr>
          <w:rFonts w:ascii="Arial" w:hAnsi="Arial" w:cs="Arial" w:hint="eastAsia"/>
          <w:sz w:val="24"/>
          <w:szCs w:val="24"/>
        </w:rPr>
        <w:t>š</w:t>
      </w:r>
      <w:r w:rsidRPr="00C77F39">
        <w:rPr>
          <w:rFonts w:ascii="Arial" w:hAnsi="Arial" w:cs="Arial"/>
          <w:sz w:val="24"/>
          <w:szCs w:val="24"/>
        </w:rPr>
        <w:t>kih raziskav za oceno arheolo</w:t>
      </w:r>
      <w:r w:rsidRPr="00C77F39">
        <w:rPr>
          <w:rFonts w:ascii="Arial" w:hAnsi="Arial" w:cs="Arial" w:hint="eastAsia"/>
          <w:sz w:val="24"/>
          <w:szCs w:val="24"/>
        </w:rPr>
        <w:t>š</w:t>
      </w:r>
      <w:r w:rsidRPr="00C77F39">
        <w:rPr>
          <w:rFonts w:ascii="Arial" w:hAnsi="Arial" w:cs="Arial"/>
          <w:sz w:val="24"/>
          <w:szCs w:val="24"/>
        </w:rPr>
        <w:t>kega potenciala, saj se s tem ob</w:t>
      </w:r>
      <w:r w:rsidRPr="00C77F39">
        <w:rPr>
          <w:rFonts w:ascii="Arial" w:hAnsi="Arial" w:cs="Arial" w:hint="eastAsia"/>
          <w:sz w:val="24"/>
          <w:szCs w:val="24"/>
        </w:rPr>
        <w:t>č</w:t>
      </w:r>
      <w:r w:rsidRPr="00C77F39">
        <w:rPr>
          <w:rFonts w:ascii="Arial" w:hAnsi="Arial" w:cs="Arial"/>
          <w:sz w:val="24"/>
          <w:szCs w:val="24"/>
        </w:rPr>
        <w:t>utno zmanj</w:t>
      </w:r>
      <w:r w:rsidRPr="00C77F39">
        <w:rPr>
          <w:rFonts w:ascii="Arial" w:hAnsi="Arial" w:cs="Arial" w:hint="eastAsia"/>
          <w:sz w:val="24"/>
          <w:szCs w:val="24"/>
        </w:rPr>
        <w:t>š</w:t>
      </w:r>
      <w:r w:rsidRPr="00C77F39">
        <w:rPr>
          <w:rFonts w:ascii="Arial" w:hAnsi="Arial" w:cs="Arial"/>
          <w:sz w:val="24"/>
          <w:szCs w:val="24"/>
        </w:rPr>
        <w:t>a mo</w:t>
      </w:r>
      <w:r w:rsidRPr="00C77F39">
        <w:rPr>
          <w:rFonts w:ascii="Arial" w:hAnsi="Arial" w:cs="Arial" w:hint="eastAsia"/>
          <w:sz w:val="24"/>
          <w:szCs w:val="24"/>
        </w:rPr>
        <w:t>ž</w:t>
      </w:r>
      <w:r w:rsidRPr="00C77F39">
        <w:rPr>
          <w:rFonts w:ascii="Arial" w:hAnsi="Arial" w:cs="Arial"/>
          <w:sz w:val="24"/>
          <w:szCs w:val="24"/>
        </w:rPr>
        <w:t>nost naknadnih naklju</w:t>
      </w:r>
      <w:r w:rsidRPr="00C77F39">
        <w:rPr>
          <w:rFonts w:ascii="Arial" w:hAnsi="Arial" w:cs="Arial" w:hint="eastAsia"/>
          <w:sz w:val="24"/>
          <w:szCs w:val="24"/>
        </w:rPr>
        <w:t>č</w:t>
      </w:r>
      <w:r w:rsidRPr="00C77F39">
        <w:rPr>
          <w:rFonts w:ascii="Arial" w:hAnsi="Arial" w:cs="Arial"/>
          <w:sz w:val="24"/>
          <w:szCs w:val="24"/>
        </w:rPr>
        <w:t>nih odkritij arheolo</w:t>
      </w:r>
      <w:r w:rsidRPr="00C77F39">
        <w:rPr>
          <w:rFonts w:ascii="Arial" w:hAnsi="Arial" w:cs="Arial" w:hint="eastAsia"/>
          <w:sz w:val="24"/>
          <w:szCs w:val="24"/>
        </w:rPr>
        <w:t>š</w:t>
      </w:r>
      <w:r w:rsidRPr="00C77F39">
        <w:rPr>
          <w:rFonts w:ascii="Arial" w:hAnsi="Arial" w:cs="Arial"/>
          <w:sz w:val="24"/>
          <w:szCs w:val="24"/>
        </w:rPr>
        <w:t>kih ostalin ob posegih v prostor. V kolikor priporo</w:t>
      </w:r>
      <w:r w:rsidRPr="00C77F39">
        <w:rPr>
          <w:rFonts w:ascii="Arial" w:hAnsi="Arial" w:cs="Arial" w:hint="eastAsia"/>
          <w:sz w:val="24"/>
          <w:szCs w:val="24"/>
        </w:rPr>
        <w:t>č</w:t>
      </w:r>
      <w:r w:rsidRPr="00C77F39">
        <w:rPr>
          <w:rFonts w:ascii="Arial" w:hAnsi="Arial" w:cs="Arial"/>
          <w:sz w:val="24"/>
          <w:szCs w:val="24"/>
        </w:rPr>
        <w:t>ene predhodne arheolo</w:t>
      </w:r>
      <w:r w:rsidRPr="00C77F39">
        <w:rPr>
          <w:rFonts w:ascii="Arial" w:hAnsi="Arial" w:cs="Arial" w:hint="eastAsia"/>
          <w:sz w:val="24"/>
          <w:szCs w:val="24"/>
        </w:rPr>
        <w:t>š</w:t>
      </w:r>
      <w:r w:rsidRPr="00C77F39">
        <w:rPr>
          <w:rFonts w:ascii="Arial" w:hAnsi="Arial" w:cs="Arial"/>
          <w:sz w:val="24"/>
          <w:szCs w:val="24"/>
        </w:rPr>
        <w:t>ke raziskave niso opravljene pred za</w:t>
      </w:r>
      <w:r w:rsidRPr="00C77F39">
        <w:rPr>
          <w:rFonts w:ascii="Arial" w:hAnsi="Arial" w:cs="Arial" w:hint="eastAsia"/>
          <w:sz w:val="24"/>
          <w:szCs w:val="24"/>
        </w:rPr>
        <w:t>č</w:t>
      </w:r>
      <w:r w:rsidRPr="00C77F39">
        <w:rPr>
          <w:rFonts w:ascii="Arial" w:hAnsi="Arial" w:cs="Arial"/>
          <w:sz w:val="24"/>
          <w:szCs w:val="24"/>
        </w:rPr>
        <w:t>etkom izvedbe zemeljskih del, je zaradi varstva arheolo</w:t>
      </w:r>
      <w:r w:rsidRPr="00C77F39">
        <w:rPr>
          <w:rFonts w:ascii="Arial" w:hAnsi="Arial" w:cs="Arial" w:hint="eastAsia"/>
          <w:sz w:val="24"/>
          <w:szCs w:val="24"/>
        </w:rPr>
        <w:t>š</w:t>
      </w:r>
      <w:r w:rsidRPr="00C77F39">
        <w:rPr>
          <w:rFonts w:ascii="Arial" w:hAnsi="Arial" w:cs="Arial"/>
          <w:sz w:val="24"/>
          <w:szCs w:val="24"/>
        </w:rPr>
        <w:t>kih ostalin potrebno Zavodu</w:t>
      </w:r>
      <w:r>
        <w:rPr>
          <w:rFonts w:ascii="Arial" w:hAnsi="Arial" w:cs="Arial"/>
          <w:sz w:val="24"/>
          <w:szCs w:val="24"/>
        </w:rPr>
        <w:t xml:space="preserve"> </w:t>
      </w:r>
      <w:r w:rsidRPr="00C77F39">
        <w:rPr>
          <w:rFonts w:ascii="Arial" w:hAnsi="Arial" w:cs="Arial"/>
          <w:sz w:val="24"/>
          <w:szCs w:val="24"/>
        </w:rPr>
        <w:t>za varstvo kulturne dedi</w:t>
      </w:r>
      <w:r w:rsidRPr="00C77F39">
        <w:rPr>
          <w:rFonts w:ascii="Arial" w:hAnsi="Arial" w:cs="Arial" w:hint="eastAsia"/>
          <w:sz w:val="24"/>
          <w:szCs w:val="24"/>
        </w:rPr>
        <w:t>šč</w:t>
      </w:r>
      <w:r w:rsidRPr="00C77F39">
        <w:rPr>
          <w:rFonts w:ascii="Arial" w:hAnsi="Arial" w:cs="Arial"/>
          <w:sz w:val="24"/>
          <w:szCs w:val="24"/>
        </w:rPr>
        <w:t xml:space="preserve">ine Slovenije skladno s 55. </w:t>
      </w:r>
      <w:r w:rsidRPr="00C77F39">
        <w:rPr>
          <w:rFonts w:ascii="Arial" w:hAnsi="Arial" w:cs="Arial" w:hint="eastAsia"/>
          <w:sz w:val="24"/>
          <w:szCs w:val="24"/>
        </w:rPr>
        <w:t>č</w:t>
      </w:r>
      <w:r w:rsidRPr="00C77F39">
        <w:rPr>
          <w:rFonts w:ascii="Arial" w:hAnsi="Arial" w:cs="Arial"/>
          <w:sz w:val="24"/>
          <w:szCs w:val="24"/>
        </w:rPr>
        <w:t>lenom ZV</w:t>
      </w:r>
      <w:r w:rsidR="00203144">
        <w:rPr>
          <w:rFonts w:ascii="Arial" w:hAnsi="Arial" w:cs="Arial"/>
          <w:sz w:val="24"/>
          <w:szCs w:val="24"/>
        </w:rPr>
        <w:t>K</w:t>
      </w:r>
      <w:r w:rsidRPr="00C77F39">
        <w:rPr>
          <w:rFonts w:ascii="Arial" w:hAnsi="Arial" w:cs="Arial"/>
          <w:sz w:val="24"/>
          <w:szCs w:val="24"/>
        </w:rPr>
        <w:t>D-1 omogo</w:t>
      </w:r>
      <w:r w:rsidRPr="00C77F39">
        <w:rPr>
          <w:rFonts w:ascii="Arial" w:hAnsi="Arial" w:cs="Arial" w:hint="eastAsia"/>
          <w:sz w:val="24"/>
          <w:szCs w:val="24"/>
        </w:rPr>
        <w:t>č</w:t>
      </w:r>
      <w:r w:rsidRPr="00C77F39">
        <w:rPr>
          <w:rFonts w:ascii="Arial" w:hAnsi="Arial" w:cs="Arial"/>
          <w:sz w:val="24"/>
          <w:szCs w:val="24"/>
        </w:rPr>
        <w:t>iti dostop do zemlji</w:t>
      </w:r>
      <w:r w:rsidRPr="00C77F39">
        <w:rPr>
          <w:rFonts w:ascii="Arial" w:hAnsi="Arial" w:cs="Arial" w:hint="eastAsia"/>
          <w:sz w:val="24"/>
          <w:szCs w:val="24"/>
        </w:rPr>
        <w:t>šč</w:t>
      </w:r>
      <w:r w:rsidRPr="00C77F39">
        <w:rPr>
          <w:rFonts w:ascii="Arial" w:hAnsi="Arial" w:cs="Arial"/>
          <w:sz w:val="24"/>
          <w:szCs w:val="24"/>
        </w:rPr>
        <w:t>, kjer se bodo izvajala zemeljska dela in opravljanje strokovnega nadzora nad posegi.</w:t>
      </w:r>
    </w:p>
    <w:p w:rsidR="006847D7" w:rsidRPr="00C77F39" w:rsidRDefault="006847D7" w:rsidP="00C77F39">
      <w:pPr>
        <w:tabs>
          <w:tab w:val="decimal" w:pos="432"/>
        </w:tabs>
        <w:rPr>
          <w:rFonts w:ascii="Arial" w:hAnsi="Arial" w:cs="Arial"/>
          <w:sz w:val="24"/>
          <w:szCs w:val="24"/>
        </w:rPr>
      </w:pPr>
    </w:p>
    <w:p w:rsidR="00D8697E" w:rsidRDefault="00C77F39" w:rsidP="00C77F39">
      <w:pPr>
        <w:tabs>
          <w:tab w:val="decimal" w:pos="432"/>
        </w:tabs>
        <w:rPr>
          <w:rFonts w:ascii="Arial" w:hAnsi="Arial" w:cs="Arial"/>
          <w:sz w:val="24"/>
          <w:szCs w:val="24"/>
        </w:rPr>
      </w:pPr>
      <w:r w:rsidRPr="00C77F39">
        <w:rPr>
          <w:rFonts w:ascii="Arial" w:hAnsi="Arial" w:cs="Arial"/>
          <w:sz w:val="24"/>
          <w:szCs w:val="24"/>
        </w:rPr>
        <w:t>V primeru odkritja arheolo</w:t>
      </w:r>
      <w:r w:rsidRPr="00C77F39">
        <w:rPr>
          <w:rFonts w:ascii="Arial" w:hAnsi="Arial" w:cs="Arial" w:hint="eastAsia"/>
          <w:sz w:val="24"/>
          <w:szCs w:val="24"/>
        </w:rPr>
        <w:t>š</w:t>
      </w:r>
      <w:r w:rsidRPr="00C77F39">
        <w:rPr>
          <w:rFonts w:ascii="Arial" w:hAnsi="Arial" w:cs="Arial"/>
          <w:sz w:val="24"/>
          <w:szCs w:val="24"/>
        </w:rPr>
        <w:t>kih ostalin, ki jim grozi nevarnost po</w:t>
      </w:r>
      <w:r w:rsidRPr="00C77F39">
        <w:rPr>
          <w:rFonts w:ascii="Arial" w:hAnsi="Arial" w:cs="Arial" w:hint="eastAsia"/>
          <w:sz w:val="24"/>
          <w:szCs w:val="24"/>
        </w:rPr>
        <w:t>š</w:t>
      </w:r>
      <w:r w:rsidRPr="00C77F39">
        <w:rPr>
          <w:rFonts w:ascii="Arial" w:hAnsi="Arial" w:cs="Arial"/>
          <w:sz w:val="24"/>
          <w:szCs w:val="24"/>
        </w:rPr>
        <w:t>kodovanja ali uni</w:t>
      </w:r>
      <w:r w:rsidRPr="00C77F39">
        <w:rPr>
          <w:rFonts w:ascii="Arial" w:hAnsi="Arial" w:cs="Arial" w:hint="eastAsia"/>
          <w:sz w:val="24"/>
          <w:szCs w:val="24"/>
        </w:rPr>
        <w:t>č</w:t>
      </w:r>
      <w:r w:rsidRPr="00C77F39">
        <w:rPr>
          <w:rFonts w:ascii="Arial" w:hAnsi="Arial" w:cs="Arial"/>
          <w:sz w:val="24"/>
          <w:szCs w:val="24"/>
        </w:rPr>
        <w:t>enja, lahko Zavod to zemlji</w:t>
      </w:r>
      <w:r w:rsidRPr="00C77F39">
        <w:rPr>
          <w:rFonts w:ascii="Arial" w:hAnsi="Arial" w:cs="Arial" w:hint="eastAsia"/>
          <w:sz w:val="24"/>
          <w:szCs w:val="24"/>
        </w:rPr>
        <w:t>šč</w:t>
      </w:r>
      <w:r w:rsidRPr="00C77F39">
        <w:rPr>
          <w:rFonts w:ascii="Arial" w:hAnsi="Arial" w:cs="Arial"/>
          <w:sz w:val="24"/>
          <w:szCs w:val="24"/>
        </w:rPr>
        <w:t>e z izdajo odlo</w:t>
      </w:r>
      <w:r w:rsidRPr="00C77F39">
        <w:rPr>
          <w:rFonts w:ascii="Arial" w:hAnsi="Arial" w:cs="Arial" w:hint="eastAsia"/>
          <w:sz w:val="24"/>
          <w:szCs w:val="24"/>
        </w:rPr>
        <w:t>č</w:t>
      </w:r>
      <w:r w:rsidRPr="00C77F39">
        <w:rPr>
          <w:rFonts w:ascii="Arial" w:hAnsi="Arial" w:cs="Arial"/>
          <w:sz w:val="24"/>
          <w:szCs w:val="24"/>
        </w:rPr>
        <w:t>be dolo</w:t>
      </w:r>
      <w:r w:rsidRPr="00C77F39">
        <w:rPr>
          <w:rFonts w:ascii="Arial" w:hAnsi="Arial" w:cs="Arial" w:hint="eastAsia"/>
          <w:sz w:val="24"/>
          <w:szCs w:val="24"/>
        </w:rPr>
        <w:t>č</w:t>
      </w:r>
      <w:r w:rsidRPr="00C77F39">
        <w:rPr>
          <w:rFonts w:ascii="Arial" w:hAnsi="Arial" w:cs="Arial"/>
          <w:sz w:val="24"/>
          <w:szCs w:val="24"/>
        </w:rPr>
        <w:t>i za arheolo</w:t>
      </w:r>
      <w:r w:rsidRPr="00C77F39">
        <w:rPr>
          <w:rFonts w:ascii="Arial" w:hAnsi="Arial" w:cs="Arial" w:hint="eastAsia"/>
          <w:sz w:val="24"/>
          <w:szCs w:val="24"/>
        </w:rPr>
        <w:t>š</w:t>
      </w:r>
      <w:r w:rsidRPr="00C77F39">
        <w:rPr>
          <w:rFonts w:ascii="Arial" w:hAnsi="Arial" w:cs="Arial"/>
          <w:sz w:val="24"/>
          <w:szCs w:val="24"/>
        </w:rPr>
        <w:t>ko najdi</w:t>
      </w:r>
      <w:r w:rsidRPr="00C77F39">
        <w:rPr>
          <w:rFonts w:ascii="Arial" w:hAnsi="Arial" w:cs="Arial" w:hint="eastAsia"/>
          <w:sz w:val="24"/>
          <w:szCs w:val="24"/>
        </w:rPr>
        <w:t>šč</w:t>
      </w:r>
      <w:r w:rsidRPr="00C77F39">
        <w:rPr>
          <w:rFonts w:ascii="Arial" w:hAnsi="Arial" w:cs="Arial"/>
          <w:sz w:val="24"/>
          <w:szCs w:val="24"/>
        </w:rPr>
        <w:t xml:space="preserve">e, </w:t>
      </w:r>
      <w:r w:rsidRPr="00C77F39">
        <w:rPr>
          <w:rFonts w:ascii="Arial" w:hAnsi="Arial" w:cs="Arial"/>
          <w:sz w:val="24"/>
          <w:szCs w:val="24"/>
        </w:rPr>
        <w:lastRenderedPageBreak/>
        <w:t>dokler se ne opravijo raziskave arheolo</w:t>
      </w:r>
      <w:r w:rsidRPr="00C77F39">
        <w:rPr>
          <w:rFonts w:ascii="Arial" w:hAnsi="Arial" w:cs="Arial" w:hint="eastAsia"/>
          <w:sz w:val="24"/>
          <w:szCs w:val="24"/>
        </w:rPr>
        <w:t>š</w:t>
      </w:r>
      <w:r w:rsidRPr="00C77F39">
        <w:rPr>
          <w:rFonts w:ascii="Arial" w:hAnsi="Arial" w:cs="Arial"/>
          <w:sz w:val="24"/>
          <w:szCs w:val="24"/>
        </w:rPr>
        <w:t>kih ostalin oz. se omeji ali prepove gospodarska in druga raba zemlji</w:t>
      </w:r>
      <w:r w:rsidRPr="00C77F39">
        <w:rPr>
          <w:rFonts w:ascii="Arial" w:hAnsi="Arial" w:cs="Arial" w:hint="eastAsia"/>
          <w:sz w:val="24"/>
          <w:szCs w:val="24"/>
        </w:rPr>
        <w:t>šč</w:t>
      </w:r>
      <w:r w:rsidRPr="00C77F39">
        <w:rPr>
          <w:rFonts w:ascii="Arial" w:hAnsi="Arial" w:cs="Arial"/>
          <w:sz w:val="24"/>
          <w:szCs w:val="24"/>
        </w:rPr>
        <w:t>a, ki ogro</w:t>
      </w:r>
      <w:r w:rsidRPr="00C77F39">
        <w:rPr>
          <w:rFonts w:ascii="Arial" w:hAnsi="Arial" w:cs="Arial" w:hint="eastAsia"/>
          <w:sz w:val="24"/>
          <w:szCs w:val="24"/>
        </w:rPr>
        <w:t>ž</w:t>
      </w:r>
      <w:r w:rsidRPr="00C77F39">
        <w:rPr>
          <w:rFonts w:ascii="Arial" w:hAnsi="Arial" w:cs="Arial"/>
          <w:sz w:val="24"/>
          <w:szCs w:val="24"/>
        </w:rPr>
        <w:t>a obstoj arheolo</w:t>
      </w:r>
      <w:r w:rsidRPr="00C77F39">
        <w:rPr>
          <w:rFonts w:ascii="Arial" w:hAnsi="Arial" w:cs="Arial" w:hint="eastAsia"/>
          <w:sz w:val="24"/>
          <w:szCs w:val="24"/>
        </w:rPr>
        <w:t>š</w:t>
      </w:r>
      <w:r w:rsidRPr="00C77F39">
        <w:rPr>
          <w:rFonts w:ascii="Arial" w:hAnsi="Arial" w:cs="Arial"/>
          <w:sz w:val="24"/>
          <w:szCs w:val="24"/>
        </w:rPr>
        <w:t xml:space="preserve">ke ostaline (27. </w:t>
      </w:r>
      <w:r w:rsidRPr="00C77F39">
        <w:rPr>
          <w:rFonts w:ascii="Arial" w:hAnsi="Arial" w:cs="Arial" w:hint="eastAsia"/>
          <w:sz w:val="24"/>
          <w:szCs w:val="24"/>
        </w:rPr>
        <w:t>č</w:t>
      </w:r>
      <w:r w:rsidRPr="00C77F39">
        <w:rPr>
          <w:rFonts w:ascii="Arial" w:hAnsi="Arial" w:cs="Arial"/>
          <w:sz w:val="24"/>
          <w:szCs w:val="24"/>
        </w:rPr>
        <w:t>len ZV</w:t>
      </w:r>
      <w:r w:rsidR="00A92940">
        <w:rPr>
          <w:rFonts w:ascii="Arial" w:hAnsi="Arial" w:cs="Arial"/>
          <w:sz w:val="24"/>
          <w:szCs w:val="24"/>
        </w:rPr>
        <w:t>K</w:t>
      </w:r>
      <w:r w:rsidRPr="00C77F39">
        <w:rPr>
          <w:rFonts w:ascii="Arial" w:hAnsi="Arial" w:cs="Arial"/>
          <w:sz w:val="24"/>
          <w:szCs w:val="24"/>
        </w:rPr>
        <w:t>D-1).</w:t>
      </w:r>
    </w:p>
    <w:p w:rsidR="00C77F39" w:rsidRPr="00164262" w:rsidRDefault="00C77F39" w:rsidP="00C77F39">
      <w:pPr>
        <w:tabs>
          <w:tab w:val="decimal" w:pos="432"/>
        </w:tabs>
        <w:rPr>
          <w:rFonts w:ascii="Arial" w:hAnsi="Arial" w:cs="Arial"/>
          <w:sz w:val="32"/>
          <w:szCs w:val="24"/>
        </w:rPr>
      </w:pPr>
    </w:p>
    <w:p w:rsidR="002140EF" w:rsidRPr="00164262" w:rsidRDefault="002140EF" w:rsidP="00270BEA">
      <w:pPr>
        <w:pStyle w:val="Tekst"/>
        <w:numPr>
          <w:ilvl w:val="3"/>
          <w:numId w:val="5"/>
        </w:numPr>
        <w:rPr>
          <w:rFonts w:ascii="Arial" w:hAnsi="Arial" w:cs="Arial"/>
          <w:b/>
          <w:sz w:val="24"/>
        </w:rPr>
      </w:pPr>
      <w:r w:rsidRPr="00164262">
        <w:rPr>
          <w:rFonts w:ascii="Arial" w:hAnsi="Arial" w:cs="Arial"/>
          <w:b/>
          <w:sz w:val="24"/>
        </w:rPr>
        <w:t>Cevni material</w:t>
      </w:r>
      <w:r w:rsidRPr="00164262">
        <w:rPr>
          <w:rFonts w:ascii="Arial" w:hAnsi="Arial" w:cs="Arial"/>
          <w:b/>
          <w:sz w:val="24"/>
        </w:rPr>
        <w:tab/>
        <w:t xml:space="preserve"> </w:t>
      </w:r>
    </w:p>
    <w:p w:rsidR="002140EF" w:rsidRPr="00164262" w:rsidRDefault="002140EF" w:rsidP="002140EF">
      <w:pPr>
        <w:rPr>
          <w:rFonts w:ascii="Arial" w:hAnsi="Arial"/>
          <w:sz w:val="24"/>
        </w:rPr>
      </w:pPr>
    </w:p>
    <w:p w:rsidR="002140EF" w:rsidRPr="00164262" w:rsidRDefault="002140EF" w:rsidP="002140EF">
      <w:pPr>
        <w:pStyle w:val="Tekst"/>
        <w:rPr>
          <w:rFonts w:ascii="Arial" w:hAnsi="Arial"/>
          <w:sz w:val="24"/>
        </w:rPr>
      </w:pPr>
      <w:r w:rsidRPr="00164262">
        <w:rPr>
          <w:rFonts w:ascii="Arial" w:hAnsi="Arial"/>
          <w:sz w:val="24"/>
        </w:rPr>
        <w:t xml:space="preserve">Predvidene </w:t>
      </w:r>
      <w:proofErr w:type="spellStart"/>
      <w:r w:rsidRPr="002C0855">
        <w:rPr>
          <w:rFonts w:ascii="Arial" w:hAnsi="Arial"/>
          <w:sz w:val="24"/>
        </w:rPr>
        <w:t>polipropilenske</w:t>
      </w:r>
      <w:proofErr w:type="spellEnd"/>
      <w:r w:rsidRPr="002C0855">
        <w:rPr>
          <w:rFonts w:ascii="Arial" w:hAnsi="Arial"/>
          <w:sz w:val="24"/>
        </w:rPr>
        <w:t xml:space="preserve"> (PP) cevi </w:t>
      </w:r>
      <w:r w:rsidR="00CE55FE" w:rsidRPr="002C0855">
        <w:rPr>
          <w:rFonts w:ascii="Arial" w:hAnsi="Arial"/>
          <w:sz w:val="24"/>
        </w:rPr>
        <w:t>DN 2</w:t>
      </w:r>
      <w:r w:rsidR="006847D7">
        <w:rPr>
          <w:rFonts w:ascii="Arial" w:hAnsi="Arial"/>
          <w:sz w:val="24"/>
        </w:rPr>
        <w:t>5</w:t>
      </w:r>
      <w:r w:rsidR="00CE55FE" w:rsidRPr="002C0855">
        <w:rPr>
          <w:rFonts w:ascii="Arial" w:hAnsi="Arial"/>
          <w:sz w:val="24"/>
        </w:rPr>
        <w:t>0</w:t>
      </w:r>
      <w:r w:rsidR="006847D7">
        <w:rPr>
          <w:rFonts w:ascii="Arial" w:hAnsi="Arial"/>
          <w:sz w:val="24"/>
        </w:rPr>
        <w:t>, DN</w:t>
      </w:r>
      <w:r w:rsidRPr="002C0855">
        <w:rPr>
          <w:rFonts w:ascii="Arial" w:hAnsi="Arial"/>
          <w:sz w:val="24"/>
        </w:rPr>
        <w:t xml:space="preserve"> </w:t>
      </w:r>
      <w:r w:rsidR="00FC70A6">
        <w:rPr>
          <w:rFonts w:ascii="Arial" w:hAnsi="Arial"/>
          <w:sz w:val="24"/>
        </w:rPr>
        <w:t>200</w:t>
      </w:r>
      <w:r w:rsidR="006847D7">
        <w:rPr>
          <w:rFonts w:ascii="Arial" w:hAnsi="Arial"/>
          <w:sz w:val="24"/>
        </w:rPr>
        <w:t xml:space="preserve"> mm</w:t>
      </w:r>
      <w:r w:rsidR="00CE55FE" w:rsidRPr="002C0855">
        <w:rPr>
          <w:rFonts w:ascii="Arial" w:hAnsi="Arial"/>
          <w:sz w:val="24"/>
        </w:rPr>
        <w:t>,</w:t>
      </w:r>
      <w:r w:rsidR="00C52302" w:rsidRPr="002C0855">
        <w:rPr>
          <w:rFonts w:ascii="Arial" w:hAnsi="Arial"/>
          <w:sz w:val="24"/>
        </w:rPr>
        <w:t xml:space="preserve"> nosilnosti SN 10</w:t>
      </w:r>
      <w:r w:rsidRPr="002C0855">
        <w:rPr>
          <w:rFonts w:ascii="Arial" w:hAnsi="Arial"/>
          <w:sz w:val="24"/>
        </w:rPr>
        <w:t xml:space="preserve">. Cevi morajo </w:t>
      </w:r>
      <w:r w:rsidRPr="00164262">
        <w:rPr>
          <w:rFonts w:ascii="Arial" w:hAnsi="Arial"/>
          <w:sz w:val="24"/>
        </w:rPr>
        <w:t xml:space="preserve">ustrezati veljavnim standardom in zagotavljati vodotesnost in nosilnost. Cevi morajo biti tovarniško preizkušene tako na vodotesnost, kot tudi na temensko nosilnost (trdnost) ter opremljene z atestom. </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cs="Arial"/>
          <w:sz w:val="24"/>
        </w:rPr>
        <w:t>Cevi, ki ležijo pod voziščem in pod vzdrževalnimi potmi ob vodotokih, so statično preverjene na prometno obtežbo.</w:t>
      </w:r>
    </w:p>
    <w:p w:rsidR="002140EF" w:rsidRPr="00164262" w:rsidRDefault="002140EF" w:rsidP="002140EF">
      <w:pPr>
        <w:rPr>
          <w:rFonts w:ascii="Arial" w:hAnsi="Arial"/>
          <w:sz w:val="24"/>
        </w:rPr>
      </w:pPr>
    </w:p>
    <w:p w:rsidR="002140EF" w:rsidRDefault="002140EF" w:rsidP="002140EF">
      <w:pPr>
        <w:rPr>
          <w:rFonts w:ascii="Arial" w:hAnsi="Arial"/>
          <w:sz w:val="24"/>
        </w:rPr>
      </w:pPr>
      <w:r w:rsidRPr="00164262">
        <w:rPr>
          <w:rFonts w:ascii="Arial" w:hAnsi="Arial"/>
          <w:sz w:val="24"/>
        </w:rPr>
        <w:t>Lahko se uporabijo tudi cevi iz drugih materialov, vendar morajo biti slednje, po svojih karakteristikah (fizikalne lastnosti, nosilnost), enakovredne projektiranim.</w:t>
      </w:r>
    </w:p>
    <w:p w:rsidR="00127DD4" w:rsidRPr="00164262" w:rsidRDefault="00127DD4" w:rsidP="002140EF">
      <w:pPr>
        <w:rPr>
          <w:rFonts w:ascii="Arial" w:hAnsi="Arial"/>
          <w:sz w:val="24"/>
        </w:rPr>
      </w:pPr>
    </w:p>
    <w:p w:rsidR="00F84AC2" w:rsidRPr="00164262" w:rsidRDefault="00F84AC2">
      <w:pPr>
        <w:jc w:val="left"/>
        <w:rPr>
          <w:rFonts w:ascii="Arial" w:hAnsi="Arial" w:cs="Arial"/>
          <w:b/>
          <w:sz w:val="24"/>
        </w:rPr>
      </w:pPr>
    </w:p>
    <w:p w:rsidR="002140EF" w:rsidRPr="00164262" w:rsidRDefault="002140EF" w:rsidP="00270BEA">
      <w:pPr>
        <w:pStyle w:val="Tekst"/>
        <w:numPr>
          <w:ilvl w:val="3"/>
          <w:numId w:val="5"/>
        </w:numPr>
        <w:rPr>
          <w:rFonts w:ascii="Arial" w:hAnsi="Arial" w:cs="Arial"/>
          <w:b/>
          <w:sz w:val="24"/>
        </w:rPr>
      </w:pPr>
      <w:r w:rsidRPr="00164262">
        <w:rPr>
          <w:rFonts w:ascii="Arial" w:hAnsi="Arial" w:cs="Arial"/>
          <w:b/>
          <w:sz w:val="24"/>
        </w:rPr>
        <w:t>Hišni priključki</w:t>
      </w:r>
    </w:p>
    <w:p w:rsidR="002140EF" w:rsidRPr="00164262" w:rsidRDefault="002140EF" w:rsidP="002140EF">
      <w:pPr>
        <w:rPr>
          <w:rFonts w:ascii="Arial" w:hAnsi="Arial"/>
          <w:sz w:val="24"/>
        </w:rPr>
      </w:pPr>
    </w:p>
    <w:p w:rsidR="002140EF" w:rsidRPr="00164262" w:rsidRDefault="002140EF" w:rsidP="002140EF">
      <w:pPr>
        <w:pStyle w:val="Tekst"/>
        <w:rPr>
          <w:rFonts w:ascii="Arial" w:hAnsi="Arial"/>
          <w:sz w:val="24"/>
        </w:rPr>
      </w:pPr>
      <w:r w:rsidRPr="00164262">
        <w:rPr>
          <w:rFonts w:ascii="Arial" w:hAnsi="Arial"/>
          <w:sz w:val="24"/>
        </w:rPr>
        <w:t>Na projektirano kanalizacijo je dovoljeno priključiti le fekalne hišne priključke.   Zbirni kanali  so položeni dovolj globoko, da ne bo težav s priključevanjem hišne kanalizacije.</w:t>
      </w:r>
    </w:p>
    <w:p w:rsidR="002140EF" w:rsidRPr="00164262" w:rsidRDefault="002140EF" w:rsidP="002140EF">
      <w:pPr>
        <w:pStyle w:val="Tekst"/>
        <w:rPr>
          <w:rFonts w:ascii="Arial" w:hAnsi="Arial"/>
          <w:sz w:val="24"/>
        </w:rPr>
      </w:pPr>
    </w:p>
    <w:p w:rsidR="002140EF" w:rsidRPr="00164262" w:rsidRDefault="002140EF" w:rsidP="002140EF">
      <w:pPr>
        <w:rPr>
          <w:rFonts w:ascii="Arial" w:hAnsi="Arial"/>
          <w:sz w:val="24"/>
        </w:rPr>
      </w:pPr>
      <w:r w:rsidRPr="00164262">
        <w:rPr>
          <w:rFonts w:ascii="Arial" w:hAnsi="Arial"/>
          <w:sz w:val="24"/>
        </w:rPr>
        <w:t xml:space="preserve">Za hišne priključke je predviden poseben vpadni jašek, s priključkom na glavni kanal, ki je lociran izven vozne površine. Vpadni jašek se naj postavi na privatni parceli vsaj 1 m od roba parcele. V primerih kjer to ni možno (objekt do pločnika ali ceste) se naj izvede jašek v pločniku (cesti). Izvedba priključka na vpadni jašek mora biti izvedena popolnoma vodotesno, kar naj kontrolira upravljavec kanalizacije. </w:t>
      </w:r>
    </w:p>
    <w:p w:rsidR="002140EF" w:rsidRPr="00164262" w:rsidRDefault="002140EF" w:rsidP="002140EF">
      <w:pPr>
        <w:rPr>
          <w:rFonts w:ascii="Arial" w:hAnsi="Arial"/>
          <w:sz w:val="24"/>
        </w:rPr>
      </w:pPr>
    </w:p>
    <w:p w:rsidR="002140EF" w:rsidRPr="00164262" w:rsidRDefault="002140EF" w:rsidP="002140EF">
      <w:pPr>
        <w:pStyle w:val="Tekst"/>
        <w:rPr>
          <w:rFonts w:ascii="Arial" w:hAnsi="Arial"/>
          <w:sz w:val="24"/>
        </w:rPr>
      </w:pPr>
      <w:r w:rsidRPr="00164262">
        <w:rPr>
          <w:rFonts w:ascii="Arial" w:hAnsi="Arial"/>
          <w:sz w:val="24"/>
        </w:rPr>
        <w:t xml:space="preserve">Na kanal se lahko gravitacijsko priključi samo sanitarna odpadna voda iz pritličja in zgornjih etaž. Odtoke iz kleti je potrebno voditi preko kletnega črpališča. </w:t>
      </w:r>
    </w:p>
    <w:p w:rsidR="002140EF" w:rsidRPr="00164262" w:rsidRDefault="002140EF" w:rsidP="002140EF">
      <w:pPr>
        <w:pStyle w:val="xl25"/>
        <w:pBdr>
          <w:bottom w:val="none" w:sz="0" w:space="0" w:color="auto"/>
          <w:right w:val="none" w:sz="0" w:space="0" w:color="auto"/>
        </w:pBdr>
        <w:overflowPunct/>
        <w:autoSpaceDE/>
        <w:autoSpaceDN/>
        <w:adjustRightInd/>
        <w:spacing w:before="0" w:after="0"/>
        <w:textAlignment w:val="auto"/>
        <w:rPr>
          <w:rFonts w:cs="Arial"/>
        </w:rPr>
      </w:pPr>
    </w:p>
    <w:p w:rsidR="002140EF" w:rsidRPr="00164262" w:rsidRDefault="002140EF" w:rsidP="002140EF">
      <w:pPr>
        <w:pStyle w:val="xl25"/>
        <w:pBdr>
          <w:bottom w:val="none" w:sz="0" w:space="0" w:color="auto"/>
          <w:right w:val="none" w:sz="0" w:space="0" w:color="auto"/>
        </w:pBdr>
        <w:overflowPunct/>
        <w:autoSpaceDE/>
        <w:autoSpaceDN/>
        <w:adjustRightInd/>
        <w:spacing w:before="0" w:after="0"/>
        <w:textAlignment w:val="auto"/>
        <w:rPr>
          <w:rFonts w:cs="Arial"/>
        </w:rPr>
      </w:pPr>
      <w:r w:rsidRPr="00164262">
        <w:rPr>
          <w:rFonts w:cs="Arial"/>
        </w:rPr>
        <w:t>Ob prevezavi objekta na javno kanalizacijo se obstoječe greznice opustijo, priklop na novozgrajeno omrežje se izvede mimo greznic. Pri priklopu mimo greznic je možnih več rešitev:</w:t>
      </w:r>
    </w:p>
    <w:p w:rsidR="002140EF" w:rsidRPr="00164262" w:rsidRDefault="002140EF" w:rsidP="002140EF">
      <w:pPr>
        <w:pStyle w:val="xl25"/>
        <w:pBdr>
          <w:bottom w:val="none" w:sz="0" w:space="0" w:color="auto"/>
          <w:right w:val="none" w:sz="0" w:space="0" w:color="auto"/>
        </w:pBdr>
        <w:overflowPunct/>
        <w:autoSpaceDE/>
        <w:autoSpaceDN/>
        <w:adjustRightInd/>
        <w:spacing w:before="0" w:after="0"/>
        <w:textAlignment w:val="auto"/>
        <w:rPr>
          <w:rFonts w:cs="Arial"/>
        </w:rPr>
      </w:pPr>
    </w:p>
    <w:p w:rsidR="002140EF" w:rsidRPr="00164262" w:rsidRDefault="002140EF" w:rsidP="00270BEA">
      <w:pPr>
        <w:pStyle w:val="xl25"/>
        <w:numPr>
          <w:ilvl w:val="0"/>
          <w:numId w:val="7"/>
        </w:numPr>
        <w:pBdr>
          <w:bottom w:val="none" w:sz="0" w:space="0" w:color="auto"/>
          <w:right w:val="none" w:sz="0" w:space="0" w:color="auto"/>
        </w:pBdr>
        <w:tabs>
          <w:tab w:val="clear" w:pos="504"/>
        </w:tabs>
        <w:overflowPunct/>
        <w:autoSpaceDE/>
        <w:autoSpaceDN/>
        <w:adjustRightInd/>
        <w:spacing w:before="0" w:after="0"/>
        <w:ind w:hanging="294"/>
        <w:textAlignment w:val="auto"/>
        <w:rPr>
          <w:rFonts w:cs="Arial"/>
        </w:rPr>
      </w:pPr>
      <w:r w:rsidRPr="00164262">
        <w:rPr>
          <w:rFonts w:cs="Arial"/>
        </w:rPr>
        <w:t>prekati  greznice se zabetonirajo na niveleto sedanjih vtokov v greznico,</w:t>
      </w:r>
    </w:p>
    <w:p w:rsidR="002140EF" w:rsidRPr="00164262" w:rsidRDefault="002140EF" w:rsidP="00270BEA">
      <w:pPr>
        <w:pStyle w:val="xl25"/>
        <w:numPr>
          <w:ilvl w:val="0"/>
          <w:numId w:val="7"/>
        </w:numPr>
        <w:pBdr>
          <w:bottom w:val="none" w:sz="0" w:space="0" w:color="auto"/>
          <w:right w:val="none" w:sz="0" w:space="0" w:color="auto"/>
        </w:pBdr>
        <w:tabs>
          <w:tab w:val="clear" w:pos="504"/>
        </w:tabs>
        <w:overflowPunct/>
        <w:autoSpaceDE/>
        <w:autoSpaceDN/>
        <w:adjustRightInd/>
        <w:spacing w:before="0" w:after="0"/>
        <w:ind w:hanging="294"/>
        <w:textAlignment w:val="auto"/>
        <w:rPr>
          <w:rFonts w:cs="Arial"/>
        </w:rPr>
      </w:pPr>
      <w:r w:rsidRPr="00164262">
        <w:rPr>
          <w:rFonts w:cs="Arial"/>
        </w:rPr>
        <w:t>skozi greznico se vgradi priključni cevovod, ki odpadno vodo direktno odvaja na novo kanalizacijo,</w:t>
      </w:r>
    </w:p>
    <w:p w:rsidR="002140EF" w:rsidRPr="00164262" w:rsidRDefault="002140EF" w:rsidP="00270BEA">
      <w:pPr>
        <w:pStyle w:val="xl25"/>
        <w:numPr>
          <w:ilvl w:val="0"/>
          <w:numId w:val="7"/>
        </w:numPr>
        <w:pBdr>
          <w:bottom w:val="none" w:sz="0" w:space="0" w:color="auto"/>
          <w:right w:val="none" w:sz="0" w:space="0" w:color="auto"/>
        </w:pBdr>
        <w:tabs>
          <w:tab w:val="clear" w:pos="504"/>
        </w:tabs>
        <w:overflowPunct/>
        <w:autoSpaceDE/>
        <w:autoSpaceDN/>
        <w:adjustRightInd/>
        <w:spacing w:before="0" w:after="0"/>
        <w:ind w:hanging="294"/>
        <w:textAlignment w:val="auto"/>
        <w:rPr>
          <w:rFonts w:cs="Arial"/>
        </w:rPr>
      </w:pPr>
      <w:r w:rsidRPr="00164262">
        <w:rPr>
          <w:rFonts w:cs="Arial"/>
        </w:rPr>
        <w:t>greznica se popolnoma opusti, pred greznico se izvede prevezava (</w:t>
      </w:r>
      <w:proofErr w:type="spellStart"/>
      <w:r w:rsidRPr="00164262">
        <w:rPr>
          <w:rFonts w:cs="Arial"/>
        </w:rPr>
        <w:t>ponavadi</w:t>
      </w:r>
      <w:proofErr w:type="spellEnd"/>
      <w:r w:rsidRPr="00164262">
        <w:rPr>
          <w:rFonts w:cs="Arial"/>
        </w:rPr>
        <w:t xml:space="preserve"> se dogradi dodatni </w:t>
      </w:r>
      <w:proofErr w:type="spellStart"/>
      <w:r w:rsidRPr="00164262">
        <w:rPr>
          <w:rFonts w:cs="Arial"/>
        </w:rPr>
        <w:t>prevezovalni</w:t>
      </w:r>
      <w:proofErr w:type="spellEnd"/>
      <w:r w:rsidRPr="00164262">
        <w:rPr>
          <w:rFonts w:cs="Arial"/>
        </w:rPr>
        <w:t xml:space="preserve"> jašek).</w:t>
      </w:r>
    </w:p>
    <w:p w:rsidR="002140EF" w:rsidRPr="00164262" w:rsidRDefault="002140EF" w:rsidP="002140EF">
      <w:pPr>
        <w:pStyle w:val="xl25"/>
        <w:pBdr>
          <w:bottom w:val="none" w:sz="0" w:space="0" w:color="auto"/>
          <w:right w:val="none" w:sz="0" w:space="0" w:color="auto"/>
        </w:pBdr>
        <w:overflowPunct/>
        <w:autoSpaceDE/>
        <w:autoSpaceDN/>
        <w:adjustRightInd/>
        <w:spacing w:before="0" w:after="0"/>
        <w:ind w:left="964"/>
        <w:textAlignment w:val="auto"/>
        <w:rPr>
          <w:rFonts w:cs="Arial"/>
        </w:rPr>
      </w:pPr>
    </w:p>
    <w:p w:rsidR="002140EF" w:rsidRPr="00164262" w:rsidRDefault="002140EF" w:rsidP="002140EF">
      <w:pPr>
        <w:pStyle w:val="xl25"/>
        <w:pBdr>
          <w:bottom w:val="none" w:sz="0" w:space="0" w:color="auto"/>
          <w:right w:val="none" w:sz="0" w:space="0" w:color="auto"/>
        </w:pBdr>
        <w:overflowPunct/>
        <w:autoSpaceDE/>
        <w:autoSpaceDN/>
        <w:adjustRightInd/>
        <w:spacing w:before="0" w:after="0"/>
        <w:textAlignment w:val="auto"/>
        <w:rPr>
          <w:rFonts w:cs="Arial"/>
        </w:rPr>
      </w:pPr>
      <w:r w:rsidRPr="00164262">
        <w:rPr>
          <w:rFonts w:cs="Arial"/>
        </w:rPr>
        <w:t xml:space="preserve">Objekti, ki so sedaj priključeni na male čistilne naprave, se ravno tako lahko prevežejo na predvideno kanalizacijsko omrežje.  V tem primeru  se čistilne naprave opustijo. </w:t>
      </w:r>
    </w:p>
    <w:p w:rsidR="002140EF" w:rsidRPr="00164262" w:rsidRDefault="002140EF" w:rsidP="00270BEA">
      <w:pPr>
        <w:pStyle w:val="Tekst"/>
        <w:numPr>
          <w:ilvl w:val="3"/>
          <w:numId w:val="5"/>
        </w:numPr>
        <w:rPr>
          <w:rFonts w:ascii="Arial" w:hAnsi="Arial" w:cs="Arial"/>
          <w:b/>
          <w:sz w:val="24"/>
        </w:rPr>
      </w:pPr>
      <w:bookmarkStart w:id="8" w:name="_Ref5620387"/>
      <w:r w:rsidRPr="00164262">
        <w:rPr>
          <w:rFonts w:ascii="Arial" w:hAnsi="Arial" w:cs="Arial"/>
          <w:b/>
          <w:sz w:val="24"/>
        </w:rPr>
        <w:lastRenderedPageBreak/>
        <w:t>Polaganje cevi</w:t>
      </w:r>
      <w:bookmarkEnd w:id="8"/>
    </w:p>
    <w:p w:rsidR="002140EF" w:rsidRPr="00164262" w:rsidRDefault="002140EF" w:rsidP="002140EF">
      <w:pPr>
        <w:rPr>
          <w:rFonts w:ascii="Arial" w:hAnsi="Arial"/>
          <w:sz w:val="24"/>
        </w:rPr>
      </w:pPr>
    </w:p>
    <w:p w:rsidR="001C1608" w:rsidRDefault="001C1608" w:rsidP="00F33A60">
      <w:pPr>
        <w:rPr>
          <w:rFonts w:ascii="Arial" w:hAnsi="Arial"/>
          <w:sz w:val="24"/>
        </w:rPr>
      </w:pPr>
      <w:r w:rsidRPr="00FB08E4">
        <w:rPr>
          <w:rFonts w:ascii="Arial" w:hAnsi="Arial"/>
          <w:sz w:val="24"/>
        </w:rPr>
        <w:t>Vsa zemeljska dela (izkopi in zasipi) naj se izvajajo v suhem obdobju.</w:t>
      </w:r>
      <w:r>
        <w:rPr>
          <w:rFonts w:ascii="Arial" w:hAnsi="Arial"/>
          <w:sz w:val="24"/>
        </w:rPr>
        <w:t xml:space="preserve"> </w:t>
      </w:r>
      <w:r w:rsidRPr="00FB08E4">
        <w:rPr>
          <w:rFonts w:ascii="Arial" w:hAnsi="Arial"/>
          <w:sz w:val="24"/>
        </w:rPr>
        <w:t>Dolžino posameznih odsekov v preperini naj se določi glede na možnost izkopa (vključno</w:t>
      </w:r>
      <w:r>
        <w:rPr>
          <w:rFonts w:ascii="Arial" w:hAnsi="Arial"/>
          <w:sz w:val="24"/>
        </w:rPr>
        <w:t xml:space="preserve"> </w:t>
      </w:r>
      <w:r w:rsidRPr="00FB08E4">
        <w:rPr>
          <w:rFonts w:ascii="Arial" w:hAnsi="Arial"/>
          <w:sz w:val="24"/>
        </w:rPr>
        <w:t>s polaganjem cevi in izvedbo zasipa), ki ga je mogoče opraviti v enem dnevu.</w:t>
      </w:r>
      <w:r>
        <w:rPr>
          <w:rFonts w:ascii="Arial" w:hAnsi="Arial"/>
          <w:sz w:val="24"/>
        </w:rPr>
        <w:t xml:space="preserve"> P</w:t>
      </w:r>
      <w:r w:rsidRPr="00FB08E4">
        <w:rPr>
          <w:rFonts w:ascii="Arial" w:hAnsi="Arial"/>
          <w:sz w:val="24"/>
        </w:rPr>
        <w:t>redvid</w:t>
      </w:r>
      <w:r>
        <w:rPr>
          <w:rFonts w:ascii="Arial" w:hAnsi="Arial"/>
          <w:sz w:val="24"/>
        </w:rPr>
        <w:t>eno je</w:t>
      </w:r>
      <w:r w:rsidRPr="00FB08E4">
        <w:rPr>
          <w:rFonts w:ascii="Arial" w:hAnsi="Arial"/>
          <w:sz w:val="24"/>
        </w:rPr>
        <w:t xml:space="preserve"> razpiranje gradbenega jarka v območju zemljin, slabih</w:t>
      </w:r>
      <w:r>
        <w:rPr>
          <w:rFonts w:ascii="Arial" w:hAnsi="Arial"/>
          <w:sz w:val="24"/>
        </w:rPr>
        <w:t xml:space="preserve"> </w:t>
      </w:r>
      <w:r w:rsidRPr="00FB08E4">
        <w:rPr>
          <w:rFonts w:ascii="Arial" w:hAnsi="Arial"/>
          <w:sz w:val="24"/>
        </w:rPr>
        <w:t>geomehanskih karakteristik, kar naj določi geolog, pri sprotnem pregledu izkopnih jarkov.</w:t>
      </w:r>
    </w:p>
    <w:p w:rsidR="001C1608" w:rsidRDefault="001C1608" w:rsidP="00F33A60">
      <w:pPr>
        <w:rPr>
          <w:rFonts w:ascii="Arial" w:hAnsi="Arial"/>
          <w:sz w:val="24"/>
        </w:rPr>
      </w:pPr>
    </w:p>
    <w:p w:rsidR="001C1608" w:rsidRPr="00164262" w:rsidRDefault="001C1608" w:rsidP="001C1608">
      <w:pPr>
        <w:rPr>
          <w:rFonts w:ascii="Arial" w:hAnsi="Arial"/>
          <w:sz w:val="24"/>
        </w:rPr>
      </w:pPr>
      <w:r w:rsidRPr="00164262">
        <w:rPr>
          <w:rFonts w:ascii="Arial" w:hAnsi="Arial"/>
          <w:sz w:val="24"/>
        </w:rPr>
        <w:t>Dno jarka mora biti ravno. Izkopano dno se splanira, utrdi na priporočeno vrednost statičnega deformacijskega modula E</w:t>
      </w:r>
      <w:r w:rsidRPr="00164262">
        <w:rPr>
          <w:rFonts w:ascii="Arial" w:hAnsi="Arial"/>
          <w:sz w:val="24"/>
          <w:vertAlign w:val="subscript"/>
        </w:rPr>
        <w:t>v2</w:t>
      </w:r>
      <w:r w:rsidRPr="00164262">
        <w:rPr>
          <w:rFonts w:ascii="Arial" w:hAnsi="Arial"/>
          <w:sz w:val="24"/>
        </w:rPr>
        <w:t xml:space="preserve">&gt; 50MPa. Kjer te meritve niso možne zaradi omejitve s prostorom se preveri nosilnost z dinamično ploščo (priporočeni </w:t>
      </w:r>
      <w:proofErr w:type="spellStart"/>
      <w:r w:rsidRPr="00164262">
        <w:rPr>
          <w:rFonts w:ascii="Arial" w:hAnsi="Arial"/>
          <w:sz w:val="24"/>
        </w:rPr>
        <w:t>E</w:t>
      </w:r>
      <w:r w:rsidRPr="00164262">
        <w:rPr>
          <w:rFonts w:ascii="Arial" w:hAnsi="Arial"/>
          <w:sz w:val="24"/>
          <w:vertAlign w:val="subscript"/>
        </w:rPr>
        <w:t>vd</w:t>
      </w:r>
      <w:proofErr w:type="spellEnd"/>
      <w:r w:rsidRPr="00164262">
        <w:rPr>
          <w:rFonts w:ascii="Arial" w:hAnsi="Arial"/>
          <w:sz w:val="24"/>
        </w:rPr>
        <w:t xml:space="preserve"> = 25MPa). </w:t>
      </w:r>
    </w:p>
    <w:p w:rsidR="001C1608" w:rsidRDefault="001C1608" w:rsidP="001C1608">
      <w:pPr>
        <w:rPr>
          <w:rFonts w:ascii="Arial" w:hAnsi="Arial"/>
          <w:sz w:val="24"/>
        </w:rPr>
      </w:pPr>
    </w:p>
    <w:p w:rsidR="001C1608" w:rsidRPr="00164262" w:rsidRDefault="001C1608" w:rsidP="001C1608">
      <w:pPr>
        <w:rPr>
          <w:rFonts w:ascii="Arial" w:hAnsi="Arial"/>
          <w:sz w:val="24"/>
        </w:rPr>
      </w:pPr>
      <w:r>
        <w:rPr>
          <w:rFonts w:ascii="Arial" w:hAnsi="Arial"/>
          <w:sz w:val="24"/>
        </w:rPr>
        <w:t>C</w:t>
      </w:r>
      <w:r w:rsidRPr="00164262">
        <w:rPr>
          <w:rFonts w:ascii="Arial" w:hAnsi="Arial"/>
          <w:sz w:val="24"/>
        </w:rPr>
        <w:t>evi polagajo na betonsko posteljico. Kot naleganja cevi naj znaša 120°. Na tako izoblikovana ležišča se položijo kanalizacijske cevi.</w:t>
      </w:r>
    </w:p>
    <w:p w:rsidR="00F33A60" w:rsidRPr="00164262" w:rsidRDefault="00F33A60"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 xml:space="preserve">Če pri izkopu dna jarka naletimo na slabo nosilna tla, moramo dno jarka poglobiti in debelino temeljne plasti ustrezno povečati glede na terenske razmere (konzultirati geomehanika). Podobno postopamo tudi, ko na dnu jarka naletimo na skale ali večje kamne. </w:t>
      </w:r>
    </w:p>
    <w:p w:rsidR="0034588D" w:rsidRDefault="0034588D" w:rsidP="0034588D">
      <w:pPr>
        <w:rPr>
          <w:rFonts w:ascii="Arial" w:hAnsi="Arial"/>
          <w:sz w:val="24"/>
        </w:rPr>
      </w:pPr>
    </w:p>
    <w:p w:rsidR="0034588D" w:rsidRDefault="0034588D" w:rsidP="0034588D">
      <w:pPr>
        <w:rPr>
          <w:rFonts w:ascii="Arial" w:hAnsi="Arial"/>
          <w:sz w:val="24"/>
        </w:rPr>
      </w:pPr>
      <w:r>
        <w:rPr>
          <w:rFonts w:ascii="Arial" w:hAnsi="Arial"/>
          <w:sz w:val="24"/>
        </w:rPr>
        <w:t xml:space="preserve">V </w:t>
      </w:r>
      <w:r w:rsidRPr="00FB08E4">
        <w:rPr>
          <w:rFonts w:ascii="Arial" w:hAnsi="Arial"/>
          <w:sz w:val="24"/>
        </w:rPr>
        <w:t xml:space="preserve">primeru dotokov podtalnice, je potrebno zagotoviti </w:t>
      </w:r>
      <w:r>
        <w:rPr>
          <w:rFonts w:ascii="Arial" w:hAnsi="Arial"/>
          <w:sz w:val="24"/>
        </w:rPr>
        <w:t xml:space="preserve">njeno </w:t>
      </w:r>
      <w:r w:rsidRPr="00FB08E4">
        <w:rPr>
          <w:rFonts w:ascii="Arial" w:hAnsi="Arial"/>
          <w:sz w:val="24"/>
        </w:rPr>
        <w:t>izčrpavanje</w:t>
      </w:r>
      <w:r>
        <w:rPr>
          <w:rFonts w:ascii="Arial" w:hAnsi="Arial"/>
          <w:sz w:val="24"/>
        </w:rPr>
        <w:t>.</w:t>
      </w:r>
    </w:p>
    <w:p w:rsidR="002140EF" w:rsidRPr="00164262" w:rsidRDefault="002140EF" w:rsidP="002140EF">
      <w:pPr>
        <w:rPr>
          <w:rFonts w:ascii="Arial" w:hAnsi="Arial"/>
          <w:sz w:val="24"/>
        </w:rPr>
      </w:pPr>
    </w:p>
    <w:p w:rsidR="002140EF" w:rsidRPr="00164262" w:rsidRDefault="002140EF" w:rsidP="002140EF">
      <w:pPr>
        <w:pStyle w:val="Telobesedila"/>
        <w:rPr>
          <w:rFonts w:ascii="Arial" w:hAnsi="Arial" w:cs="Arial"/>
        </w:rPr>
      </w:pPr>
      <w:r w:rsidRPr="00164262">
        <w:rPr>
          <w:rFonts w:ascii="Arial" w:hAnsi="Arial" w:cs="Arial"/>
        </w:rPr>
        <w:t xml:space="preserve">Poudarjamo, da je pravilna izvedba posteljice bistvenega pomena za nosilnost in vodotesnost kanala,  zato je potrebno njeni izvedbi posvetiti vso pozornost, da po opravljenem preizkusu tesnosti ne bi bilo potrebno izvajati drago (in vprašljivo) sanacijo stikov. </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p>
    <w:p w:rsidR="002140EF" w:rsidRPr="00164262" w:rsidRDefault="002140EF" w:rsidP="00270BEA">
      <w:pPr>
        <w:pStyle w:val="Tekst"/>
        <w:numPr>
          <w:ilvl w:val="3"/>
          <w:numId w:val="5"/>
        </w:numPr>
        <w:rPr>
          <w:rFonts w:ascii="Arial" w:hAnsi="Arial" w:cs="Arial"/>
          <w:b/>
          <w:sz w:val="24"/>
        </w:rPr>
      </w:pPr>
      <w:r w:rsidRPr="00164262">
        <w:rPr>
          <w:rFonts w:ascii="Arial" w:hAnsi="Arial" w:cs="Arial"/>
          <w:b/>
          <w:sz w:val="24"/>
        </w:rPr>
        <w:t xml:space="preserve"> Preskus tesnosti kanala in jaškov</w:t>
      </w:r>
    </w:p>
    <w:p w:rsidR="002140EF" w:rsidRPr="00164262" w:rsidRDefault="002140EF" w:rsidP="002140EF">
      <w:pPr>
        <w:rPr>
          <w:rFonts w:ascii="Arial" w:hAnsi="Arial"/>
          <w:b/>
          <w:sz w:val="24"/>
        </w:rPr>
      </w:pPr>
    </w:p>
    <w:p w:rsidR="002140EF" w:rsidRPr="00164262" w:rsidRDefault="002140EF" w:rsidP="002140EF">
      <w:pPr>
        <w:rPr>
          <w:rFonts w:ascii="Arial" w:hAnsi="Arial"/>
          <w:sz w:val="24"/>
        </w:rPr>
      </w:pPr>
      <w:r w:rsidRPr="00164262">
        <w:rPr>
          <w:rFonts w:ascii="Arial" w:hAnsi="Arial"/>
          <w:sz w:val="24"/>
        </w:rPr>
        <w:t xml:space="preserve">Pred dokončnim preskusom priporočamo </w:t>
      </w:r>
      <w:proofErr w:type="spellStart"/>
      <w:r w:rsidRPr="00164262">
        <w:rPr>
          <w:rFonts w:ascii="Arial" w:hAnsi="Arial"/>
          <w:sz w:val="24"/>
        </w:rPr>
        <w:t>predpreskušanje</w:t>
      </w:r>
      <w:proofErr w:type="spellEnd"/>
      <w:r w:rsidRPr="00164262">
        <w:rPr>
          <w:rFonts w:ascii="Arial" w:hAnsi="Arial"/>
          <w:sz w:val="24"/>
        </w:rPr>
        <w:t xml:space="preserve"> (kontrola za izvajalca), ki poteka na enak način kot dokončni preskus. </w:t>
      </w:r>
      <w:proofErr w:type="spellStart"/>
      <w:r w:rsidRPr="00164262">
        <w:rPr>
          <w:rFonts w:ascii="Arial" w:hAnsi="Arial"/>
          <w:sz w:val="24"/>
        </w:rPr>
        <w:t>Predpreskus</w:t>
      </w:r>
      <w:proofErr w:type="spellEnd"/>
      <w:r w:rsidRPr="00164262">
        <w:rPr>
          <w:rFonts w:ascii="Arial" w:hAnsi="Arial"/>
          <w:sz w:val="24"/>
        </w:rPr>
        <w:t xml:space="preserve"> se vrši na delno zasutem cevovodu (stiki ostanejo vidni). </w:t>
      </w:r>
    </w:p>
    <w:p w:rsidR="002140EF" w:rsidRPr="00164262" w:rsidRDefault="002140EF" w:rsidP="002140EF">
      <w:pPr>
        <w:rPr>
          <w:rFonts w:ascii="Arial" w:hAnsi="Arial"/>
          <w:sz w:val="24"/>
        </w:rPr>
      </w:pPr>
    </w:p>
    <w:p w:rsidR="002140EF" w:rsidRDefault="002140EF" w:rsidP="002140EF">
      <w:pPr>
        <w:rPr>
          <w:rFonts w:ascii="Arial" w:hAnsi="Arial"/>
          <w:sz w:val="24"/>
        </w:rPr>
      </w:pPr>
      <w:r w:rsidRPr="00164262">
        <w:rPr>
          <w:rFonts w:ascii="Arial" w:hAnsi="Arial"/>
          <w:sz w:val="24"/>
        </w:rPr>
        <w:t xml:space="preserve">Preskus tesnosti kanala, jaškov in objektov izvedemo po evropskih normah SIST EN 1610. Preskus tesnosti pred prevzemom se izvede po </w:t>
      </w:r>
      <w:r w:rsidRPr="00164262">
        <w:rPr>
          <w:rFonts w:ascii="Arial" w:hAnsi="Arial"/>
          <w:b/>
          <w:sz w:val="24"/>
        </w:rPr>
        <w:t>zasipu</w:t>
      </w:r>
      <w:r w:rsidRPr="00164262">
        <w:rPr>
          <w:rFonts w:ascii="Arial" w:hAnsi="Arial"/>
          <w:sz w:val="24"/>
        </w:rPr>
        <w:t xml:space="preserve"> cevovoda, metoda preskusa naj bo določena v pogodbi. Preskušamo bodisi z vodo bodisi z zrakom.  Preskus mora izvesti podjetje, ki ima koncesijo za tovrstno dejavnost. Kanal mora biti pred preskusom zasut v celoti.</w:t>
      </w:r>
    </w:p>
    <w:p w:rsidR="00E44157" w:rsidRDefault="00E44157" w:rsidP="002140EF">
      <w:pPr>
        <w:rPr>
          <w:rFonts w:ascii="Arial" w:hAnsi="Arial"/>
          <w:sz w:val="24"/>
        </w:rPr>
      </w:pPr>
    </w:p>
    <w:p w:rsidR="00E44157" w:rsidRDefault="00E44157" w:rsidP="002140EF">
      <w:pPr>
        <w:rPr>
          <w:rFonts w:ascii="Arial" w:hAnsi="Arial"/>
          <w:sz w:val="24"/>
        </w:rPr>
      </w:pPr>
    </w:p>
    <w:p w:rsidR="00E44157" w:rsidRPr="00164262" w:rsidRDefault="00E44157" w:rsidP="002140EF">
      <w:pPr>
        <w:rPr>
          <w:rFonts w:ascii="Arial" w:hAnsi="Arial"/>
          <w:sz w:val="24"/>
        </w:rPr>
      </w:pPr>
    </w:p>
    <w:p w:rsidR="00F84AC2" w:rsidRPr="00164262" w:rsidRDefault="00F84AC2" w:rsidP="002140EF">
      <w:pPr>
        <w:rPr>
          <w:rFonts w:ascii="Arial" w:hAnsi="Arial"/>
          <w:sz w:val="24"/>
        </w:rPr>
      </w:pPr>
    </w:p>
    <w:p w:rsidR="00FF0DE2" w:rsidRDefault="00FF0DE2">
      <w:pPr>
        <w:jc w:val="left"/>
        <w:rPr>
          <w:rFonts w:ascii="Arial" w:hAnsi="Arial" w:cs="Arial"/>
          <w:b/>
          <w:sz w:val="24"/>
        </w:rPr>
      </w:pPr>
      <w:r>
        <w:rPr>
          <w:rFonts w:ascii="Arial" w:hAnsi="Arial" w:cs="Arial"/>
          <w:b/>
          <w:sz w:val="24"/>
        </w:rPr>
        <w:br w:type="page"/>
      </w:r>
    </w:p>
    <w:p w:rsidR="002140EF" w:rsidRPr="00164262" w:rsidRDefault="002140EF" w:rsidP="00270BEA">
      <w:pPr>
        <w:pStyle w:val="Odstavekseznama"/>
        <w:numPr>
          <w:ilvl w:val="4"/>
          <w:numId w:val="5"/>
        </w:numPr>
        <w:rPr>
          <w:rFonts w:ascii="Arial" w:hAnsi="Arial" w:cs="Arial"/>
          <w:b/>
          <w:sz w:val="24"/>
          <w:lang w:val="sl-SI"/>
        </w:rPr>
      </w:pPr>
      <w:r w:rsidRPr="00164262">
        <w:rPr>
          <w:rFonts w:ascii="Arial" w:hAnsi="Arial" w:cs="Arial"/>
          <w:b/>
          <w:sz w:val="24"/>
          <w:lang w:val="sl-SI"/>
        </w:rPr>
        <w:lastRenderedPageBreak/>
        <w:t>Preskus tesnosti kanala in jaškov z zrakom</w:t>
      </w:r>
    </w:p>
    <w:p w:rsidR="002140EF" w:rsidRPr="00164262" w:rsidRDefault="002140EF" w:rsidP="002140EF">
      <w:pPr>
        <w:rPr>
          <w:rFonts w:ascii="Arial" w:hAnsi="Arial"/>
          <w:b/>
          <w:sz w:val="24"/>
        </w:rPr>
      </w:pPr>
    </w:p>
    <w:p w:rsidR="002140EF" w:rsidRPr="00164262" w:rsidRDefault="002140EF" w:rsidP="002140EF">
      <w:pPr>
        <w:rPr>
          <w:rFonts w:ascii="Arial" w:hAnsi="Arial"/>
          <w:sz w:val="24"/>
        </w:rPr>
      </w:pPr>
      <w:r w:rsidRPr="00164262">
        <w:rPr>
          <w:rFonts w:ascii="Arial" w:hAnsi="Arial"/>
          <w:sz w:val="24"/>
        </w:rPr>
        <w:t>Preskus se izvede po odsekih ob ustrezni zatesnitvi odprtin. Uporabiti moramo zrakotesne zaporne čepe, da bi izključili možne napake na aparaturah za preskušanje.</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Potek preskusa:</w:t>
      </w:r>
    </w:p>
    <w:p w:rsidR="002140EF" w:rsidRPr="00164262" w:rsidRDefault="002140EF" w:rsidP="002140EF">
      <w:pPr>
        <w:rPr>
          <w:rFonts w:ascii="Arial" w:hAnsi="Arial"/>
          <w:sz w:val="24"/>
        </w:rPr>
      </w:pPr>
      <w:r w:rsidRPr="00164262">
        <w:rPr>
          <w:rFonts w:ascii="Arial" w:hAnsi="Arial"/>
          <w:sz w:val="24"/>
        </w:rPr>
        <w:t>-   preskus se izvede od jaška do jaška</w:t>
      </w:r>
    </w:p>
    <w:p w:rsidR="002140EF" w:rsidRPr="00164262" w:rsidRDefault="002140EF" w:rsidP="002140EF">
      <w:pPr>
        <w:rPr>
          <w:rFonts w:ascii="Arial" w:hAnsi="Arial"/>
          <w:sz w:val="24"/>
        </w:rPr>
      </w:pPr>
      <w:r w:rsidRPr="00164262">
        <w:rPr>
          <w:rFonts w:ascii="Arial" w:hAnsi="Arial"/>
          <w:sz w:val="24"/>
        </w:rPr>
        <w:t xml:space="preserve">-   cevovod se napolni z zrakom, začetni tlak, ki je nekoliko višji od tlaka </w:t>
      </w:r>
    </w:p>
    <w:p w:rsidR="002140EF" w:rsidRPr="00164262" w:rsidRDefault="002140EF" w:rsidP="002140EF">
      <w:pPr>
        <w:jc w:val="left"/>
        <w:rPr>
          <w:rFonts w:ascii="Arial" w:hAnsi="Arial"/>
          <w:sz w:val="24"/>
        </w:rPr>
      </w:pPr>
      <w:r w:rsidRPr="00164262">
        <w:rPr>
          <w:rFonts w:ascii="Arial" w:hAnsi="Arial"/>
          <w:sz w:val="24"/>
        </w:rPr>
        <w:t xml:space="preserve">    preskusa se vzpostavi za 5 minut, nakar se uravna predpisan tlak </w:t>
      </w:r>
    </w:p>
    <w:p w:rsidR="002140EF" w:rsidRPr="00164262" w:rsidRDefault="002140EF" w:rsidP="002140EF">
      <w:pPr>
        <w:jc w:val="left"/>
        <w:rPr>
          <w:rFonts w:ascii="Arial" w:hAnsi="Arial"/>
          <w:sz w:val="24"/>
        </w:rPr>
      </w:pPr>
      <w:r w:rsidRPr="00164262">
        <w:rPr>
          <w:rFonts w:ascii="Arial" w:hAnsi="Arial"/>
          <w:sz w:val="24"/>
        </w:rPr>
        <w:t xml:space="preserve">    preskusa in čas preskusa glede na tip preskusa LA, LB, LC in LD (glej</w:t>
      </w:r>
    </w:p>
    <w:p w:rsidR="002140EF" w:rsidRPr="00164262" w:rsidRDefault="002140EF" w:rsidP="002140EF">
      <w:pPr>
        <w:jc w:val="left"/>
        <w:rPr>
          <w:rFonts w:ascii="Arial" w:hAnsi="Arial"/>
          <w:sz w:val="24"/>
        </w:rPr>
      </w:pPr>
      <w:r w:rsidRPr="00164262">
        <w:rPr>
          <w:rFonts w:ascii="Arial" w:hAnsi="Arial"/>
          <w:sz w:val="24"/>
        </w:rPr>
        <w:t xml:space="preserve">    tabelo)</w:t>
      </w:r>
    </w:p>
    <w:p w:rsidR="002140EF" w:rsidRPr="00164262" w:rsidRDefault="002140EF" w:rsidP="002140EF">
      <w:pPr>
        <w:rPr>
          <w:rFonts w:ascii="Arial" w:hAnsi="Arial"/>
          <w:sz w:val="24"/>
        </w:rPr>
      </w:pPr>
      <w:r w:rsidRPr="00164262">
        <w:rPr>
          <w:rFonts w:ascii="Arial" w:hAnsi="Arial"/>
          <w:sz w:val="24"/>
        </w:rPr>
        <w:t xml:space="preserve">-   ob preskusu beležimo padec tlaka </w:t>
      </w:r>
      <w:r w:rsidRPr="00164262">
        <w:rPr>
          <w:rFonts w:ascii="Arial" w:hAnsi="Arial"/>
          <w:sz w:val="24"/>
        </w:rPr>
        <w:sym w:font="Symbol" w:char="F044"/>
      </w:r>
      <w:r w:rsidRPr="00164262">
        <w:rPr>
          <w:rFonts w:ascii="Arial" w:hAnsi="Arial"/>
          <w:sz w:val="24"/>
        </w:rPr>
        <w:t>p in ga primerjamo z dovoljenim.</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 xml:space="preserve">Podatki o preskusnem tlaku, dopustnem padcu tlaka, časi preskušanja za preskus z zrakom za suhe in mokre betonske cevi in cevi iz ostalih materialov so razvidni iz </w:t>
      </w:r>
      <w:r w:rsidR="00864B70" w:rsidRPr="00164262">
        <w:rPr>
          <w:rFonts w:ascii="Arial" w:hAnsi="Arial"/>
          <w:sz w:val="24"/>
        </w:rPr>
        <w:t xml:space="preserve">spodnje </w:t>
      </w:r>
      <w:r w:rsidRPr="00164262">
        <w:rPr>
          <w:rFonts w:ascii="Arial" w:hAnsi="Arial"/>
          <w:sz w:val="24"/>
        </w:rPr>
        <w:t>tabele.</w:t>
      </w:r>
    </w:p>
    <w:p w:rsidR="002140EF" w:rsidRPr="00164262" w:rsidRDefault="002140EF" w:rsidP="002140EF">
      <w:pPr>
        <w:rPr>
          <w:rFonts w:ascii="Arial" w:hAnsi="Arial"/>
          <w:sz w:val="24"/>
        </w:rPr>
      </w:pPr>
    </w:p>
    <w:tbl>
      <w:tblPr>
        <w:tblW w:w="9356" w:type="dxa"/>
        <w:tblInd w:w="-88" w:type="dxa"/>
        <w:tblCellMar>
          <w:left w:w="54" w:type="dxa"/>
          <w:right w:w="54" w:type="dxa"/>
        </w:tblCellMar>
        <w:tblLook w:val="0000" w:firstRow="0" w:lastRow="0" w:firstColumn="0" w:lastColumn="0" w:noHBand="0" w:noVBand="0"/>
      </w:tblPr>
      <w:tblGrid>
        <w:gridCol w:w="992"/>
        <w:gridCol w:w="991"/>
        <w:gridCol w:w="849"/>
        <w:gridCol w:w="707"/>
        <w:gridCol w:w="829"/>
        <w:gridCol w:w="829"/>
        <w:gridCol w:w="829"/>
        <w:gridCol w:w="830"/>
        <w:gridCol w:w="829"/>
        <w:gridCol w:w="829"/>
        <w:gridCol w:w="842"/>
      </w:tblGrid>
      <w:tr w:rsidR="002140EF" w:rsidRPr="00164262" w:rsidTr="002143AB">
        <w:trPr>
          <w:cantSplit/>
          <w:trHeight w:val="331"/>
        </w:trPr>
        <w:tc>
          <w:tcPr>
            <w:tcW w:w="992" w:type="dxa"/>
            <w:vMerge w:val="restart"/>
            <w:tcBorders>
              <w:top w:val="single" w:sz="8" w:space="0" w:color="auto"/>
              <w:left w:val="single" w:sz="8"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Material</w:t>
            </w:r>
          </w:p>
        </w:tc>
        <w:tc>
          <w:tcPr>
            <w:tcW w:w="991" w:type="dxa"/>
            <w:vMerge w:val="restart"/>
            <w:tcBorders>
              <w:top w:val="single" w:sz="8"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Preskusni</w:t>
            </w:r>
          </w:p>
          <w:p w:rsidR="002140EF" w:rsidRPr="00164262" w:rsidRDefault="002140EF" w:rsidP="002143AB">
            <w:pPr>
              <w:widowControl w:val="0"/>
              <w:jc w:val="center"/>
              <w:rPr>
                <w:rFonts w:ascii="Arial" w:hAnsi="Arial"/>
              </w:rPr>
            </w:pPr>
            <w:r w:rsidRPr="00164262">
              <w:rPr>
                <w:rFonts w:ascii="Arial" w:hAnsi="Arial"/>
              </w:rPr>
              <w:t>postopek</w:t>
            </w:r>
          </w:p>
        </w:tc>
        <w:tc>
          <w:tcPr>
            <w:tcW w:w="1556" w:type="dxa"/>
            <w:gridSpan w:val="2"/>
            <w:vMerge w:val="restart"/>
            <w:tcBorders>
              <w:top w:val="single" w:sz="8" w:space="0" w:color="auto"/>
              <w:left w:val="single" w:sz="4" w:space="0" w:color="auto"/>
              <w:bottom w:val="single" w:sz="4" w:space="0" w:color="auto"/>
              <w:right w:val="single" w:sz="4" w:space="0" w:color="auto"/>
            </w:tcBorders>
          </w:tcPr>
          <w:p w:rsidR="002140EF" w:rsidRPr="00164262" w:rsidRDefault="002140EF" w:rsidP="002143AB">
            <w:pPr>
              <w:widowControl w:val="0"/>
              <w:rPr>
                <w:rFonts w:ascii="Arial" w:hAnsi="Arial"/>
              </w:rPr>
            </w:pPr>
            <w:r w:rsidRPr="00164262">
              <w:rPr>
                <w:rFonts w:ascii="Arial" w:hAnsi="Arial"/>
              </w:rPr>
              <w:t xml:space="preserve">    p</w:t>
            </w:r>
            <w:r w:rsidRPr="00164262">
              <w:rPr>
                <w:rFonts w:ascii="Arial" w:hAnsi="Arial"/>
                <w:vertAlign w:val="subscript"/>
              </w:rPr>
              <w:t>0</w:t>
            </w:r>
            <w:r w:rsidRPr="00164262">
              <w:rPr>
                <w:rFonts w:ascii="Arial" w:hAnsi="Arial"/>
                <w:vertAlign w:val="superscript"/>
              </w:rPr>
              <w:t xml:space="preserve">*)              </w:t>
            </w:r>
            <w:r w:rsidRPr="00164262">
              <w:rPr>
                <w:rFonts w:ascii="Arial" w:hAnsi="Arial"/>
              </w:rPr>
              <w:sym w:font="Symbol" w:char="F044"/>
            </w:r>
            <w:r w:rsidRPr="00164262">
              <w:rPr>
                <w:rFonts w:ascii="Arial" w:hAnsi="Arial"/>
              </w:rPr>
              <w:t>p</w:t>
            </w:r>
          </w:p>
          <w:p w:rsidR="002140EF" w:rsidRPr="00164262" w:rsidRDefault="002140EF" w:rsidP="002143AB">
            <w:pPr>
              <w:widowControl w:val="0"/>
              <w:jc w:val="center"/>
              <w:rPr>
                <w:rFonts w:ascii="Arial" w:hAnsi="Arial"/>
              </w:rPr>
            </w:pPr>
            <w:proofErr w:type="spellStart"/>
            <w:r w:rsidRPr="00164262">
              <w:rPr>
                <w:rFonts w:ascii="Arial" w:hAnsi="Arial"/>
              </w:rPr>
              <w:t>mbar</w:t>
            </w:r>
            <w:proofErr w:type="spellEnd"/>
          </w:p>
          <w:p w:rsidR="002140EF" w:rsidRPr="00164262" w:rsidRDefault="002140EF" w:rsidP="002143AB">
            <w:pPr>
              <w:widowControl w:val="0"/>
              <w:jc w:val="center"/>
              <w:rPr>
                <w:rFonts w:ascii="Arial" w:hAnsi="Arial"/>
              </w:rPr>
            </w:pPr>
            <w:r w:rsidRPr="00164262">
              <w:rPr>
                <w:rFonts w:ascii="Arial" w:hAnsi="Arial"/>
              </w:rPr>
              <w:t>(kPa)</w:t>
            </w:r>
          </w:p>
        </w:tc>
        <w:tc>
          <w:tcPr>
            <w:tcW w:w="5817" w:type="dxa"/>
            <w:gridSpan w:val="7"/>
            <w:tcBorders>
              <w:top w:val="single" w:sz="8" w:space="0" w:color="auto"/>
              <w:left w:val="single" w:sz="4" w:space="0" w:color="auto"/>
              <w:bottom w:val="single" w:sz="4" w:space="0" w:color="auto"/>
              <w:right w:val="single" w:sz="8" w:space="0" w:color="auto"/>
            </w:tcBorders>
            <w:vAlign w:val="center"/>
          </w:tcPr>
          <w:p w:rsidR="002140EF" w:rsidRPr="00164262" w:rsidRDefault="002140EF" w:rsidP="002143AB">
            <w:pPr>
              <w:widowControl w:val="0"/>
              <w:jc w:val="center"/>
              <w:rPr>
                <w:rFonts w:ascii="Arial" w:hAnsi="Arial"/>
              </w:rPr>
            </w:pPr>
            <w:r w:rsidRPr="00164262">
              <w:rPr>
                <w:rFonts w:ascii="Arial" w:hAnsi="Arial"/>
              </w:rPr>
              <w:t>Preskusni čas (min)</w:t>
            </w:r>
          </w:p>
        </w:tc>
      </w:tr>
      <w:tr w:rsidR="002140EF" w:rsidRPr="00164262" w:rsidTr="002143AB">
        <w:trPr>
          <w:cantSplit/>
          <w:trHeight w:val="252"/>
        </w:trPr>
        <w:tc>
          <w:tcPr>
            <w:tcW w:w="992" w:type="dxa"/>
            <w:vMerge/>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p>
        </w:tc>
        <w:tc>
          <w:tcPr>
            <w:tcW w:w="991" w:type="dxa"/>
            <w:vMerge/>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p>
        </w:tc>
        <w:tc>
          <w:tcPr>
            <w:tcW w:w="1556" w:type="dxa"/>
            <w:gridSpan w:val="2"/>
            <w:vMerge/>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p>
        </w:tc>
        <w:tc>
          <w:tcPr>
            <w:tcW w:w="829" w:type="dxa"/>
            <w:tcBorders>
              <w:top w:val="single" w:sz="4" w:space="0" w:color="auto"/>
              <w:left w:val="single" w:sz="4" w:space="0" w:color="auto"/>
              <w:bottom w:val="single" w:sz="4" w:space="0" w:color="auto"/>
              <w:right w:val="single" w:sz="4" w:space="0" w:color="auto"/>
            </w:tcBorders>
            <w:vAlign w:val="center"/>
          </w:tcPr>
          <w:p w:rsidR="002140EF" w:rsidRPr="00164262" w:rsidRDefault="002140EF" w:rsidP="002143AB">
            <w:pPr>
              <w:widowControl w:val="0"/>
              <w:jc w:val="center"/>
              <w:rPr>
                <w:rFonts w:ascii="Arial" w:hAnsi="Arial"/>
              </w:rPr>
            </w:pPr>
            <w:r w:rsidRPr="00164262">
              <w:rPr>
                <w:rFonts w:ascii="Arial" w:hAnsi="Arial"/>
              </w:rPr>
              <w:t>DN 100</w:t>
            </w:r>
          </w:p>
        </w:tc>
        <w:tc>
          <w:tcPr>
            <w:tcW w:w="829" w:type="dxa"/>
            <w:tcBorders>
              <w:top w:val="single" w:sz="4" w:space="0" w:color="auto"/>
              <w:left w:val="single" w:sz="4" w:space="0" w:color="auto"/>
              <w:bottom w:val="single" w:sz="4" w:space="0" w:color="auto"/>
              <w:right w:val="single" w:sz="4" w:space="0" w:color="auto"/>
            </w:tcBorders>
            <w:vAlign w:val="center"/>
          </w:tcPr>
          <w:p w:rsidR="002140EF" w:rsidRPr="00164262" w:rsidRDefault="002140EF" w:rsidP="002143AB">
            <w:pPr>
              <w:widowControl w:val="0"/>
              <w:jc w:val="center"/>
              <w:rPr>
                <w:rFonts w:ascii="Arial" w:hAnsi="Arial"/>
              </w:rPr>
            </w:pPr>
            <w:r w:rsidRPr="00164262">
              <w:rPr>
                <w:rFonts w:ascii="Arial" w:hAnsi="Arial"/>
              </w:rPr>
              <w:t>DN 200</w:t>
            </w:r>
          </w:p>
        </w:tc>
        <w:tc>
          <w:tcPr>
            <w:tcW w:w="829" w:type="dxa"/>
            <w:tcBorders>
              <w:top w:val="single" w:sz="4" w:space="0" w:color="auto"/>
              <w:left w:val="single" w:sz="4" w:space="0" w:color="auto"/>
              <w:bottom w:val="single" w:sz="4" w:space="0" w:color="auto"/>
              <w:right w:val="single" w:sz="4" w:space="0" w:color="auto"/>
            </w:tcBorders>
            <w:vAlign w:val="center"/>
          </w:tcPr>
          <w:p w:rsidR="002140EF" w:rsidRPr="00164262" w:rsidRDefault="002140EF" w:rsidP="002143AB">
            <w:pPr>
              <w:widowControl w:val="0"/>
              <w:jc w:val="center"/>
              <w:rPr>
                <w:rFonts w:ascii="Arial" w:hAnsi="Arial"/>
              </w:rPr>
            </w:pPr>
            <w:r w:rsidRPr="00164262">
              <w:rPr>
                <w:rFonts w:ascii="Arial" w:hAnsi="Arial"/>
              </w:rPr>
              <w:t>DN 300</w:t>
            </w:r>
          </w:p>
        </w:tc>
        <w:tc>
          <w:tcPr>
            <w:tcW w:w="830" w:type="dxa"/>
            <w:tcBorders>
              <w:top w:val="single" w:sz="4" w:space="0" w:color="auto"/>
              <w:left w:val="single" w:sz="4" w:space="0" w:color="auto"/>
              <w:bottom w:val="single" w:sz="4" w:space="0" w:color="auto"/>
              <w:right w:val="single" w:sz="4" w:space="0" w:color="auto"/>
            </w:tcBorders>
            <w:vAlign w:val="center"/>
          </w:tcPr>
          <w:p w:rsidR="002140EF" w:rsidRPr="00164262" w:rsidRDefault="002140EF" w:rsidP="002143AB">
            <w:pPr>
              <w:widowControl w:val="0"/>
              <w:jc w:val="center"/>
              <w:rPr>
                <w:rFonts w:ascii="Arial" w:hAnsi="Arial"/>
              </w:rPr>
            </w:pPr>
            <w:r w:rsidRPr="00164262">
              <w:rPr>
                <w:rFonts w:ascii="Arial" w:hAnsi="Arial"/>
              </w:rPr>
              <w:t>DN 400</w:t>
            </w:r>
          </w:p>
        </w:tc>
        <w:tc>
          <w:tcPr>
            <w:tcW w:w="829" w:type="dxa"/>
            <w:tcBorders>
              <w:top w:val="single" w:sz="4" w:space="0" w:color="auto"/>
              <w:left w:val="single" w:sz="4" w:space="0" w:color="auto"/>
              <w:bottom w:val="single" w:sz="4" w:space="0" w:color="auto"/>
              <w:right w:val="single" w:sz="4" w:space="0" w:color="auto"/>
            </w:tcBorders>
            <w:vAlign w:val="center"/>
          </w:tcPr>
          <w:p w:rsidR="002140EF" w:rsidRPr="00164262" w:rsidRDefault="002140EF" w:rsidP="002143AB">
            <w:pPr>
              <w:widowControl w:val="0"/>
              <w:jc w:val="center"/>
              <w:rPr>
                <w:rFonts w:ascii="Arial" w:hAnsi="Arial"/>
              </w:rPr>
            </w:pPr>
            <w:r w:rsidRPr="00164262">
              <w:rPr>
                <w:rFonts w:ascii="Arial" w:hAnsi="Arial"/>
              </w:rPr>
              <w:t>DN 600</w:t>
            </w:r>
          </w:p>
        </w:tc>
        <w:tc>
          <w:tcPr>
            <w:tcW w:w="829" w:type="dxa"/>
            <w:tcBorders>
              <w:top w:val="single" w:sz="4" w:space="0" w:color="auto"/>
              <w:left w:val="single" w:sz="4" w:space="0" w:color="auto"/>
              <w:bottom w:val="single" w:sz="4" w:space="0" w:color="auto"/>
              <w:right w:val="single" w:sz="4" w:space="0" w:color="auto"/>
            </w:tcBorders>
            <w:vAlign w:val="center"/>
          </w:tcPr>
          <w:p w:rsidR="002140EF" w:rsidRPr="00164262" w:rsidRDefault="002140EF" w:rsidP="002143AB">
            <w:pPr>
              <w:widowControl w:val="0"/>
              <w:jc w:val="center"/>
              <w:rPr>
                <w:rFonts w:ascii="Arial" w:hAnsi="Arial"/>
              </w:rPr>
            </w:pPr>
            <w:r w:rsidRPr="00164262">
              <w:rPr>
                <w:rFonts w:ascii="Arial" w:hAnsi="Arial"/>
              </w:rPr>
              <w:t>DN 800</w:t>
            </w:r>
          </w:p>
        </w:tc>
        <w:tc>
          <w:tcPr>
            <w:tcW w:w="842" w:type="dxa"/>
            <w:tcBorders>
              <w:top w:val="single" w:sz="4" w:space="0" w:color="auto"/>
              <w:left w:val="single" w:sz="4" w:space="0" w:color="auto"/>
              <w:bottom w:val="single" w:sz="4" w:space="0" w:color="auto"/>
              <w:right w:val="single" w:sz="8" w:space="0" w:color="auto"/>
            </w:tcBorders>
            <w:vAlign w:val="center"/>
          </w:tcPr>
          <w:p w:rsidR="002140EF" w:rsidRPr="00164262" w:rsidRDefault="002140EF" w:rsidP="002143AB">
            <w:pPr>
              <w:widowControl w:val="0"/>
              <w:jc w:val="center"/>
              <w:rPr>
                <w:rFonts w:ascii="Arial" w:hAnsi="Arial"/>
              </w:rPr>
            </w:pPr>
            <w:r w:rsidRPr="00164262">
              <w:rPr>
                <w:rFonts w:ascii="Arial" w:hAnsi="Arial"/>
              </w:rPr>
              <w:t>DN1000</w:t>
            </w:r>
          </w:p>
        </w:tc>
      </w:tr>
      <w:tr w:rsidR="002140EF" w:rsidRPr="00164262" w:rsidTr="002143AB">
        <w:trPr>
          <w:trHeight w:val="264"/>
        </w:trPr>
        <w:tc>
          <w:tcPr>
            <w:tcW w:w="992" w:type="dxa"/>
            <w:vMerge w:val="restart"/>
            <w:tcBorders>
              <w:top w:val="single" w:sz="4" w:space="0" w:color="auto"/>
              <w:left w:val="single" w:sz="8" w:space="0" w:color="auto"/>
              <w:bottom w:val="single" w:sz="4" w:space="0" w:color="auto"/>
              <w:right w:val="single" w:sz="4" w:space="0" w:color="auto"/>
            </w:tcBorders>
            <w:vAlign w:val="center"/>
          </w:tcPr>
          <w:p w:rsidR="002140EF" w:rsidRPr="00164262" w:rsidRDefault="002140EF" w:rsidP="002143AB">
            <w:pPr>
              <w:widowControl w:val="0"/>
              <w:jc w:val="left"/>
              <w:rPr>
                <w:rFonts w:ascii="Arial" w:hAnsi="Arial"/>
              </w:rPr>
            </w:pPr>
            <w:r w:rsidRPr="00164262">
              <w:rPr>
                <w:rFonts w:ascii="Arial" w:hAnsi="Arial"/>
              </w:rPr>
              <w:t>Suhe</w:t>
            </w:r>
          </w:p>
          <w:p w:rsidR="002140EF" w:rsidRPr="00164262" w:rsidRDefault="002140EF" w:rsidP="002143AB">
            <w:pPr>
              <w:widowControl w:val="0"/>
              <w:jc w:val="left"/>
              <w:rPr>
                <w:rFonts w:ascii="Arial" w:hAnsi="Arial"/>
              </w:rPr>
            </w:pPr>
          </w:p>
          <w:p w:rsidR="002140EF" w:rsidRPr="00164262" w:rsidRDefault="002140EF" w:rsidP="002143AB">
            <w:pPr>
              <w:widowControl w:val="0"/>
              <w:jc w:val="left"/>
              <w:rPr>
                <w:rFonts w:ascii="Arial" w:hAnsi="Arial"/>
              </w:rPr>
            </w:pPr>
            <w:r w:rsidRPr="00164262">
              <w:rPr>
                <w:rFonts w:ascii="Arial" w:hAnsi="Arial"/>
              </w:rPr>
              <w:t>Betonske</w:t>
            </w:r>
          </w:p>
          <w:p w:rsidR="002140EF" w:rsidRPr="00164262" w:rsidRDefault="002140EF" w:rsidP="002143AB">
            <w:pPr>
              <w:widowControl w:val="0"/>
              <w:jc w:val="left"/>
              <w:rPr>
                <w:rFonts w:ascii="Arial" w:hAnsi="Arial"/>
              </w:rPr>
            </w:pPr>
          </w:p>
          <w:p w:rsidR="002140EF" w:rsidRPr="00164262" w:rsidRDefault="002140EF" w:rsidP="002143AB">
            <w:pPr>
              <w:widowControl w:val="0"/>
              <w:jc w:val="left"/>
              <w:rPr>
                <w:rFonts w:ascii="Arial" w:hAnsi="Arial"/>
              </w:rPr>
            </w:pPr>
            <w:r w:rsidRPr="00164262">
              <w:rPr>
                <w:rFonts w:ascii="Arial" w:hAnsi="Arial"/>
              </w:rPr>
              <w:t>cevi</w:t>
            </w: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10</w:t>
            </w:r>
          </w:p>
          <w:p w:rsidR="002140EF" w:rsidRPr="00164262" w:rsidRDefault="002140EF" w:rsidP="002143AB">
            <w:pPr>
              <w:widowControl w:val="0"/>
              <w:jc w:val="center"/>
              <w:rPr>
                <w:rFonts w:ascii="Arial" w:hAnsi="Arial"/>
              </w:rPr>
            </w:pPr>
            <w:r w:rsidRPr="00164262">
              <w:rPr>
                <w:rFonts w:ascii="Arial" w:hAnsi="Arial"/>
              </w:rPr>
              <w:t>(1)</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2,5</w:t>
            </w:r>
          </w:p>
          <w:p w:rsidR="002140EF" w:rsidRPr="00164262" w:rsidRDefault="002140EF" w:rsidP="002143AB">
            <w:pPr>
              <w:widowControl w:val="0"/>
              <w:jc w:val="center"/>
              <w:rPr>
                <w:rFonts w:ascii="Arial" w:hAnsi="Arial"/>
              </w:rPr>
            </w:pPr>
            <w:r w:rsidRPr="00164262">
              <w:rPr>
                <w:rFonts w:ascii="Arial" w:hAnsi="Arial"/>
              </w:rPr>
              <w:t>(0,25)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7</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11</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14</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18</w:t>
            </w:r>
          </w:p>
        </w:tc>
      </w:tr>
      <w:tr w:rsidR="002140EF" w:rsidRPr="00164262" w:rsidTr="002143AB">
        <w:trPr>
          <w:trHeight w:val="264"/>
        </w:trPr>
        <w:tc>
          <w:tcPr>
            <w:tcW w:w="992" w:type="dxa"/>
            <w:vMerge/>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rPr>
                <w:rFonts w:ascii="Arial" w:hAnsi="Arial"/>
              </w:rPr>
            </w:pP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LA</w:t>
            </w: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50</w:t>
            </w:r>
          </w:p>
          <w:p w:rsidR="002140EF" w:rsidRPr="00164262" w:rsidRDefault="002140EF" w:rsidP="002143AB">
            <w:pPr>
              <w:widowControl w:val="0"/>
              <w:jc w:val="center"/>
              <w:rPr>
                <w:rFonts w:ascii="Arial" w:hAnsi="Arial"/>
              </w:rPr>
            </w:pPr>
            <w:r w:rsidRPr="00164262">
              <w:rPr>
                <w:rFonts w:ascii="Arial" w:hAnsi="Arial"/>
              </w:rPr>
              <w:t>(5)</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10</w:t>
            </w:r>
          </w:p>
          <w:p w:rsidR="002140EF" w:rsidRPr="00164262" w:rsidRDefault="002140EF" w:rsidP="002143AB">
            <w:pPr>
              <w:widowControl w:val="0"/>
              <w:jc w:val="center"/>
              <w:rPr>
                <w:rFonts w:ascii="Arial" w:hAnsi="Arial"/>
              </w:rPr>
            </w:pPr>
            <w:r w:rsidRPr="00164262">
              <w:rPr>
                <w:rFonts w:ascii="Arial" w:hAnsi="Arial"/>
              </w:rPr>
              <w:t>(1)</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6</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8</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11</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14</w:t>
            </w:r>
          </w:p>
        </w:tc>
      </w:tr>
      <w:tr w:rsidR="002140EF" w:rsidRPr="00164262" w:rsidTr="002143AB">
        <w:trPr>
          <w:trHeight w:val="264"/>
        </w:trPr>
        <w:tc>
          <w:tcPr>
            <w:tcW w:w="992" w:type="dxa"/>
            <w:vMerge/>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rPr>
                <w:rFonts w:ascii="Arial" w:hAnsi="Arial"/>
              </w:rPr>
            </w:pP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LC</w:t>
            </w: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100</w:t>
            </w:r>
          </w:p>
          <w:p w:rsidR="002140EF" w:rsidRPr="00164262" w:rsidRDefault="002140EF" w:rsidP="002143AB">
            <w:pPr>
              <w:widowControl w:val="0"/>
              <w:jc w:val="center"/>
              <w:rPr>
                <w:rFonts w:ascii="Arial" w:hAnsi="Arial"/>
              </w:rPr>
            </w:pPr>
            <w:r w:rsidRPr="00164262">
              <w:rPr>
                <w:rFonts w:ascii="Arial" w:hAnsi="Arial"/>
              </w:rPr>
              <w:t>(10)</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3</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3</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3</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6</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8</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10</w:t>
            </w:r>
          </w:p>
        </w:tc>
      </w:tr>
      <w:tr w:rsidR="002140EF" w:rsidRPr="00164262" w:rsidTr="002143AB">
        <w:trPr>
          <w:trHeight w:val="264"/>
        </w:trPr>
        <w:tc>
          <w:tcPr>
            <w:tcW w:w="992" w:type="dxa"/>
            <w:vMerge/>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rPr>
                <w:rFonts w:ascii="Arial" w:hAnsi="Arial"/>
              </w:rPr>
            </w:pP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 xml:space="preserve"> LD</w:t>
            </w: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200</w:t>
            </w:r>
          </w:p>
          <w:p w:rsidR="002140EF" w:rsidRPr="00164262" w:rsidRDefault="002140EF" w:rsidP="002143AB">
            <w:pPr>
              <w:widowControl w:val="0"/>
              <w:jc w:val="center"/>
              <w:rPr>
                <w:rFonts w:ascii="Arial" w:hAnsi="Arial"/>
              </w:rPr>
            </w:pPr>
            <w:r w:rsidRPr="00164262">
              <w:rPr>
                <w:rFonts w:ascii="Arial" w:hAnsi="Arial"/>
              </w:rPr>
              <w:t>(20)</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2</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3</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5</w:t>
            </w:r>
          </w:p>
        </w:tc>
      </w:tr>
      <w:tr w:rsidR="002140EF" w:rsidRPr="00164262" w:rsidTr="002143AB">
        <w:trPr>
          <w:trHeight w:val="264"/>
        </w:trPr>
        <w:tc>
          <w:tcPr>
            <w:tcW w:w="3539" w:type="dxa"/>
            <w:gridSpan w:val="4"/>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jc w:val="left"/>
              <w:rPr>
                <w:rFonts w:ascii="Arial" w:hAnsi="Arial"/>
                <w:vertAlign w:val="superscript"/>
              </w:rPr>
            </w:pPr>
            <w:r w:rsidRPr="00164262">
              <w:rPr>
                <w:rFonts w:ascii="Arial" w:hAnsi="Arial"/>
              </w:rPr>
              <w:t xml:space="preserve">Vrednost </w:t>
            </w:r>
            <w:proofErr w:type="spellStart"/>
            <w:r w:rsidRPr="00164262">
              <w:rPr>
                <w:rFonts w:ascii="Arial" w:hAnsi="Arial"/>
              </w:rPr>
              <w:t>K</w:t>
            </w:r>
            <w:r w:rsidRPr="00164262">
              <w:rPr>
                <w:rFonts w:ascii="Arial" w:hAnsi="Arial"/>
                <w:vertAlign w:val="subscript"/>
              </w:rPr>
              <w:t>p</w:t>
            </w:r>
            <w:proofErr w:type="spellEnd"/>
            <w:r w:rsidRPr="00164262">
              <w:rPr>
                <w:rFonts w:ascii="Arial" w:hAnsi="Arial"/>
                <w:vertAlign w:val="superscript"/>
              </w:rPr>
              <w:t>**)</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0,058</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0,058</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0,053</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0,040</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0,0267</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0,020</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0,016</w:t>
            </w:r>
          </w:p>
        </w:tc>
      </w:tr>
      <w:tr w:rsidR="002140EF" w:rsidRPr="00164262" w:rsidTr="002143AB">
        <w:trPr>
          <w:trHeight w:val="264"/>
        </w:trPr>
        <w:tc>
          <w:tcPr>
            <w:tcW w:w="992" w:type="dxa"/>
            <w:vMerge w:val="restart"/>
            <w:tcBorders>
              <w:top w:val="single" w:sz="4" w:space="0" w:color="auto"/>
              <w:left w:val="single" w:sz="8" w:space="0" w:color="auto"/>
              <w:bottom w:val="single" w:sz="4" w:space="0" w:color="auto"/>
              <w:right w:val="single" w:sz="4" w:space="0" w:color="auto"/>
            </w:tcBorders>
            <w:vAlign w:val="center"/>
          </w:tcPr>
          <w:p w:rsidR="002140EF" w:rsidRPr="00164262" w:rsidRDefault="002140EF" w:rsidP="002143AB">
            <w:pPr>
              <w:widowControl w:val="0"/>
              <w:jc w:val="left"/>
              <w:rPr>
                <w:rFonts w:ascii="Arial" w:hAnsi="Arial"/>
              </w:rPr>
            </w:pPr>
            <w:r w:rsidRPr="00164262">
              <w:rPr>
                <w:rFonts w:ascii="Arial" w:hAnsi="Arial"/>
              </w:rPr>
              <w:t>Mokre bet. cevi</w:t>
            </w:r>
          </w:p>
          <w:p w:rsidR="002140EF" w:rsidRPr="00164262" w:rsidRDefault="002140EF" w:rsidP="002143AB">
            <w:pPr>
              <w:widowControl w:val="0"/>
              <w:jc w:val="left"/>
              <w:rPr>
                <w:rFonts w:ascii="Arial" w:hAnsi="Arial"/>
              </w:rPr>
            </w:pPr>
            <w:r w:rsidRPr="00164262">
              <w:rPr>
                <w:rFonts w:ascii="Arial" w:hAnsi="Arial"/>
              </w:rPr>
              <w:t>vsi drugi materiali</w:t>
            </w: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LA</w:t>
            </w: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10</w:t>
            </w:r>
          </w:p>
          <w:p w:rsidR="002140EF" w:rsidRPr="00164262" w:rsidRDefault="002140EF" w:rsidP="002143AB">
            <w:pPr>
              <w:widowControl w:val="0"/>
              <w:jc w:val="center"/>
              <w:rPr>
                <w:rFonts w:ascii="Arial" w:hAnsi="Arial"/>
              </w:rPr>
            </w:pPr>
            <w:r w:rsidRPr="00164262">
              <w:rPr>
                <w:rFonts w:ascii="Arial" w:hAnsi="Arial"/>
              </w:rPr>
              <w:t>(1)</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2,5</w:t>
            </w:r>
          </w:p>
          <w:p w:rsidR="002140EF" w:rsidRPr="00164262" w:rsidRDefault="002140EF" w:rsidP="002143AB">
            <w:pPr>
              <w:widowControl w:val="0"/>
              <w:jc w:val="center"/>
              <w:rPr>
                <w:rFonts w:ascii="Arial" w:hAnsi="Arial"/>
              </w:rPr>
            </w:pPr>
            <w:r w:rsidRPr="00164262">
              <w:rPr>
                <w:rFonts w:ascii="Arial" w:hAnsi="Arial"/>
              </w:rPr>
              <w:t>(0,25)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7</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10</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14</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19</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24</w:t>
            </w:r>
          </w:p>
        </w:tc>
      </w:tr>
      <w:tr w:rsidR="002140EF" w:rsidRPr="00164262" w:rsidTr="002143AB">
        <w:trPr>
          <w:trHeight w:val="264"/>
        </w:trPr>
        <w:tc>
          <w:tcPr>
            <w:tcW w:w="992" w:type="dxa"/>
            <w:vMerge/>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rPr>
                <w:rFonts w:ascii="Arial" w:hAnsi="Arial"/>
              </w:rPr>
            </w:pP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LB</w:t>
            </w: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50</w:t>
            </w:r>
          </w:p>
          <w:p w:rsidR="002140EF" w:rsidRPr="00164262" w:rsidRDefault="002140EF" w:rsidP="002143AB">
            <w:pPr>
              <w:widowControl w:val="0"/>
              <w:jc w:val="center"/>
              <w:rPr>
                <w:rFonts w:ascii="Arial" w:hAnsi="Arial"/>
              </w:rPr>
            </w:pPr>
            <w:r w:rsidRPr="00164262">
              <w:rPr>
                <w:rFonts w:ascii="Arial" w:hAnsi="Arial"/>
              </w:rPr>
              <w:t>(5)</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10</w:t>
            </w:r>
          </w:p>
          <w:p w:rsidR="002140EF" w:rsidRPr="00164262" w:rsidRDefault="002140EF" w:rsidP="002143AB">
            <w:pPr>
              <w:widowControl w:val="0"/>
              <w:jc w:val="center"/>
              <w:rPr>
                <w:rFonts w:ascii="Arial" w:hAnsi="Arial"/>
              </w:rPr>
            </w:pPr>
            <w:r w:rsidRPr="00164262">
              <w:rPr>
                <w:rFonts w:ascii="Arial" w:hAnsi="Arial"/>
              </w:rPr>
              <w:t>(1)</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6</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7</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11</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19</w:t>
            </w:r>
          </w:p>
        </w:tc>
      </w:tr>
      <w:tr w:rsidR="002140EF" w:rsidRPr="00164262" w:rsidTr="002143AB">
        <w:trPr>
          <w:trHeight w:val="264"/>
        </w:trPr>
        <w:tc>
          <w:tcPr>
            <w:tcW w:w="992" w:type="dxa"/>
            <w:vMerge/>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rPr>
                <w:rFonts w:ascii="Arial" w:hAnsi="Arial"/>
              </w:rPr>
            </w:pP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 xml:space="preserve"> LC</w:t>
            </w: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100</w:t>
            </w:r>
          </w:p>
          <w:p w:rsidR="002140EF" w:rsidRPr="00164262" w:rsidRDefault="002140EF" w:rsidP="002143AB">
            <w:pPr>
              <w:widowControl w:val="0"/>
              <w:jc w:val="center"/>
              <w:rPr>
                <w:rFonts w:ascii="Arial" w:hAnsi="Arial"/>
              </w:rPr>
            </w:pPr>
            <w:r w:rsidRPr="00164262">
              <w:rPr>
                <w:rFonts w:ascii="Arial" w:hAnsi="Arial"/>
              </w:rPr>
              <w:t>(10)</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3</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3</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8</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11</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14</w:t>
            </w:r>
          </w:p>
        </w:tc>
      </w:tr>
      <w:tr w:rsidR="002140EF" w:rsidRPr="00164262" w:rsidTr="002143AB">
        <w:trPr>
          <w:trHeight w:val="264"/>
        </w:trPr>
        <w:tc>
          <w:tcPr>
            <w:tcW w:w="992" w:type="dxa"/>
            <w:vMerge/>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rPr>
                <w:rFonts w:ascii="Arial" w:hAnsi="Arial"/>
              </w:rPr>
            </w:pPr>
          </w:p>
        </w:tc>
        <w:tc>
          <w:tcPr>
            <w:tcW w:w="991"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LD</w:t>
            </w:r>
          </w:p>
        </w:tc>
        <w:tc>
          <w:tcPr>
            <w:tcW w:w="84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200</w:t>
            </w:r>
          </w:p>
          <w:p w:rsidR="002140EF" w:rsidRPr="00164262" w:rsidRDefault="002140EF" w:rsidP="002143AB">
            <w:pPr>
              <w:widowControl w:val="0"/>
              <w:jc w:val="center"/>
              <w:rPr>
                <w:rFonts w:ascii="Arial" w:hAnsi="Arial"/>
              </w:rPr>
            </w:pPr>
            <w:r w:rsidRPr="00164262">
              <w:rPr>
                <w:rFonts w:ascii="Arial" w:hAnsi="Arial"/>
              </w:rPr>
              <w:t>(20)</w:t>
            </w:r>
          </w:p>
        </w:tc>
        <w:tc>
          <w:tcPr>
            <w:tcW w:w="707"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1,5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2</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2,5</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4</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5</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7</w:t>
            </w:r>
          </w:p>
        </w:tc>
      </w:tr>
      <w:tr w:rsidR="002140EF" w:rsidRPr="00164262" w:rsidTr="002143AB">
        <w:trPr>
          <w:trHeight w:val="264"/>
        </w:trPr>
        <w:tc>
          <w:tcPr>
            <w:tcW w:w="3539" w:type="dxa"/>
            <w:gridSpan w:val="4"/>
            <w:tcBorders>
              <w:top w:val="single" w:sz="4" w:space="0" w:color="auto"/>
              <w:left w:val="single" w:sz="8" w:space="0" w:color="auto"/>
              <w:bottom w:val="single" w:sz="4" w:space="0" w:color="auto"/>
              <w:right w:val="single" w:sz="4" w:space="0" w:color="auto"/>
            </w:tcBorders>
          </w:tcPr>
          <w:p w:rsidR="002140EF" w:rsidRPr="00164262" w:rsidRDefault="002140EF" w:rsidP="002143AB">
            <w:pPr>
              <w:widowControl w:val="0"/>
              <w:jc w:val="left"/>
              <w:rPr>
                <w:rFonts w:ascii="Arial" w:hAnsi="Arial"/>
              </w:rPr>
            </w:pPr>
            <w:r w:rsidRPr="00164262">
              <w:rPr>
                <w:rFonts w:ascii="Arial" w:hAnsi="Arial"/>
              </w:rPr>
              <w:t xml:space="preserve">Vrednost </w:t>
            </w:r>
            <w:proofErr w:type="spellStart"/>
            <w:r w:rsidRPr="00164262">
              <w:rPr>
                <w:rFonts w:ascii="Arial" w:hAnsi="Arial"/>
              </w:rPr>
              <w:t>K</w:t>
            </w:r>
            <w:r w:rsidRPr="00164262">
              <w:rPr>
                <w:rFonts w:ascii="Arial" w:hAnsi="Arial"/>
                <w:vertAlign w:val="subscript"/>
              </w:rPr>
              <w:t>p</w:t>
            </w:r>
            <w:proofErr w:type="spellEnd"/>
            <w:r w:rsidRPr="00164262">
              <w:rPr>
                <w:rFonts w:ascii="Arial" w:hAnsi="Arial"/>
                <w:vertAlign w:val="superscript"/>
              </w:rPr>
              <w:t>**)</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0,058</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0,058</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0,040</w:t>
            </w:r>
          </w:p>
        </w:tc>
        <w:tc>
          <w:tcPr>
            <w:tcW w:w="830"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0,030</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0,020</w:t>
            </w:r>
          </w:p>
        </w:tc>
        <w:tc>
          <w:tcPr>
            <w:tcW w:w="829" w:type="dxa"/>
            <w:tcBorders>
              <w:top w:val="single" w:sz="4" w:space="0" w:color="auto"/>
              <w:left w:val="single" w:sz="4" w:space="0" w:color="auto"/>
              <w:bottom w:val="single" w:sz="4" w:space="0" w:color="auto"/>
              <w:right w:val="single" w:sz="4" w:space="0" w:color="auto"/>
            </w:tcBorders>
          </w:tcPr>
          <w:p w:rsidR="002140EF" w:rsidRPr="00164262" w:rsidRDefault="002140EF" w:rsidP="002143AB">
            <w:pPr>
              <w:widowControl w:val="0"/>
              <w:jc w:val="center"/>
              <w:rPr>
                <w:rFonts w:ascii="Arial" w:hAnsi="Arial"/>
              </w:rPr>
            </w:pPr>
            <w:r w:rsidRPr="00164262">
              <w:rPr>
                <w:rFonts w:ascii="Arial" w:hAnsi="Arial"/>
              </w:rPr>
              <w:t>0,015</w:t>
            </w:r>
          </w:p>
        </w:tc>
        <w:tc>
          <w:tcPr>
            <w:tcW w:w="842" w:type="dxa"/>
            <w:tcBorders>
              <w:top w:val="single" w:sz="4" w:space="0" w:color="auto"/>
              <w:left w:val="single" w:sz="4" w:space="0" w:color="auto"/>
              <w:bottom w:val="single" w:sz="4" w:space="0" w:color="auto"/>
              <w:right w:val="single" w:sz="8" w:space="0" w:color="auto"/>
            </w:tcBorders>
          </w:tcPr>
          <w:p w:rsidR="002140EF" w:rsidRPr="00164262" w:rsidRDefault="002140EF" w:rsidP="002143AB">
            <w:pPr>
              <w:widowControl w:val="0"/>
              <w:jc w:val="center"/>
              <w:rPr>
                <w:rFonts w:ascii="Arial" w:hAnsi="Arial"/>
              </w:rPr>
            </w:pPr>
            <w:r w:rsidRPr="00164262">
              <w:rPr>
                <w:rFonts w:ascii="Arial" w:hAnsi="Arial"/>
              </w:rPr>
              <w:t>0,012</w:t>
            </w:r>
          </w:p>
        </w:tc>
      </w:tr>
      <w:tr w:rsidR="002140EF" w:rsidRPr="00164262" w:rsidTr="002143AB">
        <w:trPr>
          <w:trHeight w:val="264"/>
        </w:trPr>
        <w:tc>
          <w:tcPr>
            <w:tcW w:w="9356" w:type="dxa"/>
            <w:gridSpan w:val="11"/>
            <w:tcBorders>
              <w:top w:val="single" w:sz="4" w:space="0" w:color="auto"/>
              <w:left w:val="single" w:sz="8" w:space="0" w:color="auto"/>
              <w:bottom w:val="single" w:sz="4" w:space="0" w:color="auto"/>
              <w:right w:val="single" w:sz="8" w:space="0" w:color="auto"/>
            </w:tcBorders>
          </w:tcPr>
          <w:p w:rsidR="002140EF" w:rsidRPr="00164262" w:rsidRDefault="002140EF" w:rsidP="002143AB">
            <w:pPr>
              <w:widowControl w:val="0"/>
              <w:jc w:val="left"/>
              <w:rPr>
                <w:rFonts w:ascii="Arial" w:hAnsi="Arial"/>
                <w:vertAlign w:val="superscript"/>
              </w:rPr>
            </w:pPr>
          </w:p>
          <w:p w:rsidR="002140EF" w:rsidRPr="00164262" w:rsidRDefault="002140EF" w:rsidP="002143AB">
            <w:pPr>
              <w:widowControl w:val="0"/>
              <w:jc w:val="left"/>
              <w:rPr>
                <w:rFonts w:ascii="Arial" w:hAnsi="Arial"/>
              </w:rPr>
            </w:pPr>
            <w:r w:rsidRPr="00164262">
              <w:rPr>
                <w:rFonts w:ascii="Arial" w:hAnsi="Arial"/>
                <w:vertAlign w:val="superscript"/>
              </w:rPr>
              <w:t>*)</w:t>
            </w:r>
            <w:r w:rsidRPr="00164262">
              <w:rPr>
                <w:rFonts w:ascii="Arial" w:hAnsi="Arial"/>
              </w:rPr>
              <w:t xml:space="preserve">     tlak nad atmosferskim</w:t>
            </w:r>
          </w:p>
          <w:p w:rsidR="002140EF" w:rsidRPr="00164262" w:rsidRDefault="002140EF" w:rsidP="002143AB">
            <w:pPr>
              <w:widowControl w:val="0"/>
              <w:jc w:val="left"/>
              <w:rPr>
                <w:rFonts w:ascii="Arial" w:hAnsi="Arial"/>
              </w:rPr>
            </w:pPr>
            <w:r w:rsidRPr="00164262">
              <w:rPr>
                <w:rFonts w:ascii="Arial" w:hAnsi="Arial"/>
                <w:vertAlign w:val="superscript"/>
              </w:rPr>
              <w:t>**)</w:t>
            </w:r>
            <w:r w:rsidRPr="00164262">
              <w:rPr>
                <w:rFonts w:ascii="Arial" w:hAnsi="Arial"/>
              </w:rPr>
              <w:t xml:space="preserve">    </w:t>
            </w:r>
            <w:r w:rsidRPr="00164262">
              <w:rPr>
                <w:rFonts w:ascii="Arial" w:hAnsi="Arial"/>
                <w:position w:val="-32"/>
              </w:rPr>
              <w:object w:dxaOrig="182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5pt;height:36pt" o:ole="">
                  <v:imagedata r:id="rId9" o:title=""/>
                </v:shape>
                <o:OLEObject Type="Embed" ProgID="Equation.3" ShapeID="_x0000_i1025" DrawAspect="Content" ObjectID="_1636888663" r:id="rId10"/>
              </w:object>
            </w:r>
          </w:p>
          <w:p w:rsidR="002140EF" w:rsidRPr="00164262" w:rsidRDefault="002140EF" w:rsidP="002143AB">
            <w:pPr>
              <w:widowControl w:val="0"/>
              <w:jc w:val="left"/>
              <w:rPr>
                <w:rFonts w:ascii="Arial" w:hAnsi="Arial"/>
              </w:rPr>
            </w:pPr>
          </w:p>
          <w:p w:rsidR="002140EF" w:rsidRPr="00164262" w:rsidRDefault="002140EF" w:rsidP="002143AB">
            <w:pPr>
              <w:widowControl w:val="0"/>
              <w:jc w:val="left"/>
              <w:rPr>
                <w:rFonts w:ascii="Arial" w:hAnsi="Arial"/>
              </w:rPr>
            </w:pPr>
            <w:r w:rsidRPr="00164262">
              <w:rPr>
                <w:rFonts w:ascii="Arial" w:hAnsi="Arial"/>
              </w:rPr>
              <w:t xml:space="preserve">Za suhe betonske cevi sta </w:t>
            </w:r>
            <w:r w:rsidRPr="00164262">
              <w:rPr>
                <w:rFonts w:ascii="Arial" w:hAnsi="Arial"/>
                <w:position w:val="-24"/>
              </w:rPr>
              <w:object w:dxaOrig="1040" w:dyaOrig="620">
                <v:shape id="_x0000_i1026" type="#_x0000_t75" style="width:50pt;height:28.5pt" o:ole="">
                  <v:imagedata r:id="rId11" o:title=""/>
                </v:shape>
                <o:OLEObject Type="Embed" ProgID="Equation.3" ShapeID="_x0000_i1026" DrawAspect="Content" ObjectID="_1636888664" r:id="rId12"/>
              </w:object>
            </w:r>
            <w:r w:rsidRPr="00164262">
              <w:rPr>
                <w:rFonts w:ascii="Arial" w:hAnsi="Arial"/>
              </w:rPr>
              <w:t xml:space="preserve"> in najvišja vrednost 0,058</w:t>
            </w:r>
          </w:p>
          <w:p w:rsidR="002140EF" w:rsidRPr="00164262" w:rsidRDefault="002140EF" w:rsidP="002143AB">
            <w:pPr>
              <w:widowControl w:val="0"/>
              <w:jc w:val="left"/>
              <w:rPr>
                <w:rFonts w:ascii="Arial" w:hAnsi="Arial"/>
              </w:rPr>
            </w:pPr>
          </w:p>
          <w:p w:rsidR="002140EF" w:rsidRPr="00164262" w:rsidRDefault="002140EF" w:rsidP="002143AB">
            <w:pPr>
              <w:widowControl w:val="0"/>
              <w:jc w:val="left"/>
              <w:rPr>
                <w:rFonts w:ascii="Arial" w:hAnsi="Arial"/>
              </w:rPr>
            </w:pPr>
            <w:r w:rsidRPr="00164262">
              <w:rPr>
                <w:rFonts w:ascii="Arial" w:hAnsi="Arial"/>
              </w:rPr>
              <w:t xml:space="preserve">Za mokre betonske cevi in vse druge materiale sta </w:t>
            </w:r>
            <w:r w:rsidRPr="00164262">
              <w:rPr>
                <w:rFonts w:ascii="Arial" w:hAnsi="Arial"/>
                <w:position w:val="-24"/>
              </w:rPr>
              <w:object w:dxaOrig="1040" w:dyaOrig="620">
                <v:shape id="_x0000_i1027" type="#_x0000_t75" style="width:50pt;height:28.5pt" o:ole="">
                  <v:imagedata r:id="rId13" o:title=""/>
                </v:shape>
                <o:OLEObject Type="Embed" ProgID="Equation.3" ShapeID="_x0000_i1027" DrawAspect="Content" ObjectID="_1636888665" r:id="rId14"/>
              </w:object>
            </w:r>
            <w:r w:rsidRPr="00164262">
              <w:rPr>
                <w:rFonts w:ascii="Arial" w:hAnsi="Arial"/>
              </w:rPr>
              <w:t xml:space="preserve"> in najvišja vrednost 0,058</w:t>
            </w:r>
          </w:p>
          <w:p w:rsidR="002140EF" w:rsidRPr="00164262" w:rsidRDefault="002140EF" w:rsidP="002143AB">
            <w:pPr>
              <w:widowControl w:val="0"/>
              <w:jc w:val="left"/>
              <w:rPr>
                <w:rFonts w:ascii="Arial" w:hAnsi="Arial"/>
              </w:rPr>
            </w:pPr>
          </w:p>
          <w:p w:rsidR="002140EF" w:rsidRPr="00164262" w:rsidRDefault="002140EF" w:rsidP="002143AB">
            <w:pPr>
              <w:widowControl w:val="0"/>
              <w:jc w:val="left"/>
              <w:rPr>
                <w:rFonts w:ascii="Arial" w:hAnsi="Arial" w:cs="Arial"/>
              </w:rPr>
            </w:pPr>
            <w:r w:rsidRPr="00164262">
              <w:rPr>
                <w:rFonts w:ascii="Arial" w:hAnsi="Arial"/>
              </w:rPr>
              <w:t xml:space="preserve">Čas t se zaokroži pri t </w:t>
            </w:r>
            <w:r w:rsidRPr="00164262">
              <w:rPr>
                <w:rFonts w:ascii="Arial" w:hAnsi="Arial" w:cs="Arial"/>
              </w:rPr>
              <w:t>≤ 5min na najbližje 0,5 minute in pri t &gt; 5 min na najbližjo minuto</w:t>
            </w:r>
          </w:p>
          <w:p w:rsidR="002140EF" w:rsidRPr="00164262" w:rsidRDefault="002140EF" w:rsidP="002143AB">
            <w:pPr>
              <w:widowControl w:val="0"/>
              <w:jc w:val="left"/>
              <w:rPr>
                <w:rFonts w:ascii="Arial" w:hAnsi="Arial"/>
              </w:rPr>
            </w:pPr>
          </w:p>
        </w:tc>
      </w:tr>
      <w:tr w:rsidR="002140EF" w:rsidRPr="00164262" w:rsidTr="002143AB">
        <w:trPr>
          <w:trHeight w:val="264"/>
        </w:trPr>
        <w:tc>
          <w:tcPr>
            <w:tcW w:w="9356" w:type="dxa"/>
            <w:gridSpan w:val="11"/>
            <w:tcBorders>
              <w:top w:val="single" w:sz="4" w:space="0" w:color="auto"/>
              <w:left w:val="single" w:sz="8" w:space="0" w:color="auto"/>
              <w:bottom w:val="single" w:sz="8" w:space="0" w:color="auto"/>
              <w:right w:val="single" w:sz="8" w:space="0" w:color="auto"/>
            </w:tcBorders>
          </w:tcPr>
          <w:p w:rsidR="002140EF" w:rsidRPr="00164262" w:rsidRDefault="002140EF" w:rsidP="002143AB">
            <w:pPr>
              <w:widowControl w:val="0"/>
              <w:jc w:val="left"/>
              <w:rPr>
                <w:rFonts w:ascii="Arial" w:hAnsi="Arial"/>
              </w:rPr>
            </w:pPr>
            <w:proofErr w:type="spellStart"/>
            <w:r w:rsidRPr="00164262">
              <w:rPr>
                <w:rFonts w:ascii="Arial" w:hAnsi="Arial"/>
              </w:rPr>
              <w:lastRenderedPageBreak/>
              <w:t>ln</w:t>
            </w:r>
            <w:proofErr w:type="spellEnd"/>
            <w:r w:rsidRPr="00164262">
              <w:rPr>
                <w:rFonts w:ascii="Arial" w:hAnsi="Arial"/>
              </w:rPr>
              <w:t xml:space="preserve"> = log</w:t>
            </w:r>
            <w:r w:rsidRPr="00164262">
              <w:rPr>
                <w:rFonts w:ascii="Arial" w:hAnsi="Arial"/>
                <w:vertAlign w:val="subscript"/>
              </w:rPr>
              <w:t>e</w:t>
            </w:r>
          </w:p>
        </w:tc>
      </w:tr>
    </w:tbl>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 xml:space="preserve">Kanal je tesen če je padec tlaka </w:t>
      </w:r>
      <w:r w:rsidRPr="00164262">
        <w:rPr>
          <w:rFonts w:ascii="Arial" w:hAnsi="Arial"/>
          <w:sz w:val="24"/>
        </w:rPr>
        <w:sym w:font="Symbol" w:char="F044"/>
      </w:r>
      <w:r w:rsidRPr="00164262">
        <w:rPr>
          <w:rFonts w:ascii="Arial" w:hAnsi="Arial"/>
          <w:sz w:val="24"/>
        </w:rPr>
        <w:t>p v času trajanja preskusa v mejah, ki so podane v zgornji tabeli.</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p>
    <w:p w:rsidR="002140EF" w:rsidRPr="00164262" w:rsidRDefault="002140EF" w:rsidP="00270BEA">
      <w:pPr>
        <w:pStyle w:val="Odstavekseznama"/>
        <w:numPr>
          <w:ilvl w:val="4"/>
          <w:numId w:val="5"/>
        </w:numPr>
        <w:rPr>
          <w:lang w:val="sl-SI"/>
        </w:rPr>
      </w:pPr>
      <w:r w:rsidRPr="00164262">
        <w:rPr>
          <w:rFonts w:ascii="Arial" w:hAnsi="Arial" w:cs="Arial"/>
          <w:b/>
          <w:sz w:val="24"/>
          <w:lang w:val="sl-SI"/>
        </w:rPr>
        <w:t>Preskus tesnosti kanala, jaškov in objektov z vodo</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Potek preskusa:</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 xml:space="preserve">- </w:t>
      </w:r>
      <w:r w:rsidRPr="00164262">
        <w:rPr>
          <w:rFonts w:ascii="Arial" w:hAnsi="Arial"/>
          <w:sz w:val="24"/>
        </w:rPr>
        <w:tab/>
        <w:t>preskus se izvede od jaška do jaška ob ustrezni zatesnitvi odprtin</w:t>
      </w:r>
    </w:p>
    <w:p w:rsidR="002140EF" w:rsidRPr="00164262" w:rsidRDefault="002140EF" w:rsidP="002140EF">
      <w:pPr>
        <w:rPr>
          <w:rFonts w:ascii="Arial" w:hAnsi="Arial"/>
          <w:sz w:val="24"/>
        </w:rPr>
      </w:pPr>
      <w:r w:rsidRPr="00164262">
        <w:rPr>
          <w:rFonts w:ascii="Arial" w:hAnsi="Arial"/>
          <w:sz w:val="24"/>
        </w:rPr>
        <w:t xml:space="preserve">- </w:t>
      </w:r>
      <w:r w:rsidRPr="00164262">
        <w:rPr>
          <w:rFonts w:ascii="Arial" w:hAnsi="Arial"/>
          <w:sz w:val="24"/>
        </w:rPr>
        <w:tab/>
        <w:t xml:space="preserve">v primeru preizkušanja jaškov se zatesnijo vstopno izstopne odprtine </w:t>
      </w:r>
    </w:p>
    <w:p w:rsidR="002140EF" w:rsidRPr="00164262" w:rsidRDefault="002140EF" w:rsidP="002140EF">
      <w:pPr>
        <w:rPr>
          <w:rFonts w:ascii="Arial" w:hAnsi="Arial"/>
          <w:sz w:val="24"/>
        </w:rPr>
      </w:pPr>
      <w:r w:rsidRPr="00164262">
        <w:rPr>
          <w:rFonts w:ascii="Arial" w:hAnsi="Arial"/>
          <w:sz w:val="24"/>
        </w:rPr>
        <w:t xml:space="preserve">- </w:t>
      </w:r>
      <w:r w:rsidRPr="00164262">
        <w:rPr>
          <w:rFonts w:ascii="Arial" w:hAnsi="Arial"/>
          <w:sz w:val="24"/>
        </w:rPr>
        <w:tab/>
        <w:t xml:space="preserve">ustvari se tlak preskušanja, to je tisti tlak, ki se ustvari s polnjenjem </w:t>
      </w:r>
    </w:p>
    <w:p w:rsidR="002140EF" w:rsidRPr="00164262" w:rsidRDefault="002140EF" w:rsidP="002140EF">
      <w:pPr>
        <w:ind w:left="720"/>
        <w:rPr>
          <w:rFonts w:ascii="Arial" w:hAnsi="Arial"/>
          <w:sz w:val="24"/>
        </w:rPr>
      </w:pPr>
      <w:r w:rsidRPr="00164262">
        <w:rPr>
          <w:rFonts w:ascii="Arial" w:hAnsi="Arial"/>
          <w:sz w:val="24"/>
        </w:rPr>
        <w:t xml:space="preserve">preskušanega odseka cevovoda z vodo do nivoja površine na </w:t>
      </w:r>
      <w:proofErr w:type="spellStart"/>
      <w:r w:rsidRPr="00164262">
        <w:rPr>
          <w:rFonts w:ascii="Arial" w:hAnsi="Arial"/>
          <w:sz w:val="24"/>
        </w:rPr>
        <w:t>dolvodnem</w:t>
      </w:r>
      <w:proofErr w:type="spellEnd"/>
      <w:r w:rsidRPr="00164262">
        <w:rPr>
          <w:rFonts w:ascii="Arial" w:hAnsi="Arial"/>
          <w:sz w:val="24"/>
        </w:rPr>
        <w:t xml:space="preserve"> ali </w:t>
      </w:r>
      <w:proofErr w:type="spellStart"/>
      <w:r w:rsidRPr="00164262">
        <w:rPr>
          <w:rFonts w:ascii="Arial" w:hAnsi="Arial"/>
          <w:sz w:val="24"/>
        </w:rPr>
        <w:t>gorvodnem</w:t>
      </w:r>
      <w:proofErr w:type="spellEnd"/>
      <w:r w:rsidRPr="00164262">
        <w:rPr>
          <w:rFonts w:ascii="Arial" w:hAnsi="Arial"/>
          <w:sz w:val="24"/>
        </w:rPr>
        <w:t xml:space="preserve"> jašku z maksimalno vrednostjo 50 kPa in minimalno vrednostjo 10 </w:t>
      </w:r>
      <w:proofErr w:type="spellStart"/>
      <w:r w:rsidRPr="00164262">
        <w:rPr>
          <w:rFonts w:ascii="Arial" w:hAnsi="Arial"/>
          <w:sz w:val="24"/>
        </w:rPr>
        <w:t>kPA</w:t>
      </w:r>
      <w:proofErr w:type="spellEnd"/>
      <w:r w:rsidRPr="00164262">
        <w:rPr>
          <w:rFonts w:ascii="Arial" w:hAnsi="Arial"/>
          <w:sz w:val="24"/>
        </w:rPr>
        <w:t>.</w:t>
      </w:r>
    </w:p>
    <w:p w:rsidR="002140EF" w:rsidRPr="00164262" w:rsidRDefault="002140EF" w:rsidP="002140EF">
      <w:pPr>
        <w:ind w:left="720" w:hanging="720"/>
        <w:rPr>
          <w:rFonts w:ascii="Arial" w:hAnsi="Arial"/>
          <w:sz w:val="24"/>
        </w:rPr>
      </w:pPr>
      <w:r w:rsidRPr="00164262">
        <w:rPr>
          <w:rFonts w:ascii="Arial" w:hAnsi="Arial"/>
          <w:sz w:val="24"/>
        </w:rPr>
        <w:t xml:space="preserve">- </w:t>
      </w:r>
      <w:r w:rsidRPr="00164262">
        <w:rPr>
          <w:rFonts w:ascii="Arial" w:hAnsi="Arial"/>
          <w:sz w:val="24"/>
        </w:rPr>
        <w:tab/>
        <w:t>po polnjenju cevovoda in ustvarjenem zahtevanem tlaku preskušanja je pred pričetkom preskusa potreben  pripravljalni čas (običajno zadošča 1 ura razen pri preskušanju betonskih cevi kjer je potreben 24 urni pripravljalni čas).</w:t>
      </w:r>
    </w:p>
    <w:p w:rsidR="002140EF" w:rsidRPr="00164262" w:rsidRDefault="002140EF" w:rsidP="002140EF">
      <w:pPr>
        <w:ind w:left="720" w:hanging="720"/>
        <w:rPr>
          <w:rFonts w:ascii="Arial" w:hAnsi="Arial"/>
          <w:sz w:val="24"/>
        </w:rPr>
      </w:pPr>
      <w:r w:rsidRPr="00164262">
        <w:rPr>
          <w:rFonts w:ascii="Arial" w:hAnsi="Arial"/>
          <w:sz w:val="24"/>
        </w:rPr>
        <w:t xml:space="preserve">- </w:t>
      </w:r>
      <w:r w:rsidRPr="00164262">
        <w:rPr>
          <w:rFonts w:ascii="Arial" w:hAnsi="Arial"/>
          <w:sz w:val="24"/>
        </w:rPr>
        <w:tab/>
        <w:t xml:space="preserve">po izteku pripravljalnega časa se izvede preskus tesnosti kanala (jaška), ki  traja (30 </w:t>
      </w:r>
      <w:r w:rsidRPr="00164262">
        <w:rPr>
          <w:rFonts w:ascii="Arial" w:hAnsi="Arial" w:cs="Arial"/>
          <w:sz w:val="24"/>
        </w:rPr>
        <w:t xml:space="preserve">± </w:t>
      </w:r>
      <w:r w:rsidRPr="00164262">
        <w:rPr>
          <w:rFonts w:ascii="Arial" w:hAnsi="Arial"/>
          <w:sz w:val="24"/>
        </w:rPr>
        <w:t>1) minut.</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Zahteve pri preskušanju:</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 xml:space="preserve">Preskusni tlak se vzdržuje z natančnostjo 1 kPa z dodajanjem vode. Celotno količino dodane vode in tlačno višino pri vsakokratnem dodajanju je potrebno meriti in beležiti. </w:t>
      </w:r>
    </w:p>
    <w:p w:rsidR="002140EF" w:rsidRPr="00164262" w:rsidRDefault="002140EF" w:rsidP="002140EF">
      <w:pPr>
        <w:rPr>
          <w:rFonts w:ascii="Arial" w:hAnsi="Arial"/>
          <w:sz w:val="24"/>
        </w:rPr>
      </w:pPr>
      <w:r w:rsidRPr="00164262">
        <w:rPr>
          <w:rFonts w:ascii="Arial" w:hAnsi="Arial"/>
          <w:sz w:val="24"/>
        </w:rPr>
        <w:t>Da je kanal tesen količina dodane vode ne sme biti večja kot:</w:t>
      </w:r>
    </w:p>
    <w:p w:rsidR="002140EF" w:rsidRPr="00164262" w:rsidRDefault="002140EF"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- 0.15 l/m</w:t>
      </w:r>
      <w:r w:rsidRPr="00164262">
        <w:rPr>
          <w:rFonts w:ascii="Arial" w:hAnsi="Arial"/>
          <w:sz w:val="24"/>
          <w:vertAlign w:val="superscript"/>
        </w:rPr>
        <w:t>2</w:t>
      </w:r>
      <w:r w:rsidRPr="00164262">
        <w:rPr>
          <w:rFonts w:ascii="Arial" w:hAnsi="Arial"/>
          <w:sz w:val="24"/>
        </w:rPr>
        <w:t xml:space="preserve"> po 30 min za cevovode,</w:t>
      </w:r>
    </w:p>
    <w:p w:rsidR="002140EF" w:rsidRPr="00164262" w:rsidRDefault="002140EF" w:rsidP="002140EF">
      <w:pPr>
        <w:rPr>
          <w:rFonts w:ascii="Arial" w:hAnsi="Arial"/>
          <w:sz w:val="24"/>
        </w:rPr>
      </w:pPr>
      <w:r w:rsidRPr="00164262">
        <w:rPr>
          <w:rFonts w:ascii="Arial" w:hAnsi="Arial"/>
          <w:sz w:val="24"/>
        </w:rPr>
        <w:t>- 0.20 l/m</w:t>
      </w:r>
      <w:r w:rsidRPr="00164262">
        <w:rPr>
          <w:rFonts w:ascii="Arial" w:hAnsi="Arial"/>
          <w:sz w:val="24"/>
          <w:vertAlign w:val="superscript"/>
        </w:rPr>
        <w:t>2</w:t>
      </w:r>
      <w:r w:rsidRPr="00164262">
        <w:rPr>
          <w:rFonts w:ascii="Arial" w:hAnsi="Arial"/>
          <w:sz w:val="24"/>
        </w:rPr>
        <w:t xml:space="preserve"> po 30 min za cevovode vključno z jaški,</w:t>
      </w:r>
    </w:p>
    <w:p w:rsidR="002140EF" w:rsidRPr="00164262" w:rsidRDefault="002140EF" w:rsidP="002140EF">
      <w:pPr>
        <w:rPr>
          <w:rFonts w:ascii="Arial" w:hAnsi="Arial"/>
          <w:sz w:val="24"/>
        </w:rPr>
      </w:pPr>
      <w:r w:rsidRPr="00164262">
        <w:rPr>
          <w:rFonts w:ascii="Arial" w:hAnsi="Arial"/>
          <w:sz w:val="24"/>
        </w:rPr>
        <w:t>- 0.40 l/m</w:t>
      </w:r>
      <w:r w:rsidRPr="00164262">
        <w:rPr>
          <w:rFonts w:ascii="Arial" w:hAnsi="Arial"/>
          <w:sz w:val="24"/>
          <w:vertAlign w:val="superscript"/>
        </w:rPr>
        <w:t>2</w:t>
      </w:r>
      <w:r w:rsidRPr="00164262">
        <w:rPr>
          <w:rFonts w:ascii="Arial" w:hAnsi="Arial"/>
          <w:sz w:val="24"/>
        </w:rPr>
        <w:t xml:space="preserve"> po 30 min za jaške in revizijske komore objektov.</w:t>
      </w:r>
    </w:p>
    <w:p w:rsidR="002140EF" w:rsidRPr="00164262" w:rsidRDefault="002140EF" w:rsidP="002140EF">
      <w:pPr>
        <w:rPr>
          <w:rFonts w:ascii="Arial" w:hAnsi="Arial"/>
          <w:sz w:val="24"/>
        </w:rPr>
      </w:pPr>
      <w:r w:rsidRPr="00164262">
        <w:rPr>
          <w:rFonts w:ascii="Arial" w:hAnsi="Arial"/>
          <w:sz w:val="24"/>
        </w:rPr>
        <w:t>Opomba: m</w:t>
      </w:r>
      <w:r w:rsidRPr="00164262">
        <w:rPr>
          <w:rFonts w:ascii="Arial" w:hAnsi="Arial"/>
          <w:sz w:val="24"/>
          <w:vertAlign w:val="superscript"/>
        </w:rPr>
        <w:t>2</w:t>
      </w:r>
      <w:r w:rsidRPr="00164262">
        <w:rPr>
          <w:rFonts w:ascii="Arial" w:hAnsi="Arial"/>
          <w:sz w:val="24"/>
        </w:rPr>
        <w:t xml:space="preserve"> se nanaša na omočeno notranjo površino.</w:t>
      </w:r>
    </w:p>
    <w:p w:rsidR="002140EF" w:rsidRPr="00164262" w:rsidRDefault="002140EF" w:rsidP="002140EF">
      <w:pPr>
        <w:rPr>
          <w:rFonts w:ascii="Arial" w:hAnsi="Arial"/>
          <w:sz w:val="24"/>
        </w:rPr>
      </w:pPr>
    </w:p>
    <w:p w:rsidR="002140EF" w:rsidRPr="00164262" w:rsidRDefault="002140EF" w:rsidP="002140EF">
      <w:pPr>
        <w:pStyle w:val="Tekst"/>
        <w:rPr>
          <w:rFonts w:ascii="Arial" w:hAnsi="Arial"/>
          <w:sz w:val="24"/>
        </w:rPr>
      </w:pPr>
      <w:r w:rsidRPr="00164262">
        <w:rPr>
          <w:rFonts w:ascii="Arial" w:hAnsi="Arial"/>
          <w:sz w:val="24"/>
        </w:rPr>
        <w:t>V  kolikor so izgube večje, je potrebno poiskati netesna mesta, jih sanirati in preskus ponoviti.</w:t>
      </w:r>
      <w:r w:rsidRPr="00164262">
        <w:rPr>
          <w:rFonts w:ascii="Arial" w:hAnsi="Arial"/>
          <w:sz w:val="24"/>
        </w:rPr>
        <w:cr/>
      </w:r>
    </w:p>
    <w:p w:rsidR="002140EF" w:rsidRPr="00164262" w:rsidRDefault="002140EF" w:rsidP="002140EF">
      <w:pPr>
        <w:pStyle w:val="Tekst"/>
        <w:rPr>
          <w:rFonts w:ascii="Arial" w:hAnsi="Arial"/>
          <w:sz w:val="24"/>
        </w:rPr>
      </w:pPr>
    </w:p>
    <w:p w:rsidR="00042819" w:rsidRDefault="00042819">
      <w:pPr>
        <w:jc w:val="left"/>
        <w:rPr>
          <w:rFonts w:ascii="Arial" w:hAnsi="Arial" w:cs="Arial"/>
          <w:b/>
          <w:sz w:val="24"/>
        </w:rPr>
      </w:pPr>
      <w:r>
        <w:rPr>
          <w:rFonts w:ascii="Arial" w:hAnsi="Arial" w:cs="Arial"/>
          <w:b/>
          <w:sz w:val="24"/>
        </w:rPr>
        <w:br w:type="page"/>
      </w:r>
    </w:p>
    <w:p w:rsidR="002140EF" w:rsidRPr="00164262" w:rsidRDefault="002140EF" w:rsidP="00270BEA">
      <w:pPr>
        <w:pStyle w:val="Tekst"/>
        <w:numPr>
          <w:ilvl w:val="3"/>
          <w:numId w:val="5"/>
        </w:numPr>
        <w:rPr>
          <w:rFonts w:ascii="Arial" w:hAnsi="Arial" w:cs="Arial"/>
          <w:b/>
          <w:sz w:val="24"/>
        </w:rPr>
      </w:pPr>
      <w:r w:rsidRPr="00164262">
        <w:rPr>
          <w:rFonts w:ascii="Arial" w:hAnsi="Arial" w:cs="Arial"/>
          <w:b/>
          <w:sz w:val="24"/>
        </w:rPr>
        <w:lastRenderedPageBreak/>
        <w:t>Zasip cevi</w:t>
      </w:r>
    </w:p>
    <w:p w:rsidR="002140EF" w:rsidRPr="00164262" w:rsidRDefault="002140EF" w:rsidP="002140EF">
      <w:pPr>
        <w:rPr>
          <w:rFonts w:ascii="Arial" w:hAnsi="Arial"/>
          <w:sz w:val="24"/>
        </w:rPr>
      </w:pPr>
    </w:p>
    <w:p w:rsidR="002140EF" w:rsidRPr="00164262" w:rsidRDefault="002140EF" w:rsidP="002140EF">
      <w:pPr>
        <w:rPr>
          <w:rFonts w:ascii="Arial" w:hAnsi="Arial" w:cs="Arial"/>
          <w:sz w:val="24"/>
        </w:rPr>
      </w:pPr>
      <w:r w:rsidRPr="00164262">
        <w:rPr>
          <w:rFonts w:ascii="Arial" w:hAnsi="Arial" w:cs="Arial"/>
          <w:sz w:val="24"/>
          <w:szCs w:val="24"/>
        </w:rPr>
        <w:t xml:space="preserve">Po končanem predpreizkusu (kontrola tesnosti za izvajalca) se cevovod zasuje v plasteh po 30 cm in sicer </w:t>
      </w:r>
      <w:r w:rsidR="0034588D">
        <w:rPr>
          <w:rFonts w:ascii="Arial" w:hAnsi="Arial" w:cs="Arial"/>
          <w:sz w:val="24"/>
          <w:szCs w:val="24"/>
        </w:rPr>
        <w:t>s prebranim izkopnim</w:t>
      </w:r>
      <w:r w:rsidR="0034588D" w:rsidRPr="00164262">
        <w:rPr>
          <w:rFonts w:ascii="Arial" w:hAnsi="Arial" w:cs="Arial"/>
          <w:sz w:val="24"/>
          <w:szCs w:val="24"/>
        </w:rPr>
        <w:t xml:space="preserve"> materialom</w:t>
      </w:r>
      <w:r w:rsidRPr="00164262">
        <w:rPr>
          <w:rFonts w:ascii="Arial" w:hAnsi="Arial" w:cs="Arial"/>
          <w:sz w:val="24"/>
          <w:szCs w:val="24"/>
        </w:rPr>
        <w:t xml:space="preserve">, ki ne vsebuje primesi večjih od </w:t>
      </w:r>
      <w:r w:rsidR="00C52302" w:rsidRPr="00164262">
        <w:rPr>
          <w:rFonts w:ascii="Arial" w:hAnsi="Arial" w:cs="Arial"/>
          <w:sz w:val="24"/>
          <w:szCs w:val="24"/>
        </w:rPr>
        <w:t>16</w:t>
      </w:r>
      <w:r w:rsidRPr="00164262">
        <w:rPr>
          <w:rFonts w:ascii="Arial" w:hAnsi="Arial" w:cs="Arial"/>
          <w:sz w:val="24"/>
          <w:szCs w:val="24"/>
        </w:rPr>
        <w:t xml:space="preserve"> mm, do 30 cm nad temenom cevi (območje cevi), dalje pa z izkopanim materialom.</w:t>
      </w:r>
      <w:r w:rsidRPr="00164262">
        <w:rPr>
          <w:rFonts w:ascii="Arial" w:hAnsi="Arial" w:cs="Arial"/>
          <w:sz w:val="24"/>
        </w:rPr>
        <w:t xml:space="preserve"> </w:t>
      </w:r>
      <w:proofErr w:type="spellStart"/>
      <w:r w:rsidRPr="00164262">
        <w:rPr>
          <w:rFonts w:ascii="Arial" w:hAnsi="Arial" w:cs="Arial"/>
          <w:sz w:val="24"/>
        </w:rPr>
        <w:t>Obsip</w:t>
      </w:r>
      <w:proofErr w:type="spellEnd"/>
      <w:r w:rsidRPr="00164262">
        <w:rPr>
          <w:rFonts w:ascii="Arial" w:hAnsi="Arial" w:cs="Arial"/>
          <w:sz w:val="24"/>
        </w:rPr>
        <w:t xml:space="preserve"> cevi se izvaja v plasteh po 15-20 cm, na obeh straneh cevi hkrati.  Zasip je treba komprimirati z lažjimi </w:t>
      </w:r>
      <w:proofErr w:type="spellStart"/>
      <w:r w:rsidRPr="00164262">
        <w:rPr>
          <w:rFonts w:ascii="Arial" w:hAnsi="Arial" w:cs="Arial"/>
          <w:sz w:val="24"/>
        </w:rPr>
        <w:t>komprimacijskimi</w:t>
      </w:r>
      <w:proofErr w:type="spellEnd"/>
      <w:r w:rsidRPr="00164262">
        <w:rPr>
          <w:rFonts w:ascii="Arial" w:hAnsi="Arial" w:cs="Arial"/>
          <w:sz w:val="24"/>
        </w:rPr>
        <w:t xml:space="preserve"> sredstvi (glej priporočila proizvajalca cevi). </w:t>
      </w:r>
      <w:proofErr w:type="spellStart"/>
      <w:r w:rsidRPr="00164262">
        <w:rPr>
          <w:rFonts w:ascii="Arial" w:hAnsi="Arial" w:cs="Arial"/>
          <w:sz w:val="24"/>
        </w:rPr>
        <w:t>Obsipi</w:t>
      </w:r>
      <w:proofErr w:type="spellEnd"/>
      <w:r w:rsidRPr="00164262">
        <w:rPr>
          <w:rFonts w:ascii="Arial" w:hAnsi="Arial" w:cs="Arial"/>
          <w:sz w:val="24"/>
        </w:rPr>
        <w:t xml:space="preserve"> in zasipi kanalizacijskih cevi morajo biti sproti vibracijsko utrjevani v slojih debeline 30-40 cm. Debelina utrjevanja nikakor ne sme biti večja od 50 cm (dovoljeno le na odsekih, kjer kanal ne poteka vzporedno z bližnjimi objekti).  Še posebej je potrebno biti pozoren pri utrjevanju bokov cevi, ker nezadostno utrjeni boki lahko povzročijo prevelike deformacije cevi. Nasutje v območju cevi je komprimirati do najmanj 90 % po standardnem </w:t>
      </w:r>
      <w:proofErr w:type="spellStart"/>
      <w:r w:rsidRPr="00164262">
        <w:rPr>
          <w:rFonts w:ascii="Arial" w:hAnsi="Arial" w:cs="Arial"/>
          <w:sz w:val="24"/>
        </w:rPr>
        <w:t>Proctorjevem</w:t>
      </w:r>
      <w:proofErr w:type="spellEnd"/>
      <w:r w:rsidRPr="00164262">
        <w:rPr>
          <w:rFonts w:ascii="Arial" w:hAnsi="Arial" w:cs="Arial"/>
          <w:sz w:val="24"/>
        </w:rPr>
        <w:t xml:space="preserve"> postopku (SPP), </w:t>
      </w:r>
      <w:r w:rsidRPr="00164262">
        <w:rPr>
          <w:rFonts w:ascii="Arial" w:hAnsi="Arial" w:cs="Arial"/>
          <w:sz w:val="24"/>
          <w:szCs w:val="24"/>
        </w:rPr>
        <w:t xml:space="preserve">priporočena vrednost deformacijskega modula </w:t>
      </w:r>
      <w:r w:rsidRPr="00164262">
        <w:rPr>
          <w:rFonts w:ascii="Arial" w:hAnsi="Arial" w:cs="Arial"/>
          <w:sz w:val="24"/>
        </w:rPr>
        <w:t>E</w:t>
      </w:r>
      <w:r w:rsidRPr="00164262">
        <w:rPr>
          <w:rFonts w:ascii="Arial" w:hAnsi="Arial" w:cs="Arial"/>
          <w:sz w:val="24"/>
          <w:vertAlign w:val="subscript"/>
        </w:rPr>
        <w:t>v2</w:t>
      </w:r>
      <w:r w:rsidRPr="00164262">
        <w:rPr>
          <w:rFonts w:ascii="Arial" w:hAnsi="Arial" w:cs="Arial"/>
          <w:sz w:val="24"/>
        </w:rPr>
        <w:t xml:space="preserve"> &gt; 50 </w:t>
      </w:r>
      <w:proofErr w:type="spellStart"/>
      <w:r w:rsidRPr="00164262">
        <w:rPr>
          <w:rFonts w:ascii="Arial" w:hAnsi="Arial" w:cs="Arial"/>
          <w:sz w:val="24"/>
        </w:rPr>
        <w:t>MPa</w:t>
      </w:r>
      <w:proofErr w:type="spellEnd"/>
      <w:r w:rsidRPr="00164262">
        <w:rPr>
          <w:rFonts w:ascii="Arial" w:hAnsi="Arial" w:cs="Arial"/>
          <w:sz w:val="24"/>
        </w:rPr>
        <w:t xml:space="preserve"> .</w:t>
      </w:r>
    </w:p>
    <w:p w:rsidR="002140EF" w:rsidRPr="00164262" w:rsidRDefault="002140EF" w:rsidP="002140EF">
      <w:pPr>
        <w:rPr>
          <w:rFonts w:ascii="Arial" w:hAnsi="Arial" w:cs="Arial"/>
          <w:sz w:val="24"/>
        </w:rPr>
      </w:pPr>
    </w:p>
    <w:p w:rsidR="002140EF" w:rsidRPr="00164262" w:rsidRDefault="002140EF" w:rsidP="002140EF">
      <w:pPr>
        <w:rPr>
          <w:rFonts w:ascii="Arial" w:hAnsi="Arial" w:cs="Arial"/>
          <w:sz w:val="24"/>
          <w:szCs w:val="24"/>
        </w:rPr>
      </w:pPr>
      <w:r w:rsidRPr="00164262">
        <w:rPr>
          <w:rFonts w:ascii="Arial" w:hAnsi="Arial" w:cs="Arial"/>
          <w:sz w:val="24"/>
          <w:szCs w:val="24"/>
        </w:rPr>
        <w:t>V primeru, da kanal ne leži pod prometno površino je komprimirati do 90%SPP, na zadnji plasti je priporočena vrednost deformacijskega modula E</w:t>
      </w:r>
      <w:r w:rsidRPr="00164262">
        <w:rPr>
          <w:rFonts w:ascii="Arial" w:hAnsi="Arial" w:cs="Arial"/>
          <w:sz w:val="24"/>
          <w:szCs w:val="24"/>
          <w:vertAlign w:val="subscript"/>
        </w:rPr>
        <w:t>v2</w:t>
      </w:r>
      <w:r w:rsidRPr="00164262">
        <w:rPr>
          <w:rFonts w:ascii="Arial" w:hAnsi="Arial" w:cs="Arial"/>
          <w:sz w:val="24"/>
          <w:szCs w:val="24"/>
        </w:rPr>
        <w:t xml:space="preserve">&gt;50 </w:t>
      </w:r>
      <w:proofErr w:type="spellStart"/>
      <w:r w:rsidRPr="00164262">
        <w:rPr>
          <w:rFonts w:ascii="Arial" w:hAnsi="Arial" w:cs="Arial"/>
          <w:sz w:val="24"/>
          <w:szCs w:val="24"/>
        </w:rPr>
        <w:t>MPa</w:t>
      </w:r>
      <w:proofErr w:type="spellEnd"/>
      <w:r w:rsidRPr="00164262">
        <w:rPr>
          <w:rFonts w:ascii="Arial" w:hAnsi="Arial" w:cs="Arial"/>
          <w:sz w:val="24"/>
          <w:szCs w:val="24"/>
        </w:rPr>
        <w:t xml:space="preserve">, oziroma </w:t>
      </w:r>
      <w:proofErr w:type="spellStart"/>
      <w:r w:rsidRPr="00164262">
        <w:rPr>
          <w:rFonts w:ascii="Arial" w:hAnsi="Arial" w:cs="Arial"/>
          <w:sz w:val="24"/>
          <w:szCs w:val="24"/>
        </w:rPr>
        <w:t>E</w:t>
      </w:r>
      <w:r w:rsidRPr="00164262">
        <w:rPr>
          <w:rFonts w:ascii="Arial" w:hAnsi="Arial" w:cs="Arial"/>
          <w:sz w:val="24"/>
          <w:szCs w:val="24"/>
          <w:vertAlign w:val="subscript"/>
        </w:rPr>
        <w:t>vd</w:t>
      </w:r>
      <w:proofErr w:type="spellEnd"/>
      <w:r w:rsidRPr="00164262">
        <w:rPr>
          <w:rFonts w:ascii="Arial" w:hAnsi="Arial" w:cs="Arial"/>
          <w:sz w:val="24"/>
          <w:szCs w:val="24"/>
        </w:rPr>
        <w:t xml:space="preserve">&gt;25 </w:t>
      </w:r>
      <w:proofErr w:type="spellStart"/>
      <w:r w:rsidRPr="00164262">
        <w:rPr>
          <w:rFonts w:ascii="Arial" w:hAnsi="Arial" w:cs="Arial"/>
          <w:sz w:val="24"/>
          <w:szCs w:val="24"/>
        </w:rPr>
        <w:t>MPa</w:t>
      </w:r>
      <w:proofErr w:type="spellEnd"/>
      <w:r w:rsidRPr="00164262">
        <w:rPr>
          <w:rFonts w:ascii="Arial" w:hAnsi="Arial" w:cs="Arial"/>
          <w:sz w:val="24"/>
          <w:szCs w:val="24"/>
        </w:rPr>
        <w:t>.</w:t>
      </w:r>
    </w:p>
    <w:p w:rsidR="002140EF" w:rsidRPr="00164262" w:rsidRDefault="002140EF" w:rsidP="002140EF">
      <w:pPr>
        <w:rPr>
          <w:rFonts w:ascii="Arial" w:hAnsi="Arial" w:cs="Arial"/>
          <w:sz w:val="24"/>
          <w:szCs w:val="24"/>
        </w:rPr>
      </w:pPr>
    </w:p>
    <w:p w:rsidR="002140EF" w:rsidRPr="00164262" w:rsidRDefault="002140EF" w:rsidP="002140EF">
      <w:pPr>
        <w:rPr>
          <w:rFonts w:ascii="Arial" w:hAnsi="Arial" w:cs="Arial"/>
          <w:sz w:val="24"/>
          <w:szCs w:val="24"/>
        </w:rPr>
      </w:pPr>
      <w:r w:rsidRPr="00164262">
        <w:rPr>
          <w:rFonts w:ascii="Arial" w:hAnsi="Arial" w:cs="Arial"/>
          <w:sz w:val="24"/>
          <w:szCs w:val="24"/>
        </w:rPr>
        <w:t xml:space="preserve">V primeru, da leži kanal pod prometno površino, mora biti zasip do 1m pod niveleto ceste zgoščen na 95% SPP. Na zadnjem sloju zasipa, ki mora biti iz kamnitega materiala, mora biti nasipna plast zgoščena na 98% MPP in statični deformacijski modul mora biti večji od 60 </w:t>
      </w:r>
      <w:proofErr w:type="spellStart"/>
      <w:r w:rsidRPr="00164262">
        <w:rPr>
          <w:rFonts w:ascii="Arial" w:hAnsi="Arial" w:cs="Arial"/>
          <w:sz w:val="24"/>
          <w:szCs w:val="24"/>
        </w:rPr>
        <w:t>MPa</w:t>
      </w:r>
      <w:proofErr w:type="spellEnd"/>
      <w:r w:rsidRPr="00164262">
        <w:rPr>
          <w:rFonts w:ascii="Arial" w:hAnsi="Arial" w:cs="Arial"/>
          <w:sz w:val="24"/>
          <w:szCs w:val="24"/>
        </w:rPr>
        <w:t xml:space="preserve"> (E</w:t>
      </w:r>
      <w:r w:rsidRPr="00164262">
        <w:rPr>
          <w:rFonts w:ascii="Arial" w:hAnsi="Arial" w:cs="Arial"/>
          <w:sz w:val="24"/>
          <w:szCs w:val="24"/>
          <w:vertAlign w:val="subscript"/>
        </w:rPr>
        <w:t>din</w:t>
      </w:r>
      <w:r w:rsidRPr="00164262">
        <w:rPr>
          <w:rFonts w:ascii="Arial" w:hAnsi="Arial" w:cs="Arial"/>
          <w:sz w:val="24"/>
          <w:szCs w:val="24"/>
        </w:rPr>
        <w:t xml:space="preserve">&gt;30 </w:t>
      </w:r>
      <w:proofErr w:type="spellStart"/>
      <w:r w:rsidRPr="00164262">
        <w:rPr>
          <w:rFonts w:ascii="Arial" w:hAnsi="Arial" w:cs="Arial"/>
          <w:sz w:val="24"/>
          <w:szCs w:val="24"/>
        </w:rPr>
        <w:t>MPa</w:t>
      </w:r>
      <w:proofErr w:type="spellEnd"/>
      <w:r w:rsidRPr="00164262">
        <w:rPr>
          <w:rFonts w:ascii="Arial" w:hAnsi="Arial" w:cs="Arial"/>
          <w:sz w:val="24"/>
          <w:szCs w:val="24"/>
        </w:rPr>
        <w:t>). Na zadnji sloj zasipa se mora vgraditi še 40cm tamponskega materiala (priporočeno 0-32), nasipna plast mora biti zgoščena na 98%</w:t>
      </w:r>
      <w:r w:rsidR="00FF0DE2">
        <w:rPr>
          <w:rFonts w:ascii="Arial" w:hAnsi="Arial" w:cs="Arial"/>
          <w:sz w:val="24"/>
          <w:szCs w:val="24"/>
        </w:rPr>
        <w:t xml:space="preserve">, </w:t>
      </w:r>
      <w:r w:rsidRPr="00164262">
        <w:rPr>
          <w:rFonts w:ascii="Arial" w:hAnsi="Arial" w:cs="Arial"/>
          <w:sz w:val="24"/>
          <w:szCs w:val="24"/>
        </w:rPr>
        <w:t>MPP in deformacijski modul mora dosegati E</w:t>
      </w:r>
      <w:r w:rsidRPr="00164262">
        <w:rPr>
          <w:rFonts w:ascii="Arial" w:hAnsi="Arial" w:cs="Arial"/>
          <w:sz w:val="24"/>
          <w:szCs w:val="24"/>
          <w:vertAlign w:val="subscript"/>
        </w:rPr>
        <w:t>v2</w:t>
      </w:r>
      <w:r w:rsidRPr="00164262">
        <w:rPr>
          <w:rFonts w:ascii="Arial" w:hAnsi="Arial" w:cs="Arial"/>
          <w:sz w:val="24"/>
          <w:szCs w:val="24"/>
        </w:rPr>
        <w:t xml:space="preserve">&gt;100 </w:t>
      </w:r>
      <w:proofErr w:type="spellStart"/>
      <w:r w:rsidRPr="00164262">
        <w:rPr>
          <w:rFonts w:ascii="Arial" w:hAnsi="Arial" w:cs="Arial"/>
          <w:sz w:val="24"/>
          <w:szCs w:val="24"/>
        </w:rPr>
        <w:t>MPa</w:t>
      </w:r>
      <w:proofErr w:type="spellEnd"/>
      <w:r w:rsidRPr="00164262">
        <w:rPr>
          <w:rFonts w:ascii="Arial" w:hAnsi="Arial" w:cs="Arial"/>
          <w:sz w:val="24"/>
          <w:szCs w:val="24"/>
        </w:rPr>
        <w:t xml:space="preserve"> (oziroma 120 </w:t>
      </w:r>
      <w:proofErr w:type="spellStart"/>
      <w:r w:rsidRPr="00164262">
        <w:rPr>
          <w:rFonts w:ascii="Arial" w:hAnsi="Arial" w:cs="Arial"/>
          <w:sz w:val="24"/>
          <w:szCs w:val="24"/>
        </w:rPr>
        <w:t>MPa</w:t>
      </w:r>
      <w:proofErr w:type="spellEnd"/>
      <w:r w:rsidRPr="00164262">
        <w:rPr>
          <w:rFonts w:ascii="Arial" w:hAnsi="Arial" w:cs="Arial"/>
          <w:sz w:val="24"/>
          <w:szCs w:val="24"/>
        </w:rPr>
        <w:t xml:space="preserve"> za regionalne ceste). V primeru, da je izkopni material slabe kvalitete ali nehomogen, se zamenja celotni zasipni material.</w:t>
      </w:r>
    </w:p>
    <w:p w:rsidR="002140EF" w:rsidRPr="00164262" w:rsidRDefault="002140EF" w:rsidP="002140EF">
      <w:pPr>
        <w:rPr>
          <w:rFonts w:ascii="Arial" w:hAnsi="Arial" w:cs="Arial"/>
          <w:b/>
          <w:sz w:val="24"/>
          <w:szCs w:val="24"/>
        </w:rPr>
      </w:pPr>
    </w:p>
    <w:p w:rsidR="002140EF" w:rsidRPr="00164262" w:rsidRDefault="002140EF" w:rsidP="002140EF">
      <w:pPr>
        <w:rPr>
          <w:rFonts w:ascii="Arial" w:hAnsi="Arial" w:cs="Arial"/>
          <w:sz w:val="24"/>
          <w:szCs w:val="24"/>
        </w:rPr>
      </w:pPr>
      <w:r w:rsidRPr="00164262">
        <w:rPr>
          <w:rFonts w:ascii="Arial" w:hAnsi="Arial" w:cs="Arial"/>
          <w:sz w:val="24"/>
          <w:szCs w:val="24"/>
        </w:rPr>
        <w:t>Meritve deformacijskih modulov naj se izvajajo skladno z zahtevami TSC 06.720. Meritve zgoščenosti z izotopsko sondo naj se izvajajo skladno s TSC 06.711.</w:t>
      </w:r>
    </w:p>
    <w:p w:rsidR="00FF0DE2" w:rsidRDefault="00FF0DE2" w:rsidP="002140EF">
      <w:pPr>
        <w:rPr>
          <w:rFonts w:ascii="Arial" w:hAnsi="Arial"/>
          <w:sz w:val="24"/>
        </w:rPr>
      </w:pPr>
    </w:p>
    <w:p w:rsidR="002140EF" w:rsidRPr="00164262" w:rsidRDefault="002140EF" w:rsidP="002140EF">
      <w:pPr>
        <w:rPr>
          <w:rFonts w:ascii="Arial" w:hAnsi="Arial"/>
          <w:sz w:val="24"/>
        </w:rPr>
      </w:pPr>
      <w:r w:rsidRPr="00164262">
        <w:rPr>
          <w:rFonts w:ascii="Arial" w:hAnsi="Arial"/>
          <w:sz w:val="24"/>
        </w:rPr>
        <w:t xml:space="preserve">Če se v jarku pojavi talna voda, jo je potrebno črpati, dokler cevi niso montirane in zasute do take višine, da je preprečen dvig cevi zaradi vzgona. </w:t>
      </w:r>
      <w:r w:rsidRPr="00164262">
        <w:rPr>
          <w:rFonts w:ascii="Arial" w:hAnsi="Arial"/>
          <w:sz w:val="24"/>
        </w:rPr>
        <w:cr/>
      </w:r>
      <w:r w:rsidRPr="00164262">
        <w:rPr>
          <w:rFonts w:ascii="Arial" w:hAnsi="Arial"/>
          <w:b/>
          <w:sz w:val="24"/>
        </w:rPr>
        <w:t xml:space="preserve"> </w:t>
      </w:r>
      <w:r w:rsidRPr="00164262">
        <w:rPr>
          <w:rFonts w:ascii="Arial" w:hAnsi="Arial"/>
          <w:b/>
          <w:sz w:val="24"/>
        </w:rPr>
        <w:cr/>
      </w:r>
      <w:r w:rsidRPr="00164262">
        <w:rPr>
          <w:rFonts w:ascii="Arial" w:hAnsi="Arial"/>
          <w:sz w:val="24"/>
        </w:rPr>
        <w:t>Montaža in zasip cevovoda naj se vršita sproti, tako da ne puščamo daljših odsekov cevovoda nezasutih. S tem se izognemo neprijetnostim pri močnejših padavinah in morebitnim mehanskim poškodbam cevovoda ter zmanjšujemo nevarnosti pri delu oz. stroške zavarovanja gradbišča.</w:t>
      </w:r>
      <w:r w:rsidRPr="00164262">
        <w:rPr>
          <w:rFonts w:ascii="Arial" w:hAnsi="Arial"/>
          <w:sz w:val="24"/>
        </w:rPr>
        <w:cr/>
      </w:r>
    </w:p>
    <w:p w:rsidR="002140EF" w:rsidRPr="00164262" w:rsidRDefault="002140EF" w:rsidP="002140EF">
      <w:pPr>
        <w:rPr>
          <w:rFonts w:ascii="Arial" w:hAnsi="Arial"/>
          <w:sz w:val="24"/>
        </w:rPr>
      </w:pPr>
    </w:p>
    <w:p w:rsidR="002140EF" w:rsidRPr="00164262" w:rsidRDefault="002140EF" w:rsidP="00270BEA">
      <w:pPr>
        <w:pStyle w:val="Tekst"/>
        <w:numPr>
          <w:ilvl w:val="3"/>
          <w:numId w:val="5"/>
        </w:numPr>
        <w:rPr>
          <w:rFonts w:ascii="Arial" w:hAnsi="Arial" w:cs="Arial"/>
          <w:b/>
          <w:sz w:val="24"/>
        </w:rPr>
      </w:pPr>
      <w:r w:rsidRPr="00164262">
        <w:rPr>
          <w:rFonts w:ascii="Arial" w:hAnsi="Arial" w:cs="Arial"/>
          <w:b/>
          <w:sz w:val="24"/>
        </w:rPr>
        <w:t>Objekti na kanalu</w:t>
      </w:r>
    </w:p>
    <w:p w:rsidR="002140EF" w:rsidRPr="00164262" w:rsidRDefault="002140EF" w:rsidP="002140EF">
      <w:pPr>
        <w:rPr>
          <w:rFonts w:ascii="Arial" w:hAnsi="Arial"/>
          <w:sz w:val="24"/>
        </w:rPr>
      </w:pPr>
    </w:p>
    <w:p w:rsidR="002140EF" w:rsidRPr="00164262" w:rsidRDefault="002140EF" w:rsidP="002140EF">
      <w:pPr>
        <w:pStyle w:val="Tekst"/>
        <w:rPr>
          <w:rFonts w:ascii="Arial" w:hAnsi="Arial"/>
          <w:sz w:val="24"/>
          <w:szCs w:val="24"/>
        </w:rPr>
      </w:pPr>
      <w:r w:rsidRPr="00164262">
        <w:rPr>
          <w:rFonts w:ascii="Arial" w:hAnsi="Arial"/>
          <w:sz w:val="24"/>
          <w:szCs w:val="24"/>
        </w:rPr>
        <w:t xml:space="preserve">Objekte na trasi kanalov (revizijske jaške in križanja) je treba izvesti v skladu s priloženimi detajli. Vsi materiali morajo ustrezati veljavnim predpisom in standardom. Na vseh lomih trase, na predvidenih priključkih kanalov in v </w:t>
      </w:r>
      <w:r w:rsidRPr="00164262">
        <w:rPr>
          <w:rFonts w:ascii="Arial" w:hAnsi="Arial"/>
          <w:sz w:val="24"/>
          <w:szCs w:val="24"/>
        </w:rPr>
        <w:lastRenderedPageBreak/>
        <w:t>predpisanih razdaljah so predvideni revizijski jaški.</w:t>
      </w:r>
      <w:r w:rsidRPr="00164262">
        <w:rPr>
          <w:rFonts w:ascii="Arial" w:hAnsi="Arial"/>
          <w:sz w:val="24"/>
          <w:szCs w:val="24"/>
        </w:rPr>
        <w:cr/>
      </w:r>
    </w:p>
    <w:p w:rsidR="002140EF" w:rsidRPr="00164262" w:rsidRDefault="002140EF" w:rsidP="00C52302">
      <w:pPr>
        <w:pStyle w:val="Tekst"/>
        <w:ind w:left="1134"/>
        <w:rPr>
          <w:rFonts w:ascii="Arial" w:hAnsi="Arial" w:cs="Arial"/>
          <w:b/>
          <w:sz w:val="24"/>
        </w:rPr>
      </w:pPr>
    </w:p>
    <w:p w:rsidR="002140EF" w:rsidRPr="00164262" w:rsidRDefault="002140EF" w:rsidP="00270BEA">
      <w:pPr>
        <w:pStyle w:val="Odstavekseznama"/>
        <w:numPr>
          <w:ilvl w:val="4"/>
          <w:numId w:val="5"/>
        </w:numPr>
        <w:rPr>
          <w:rFonts w:ascii="Arial" w:hAnsi="Arial" w:cs="Arial"/>
          <w:b/>
          <w:sz w:val="24"/>
          <w:lang w:val="sl-SI"/>
        </w:rPr>
      </w:pPr>
      <w:r w:rsidRPr="00164262">
        <w:rPr>
          <w:rFonts w:ascii="Arial" w:hAnsi="Arial" w:cs="Arial"/>
          <w:b/>
          <w:sz w:val="24"/>
          <w:lang w:val="sl-SI"/>
        </w:rPr>
        <w:t>Revizijski jaški</w:t>
      </w:r>
      <w:r w:rsidRPr="00164262">
        <w:rPr>
          <w:rFonts w:ascii="Arial" w:hAnsi="Arial" w:cs="Arial"/>
          <w:b/>
          <w:sz w:val="24"/>
          <w:lang w:val="sl-SI"/>
        </w:rPr>
        <w:cr/>
      </w:r>
    </w:p>
    <w:p w:rsidR="002140EF" w:rsidRPr="00164262" w:rsidRDefault="002140EF" w:rsidP="002140EF">
      <w:pPr>
        <w:pStyle w:val="Tekst"/>
        <w:rPr>
          <w:rFonts w:ascii="Arial" w:hAnsi="Arial"/>
          <w:sz w:val="24"/>
          <w:szCs w:val="24"/>
        </w:rPr>
      </w:pPr>
      <w:r w:rsidRPr="00164262">
        <w:rPr>
          <w:rFonts w:ascii="Arial" w:hAnsi="Arial"/>
          <w:sz w:val="24"/>
          <w:szCs w:val="24"/>
        </w:rPr>
        <w:t xml:space="preserve">Revizijski jaški na </w:t>
      </w:r>
      <w:r w:rsidR="00A93D74" w:rsidRPr="00164262">
        <w:rPr>
          <w:rFonts w:ascii="Arial" w:hAnsi="Arial"/>
          <w:sz w:val="24"/>
          <w:szCs w:val="24"/>
        </w:rPr>
        <w:t>fekalni</w:t>
      </w:r>
      <w:r w:rsidRPr="00164262">
        <w:rPr>
          <w:rFonts w:ascii="Arial" w:hAnsi="Arial"/>
          <w:sz w:val="24"/>
          <w:szCs w:val="24"/>
        </w:rPr>
        <w:t xml:space="preserve"> kanalizaciji so tipski - montažni iz proizvodnega programa PGM NIVO Celje. Priključki na PP cevi so izvedeni s pomočjo tipskih nastavkov v steni jaška. V jašku je mogoče izvesti  poljubni kot med vtokom in iztokom cevi iz jaška</w:t>
      </w:r>
      <w:r w:rsidR="005427EB" w:rsidRPr="00164262">
        <w:rPr>
          <w:rFonts w:ascii="Arial" w:hAnsi="Arial"/>
          <w:sz w:val="24"/>
          <w:szCs w:val="24"/>
        </w:rPr>
        <w:t>,</w:t>
      </w:r>
      <w:r w:rsidRPr="00164262">
        <w:rPr>
          <w:rFonts w:ascii="Arial" w:hAnsi="Arial"/>
          <w:sz w:val="24"/>
          <w:szCs w:val="24"/>
        </w:rPr>
        <w:t xml:space="preserve"> kar je potrebno navesti ob naročilu. </w:t>
      </w:r>
      <w:r w:rsidRPr="00164262">
        <w:rPr>
          <w:rFonts w:ascii="Arial" w:hAnsi="Arial"/>
          <w:sz w:val="24"/>
          <w:szCs w:val="24"/>
        </w:rPr>
        <w:cr/>
      </w:r>
      <w:r w:rsidRPr="00164262">
        <w:rPr>
          <w:rFonts w:ascii="Arial" w:hAnsi="Arial"/>
          <w:sz w:val="24"/>
          <w:szCs w:val="24"/>
        </w:rPr>
        <w:cr/>
        <w:t xml:space="preserve">Jašek se položi na splanirano dno in izravnalni sloj peska (dobro utrjenega) </w:t>
      </w:r>
      <w:proofErr w:type="spellStart"/>
      <w:r w:rsidRPr="00164262">
        <w:rPr>
          <w:rFonts w:ascii="Arial" w:hAnsi="Arial"/>
          <w:sz w:val="24"/>
          <w:szCs w:val="24"/>
        </w:rPr>
        <w:t>deb</w:t>
      </w:r>
      <w:proofErr w:type="spellEnd"/>
      <w:r w:rsidRPr="00164262">
        <w:rPr>
          <w:rFonts w:ascii="Arial" w:hAnsi="Arial"/>
          <w:sz w:val="24"/>
          <w:szCs w:val="24"/>
        </w:rPr>
        <w:t xml:space="preserve">. 10 cm oziroma pri slabo nosilnih tleh na betonsko posteljico. Na pesek (posteljico) se položi AB baza jaška  nato še AB valj jaška. Zgoraj je najprej reducirni konusni obroč iz armiranega betona in na njem še armiranobetonski okvir za tipski pokrov. </w:t>
      </w:r>
      <w:r w:rsidRPr="00164262">
        <w:rPr>
          <w:rFonts w:ascii="Arial" w:hAnsi="Arial"/>
          <w:sz w:val="24"/>
        </w:rPr>
        <w:t xml:space="preserve">V jaške se vstopa s prenosno lestvijo. </w:t>
      </w:r>
      <w:r w:rsidRPr="00164262">
        <w:rPr>
          <w:rFonts w:ascii="Arial" w:hAnsi="Arial"/>
          <w:sz w:val="24"/>
          <w:szCs w:val="24"/>
        </w:rPr>
        <w:t xml:space="preserve">Jaški so pokriti s tipskim pokrovom, ki odgovarja zahtevam standarda EN 124 D 400 in so primerni za prevzem prometne obtežbe. Pokrovi jaškov imajo ventilacijske odprtine skozi katere se kanalizacija prezračuje. </w:t>
      </w:r>
    </w:p>
    <w:p w:rsidR="006F504A" w:rsidRPr="00164262" w:rsidRDefault="006F504A" w:rsidP="00F33A60">
      <w:pPr>
        <w:pStyle w:val="Tekst"/>
        <w:rPr>
          <w:rFonts w:ascii="Arial" w:hAnsi="Arial"/>
          <w:sz w:val="24"/>
          <w:szCs w:val="24"/>
        </w:rPr>
      </w:pPr>
    </w:p>
    <w:p w:rsidR="002140EF" w:rsidRPr="00164262" w:rsidRDefault="002140EF" w:rsidP="002140EF">
      <w:pPr>
        <w:pStyle w:val="Telobesedila2"/>
        <w:rPr>
          <w:rFonts w:ascii="Arial" w:hAnsi="Arial" w:cs="Arial"/>
          <w:szCs w:val="24"/>
        </w:rPr>
      </w:pPr>
      <w:r w:rsidRPr="00164262">
        <w:rPr>
          <w:rFonts w:ascii="Arial" w:hAnsi="Arial" w:cs="Arial"/>
          <w:szCs w:val="24"/>
        </w:rPr>
        <w:t>Možno je vgraditi tudi druge tipov jaškov, ki pa morajo ustrezati vsem predpisom in standardom glede nosilnosti in tesnosti, kar je potrebno dokazati z ustreznimi atesti.</w:t>
      </w:r>
      <w:r w:rsidRPr="00164262">
        <w:rPr>
          <w:rFonts w:ascii="Arial" w:hAnsi="Arial" w:cs="Arial"/>
          <w:szCs w:val="24"/>
        </w:rPr>
        <w:cr/>
      </w:r>
    </w:p>
    <w:p w:rsidR="00864B70" w:rsidRPr="00164262" w:rsidRDefault="00864B70">
      <w:pPr>
        <w:jc w:val="left"/>
        <w:rPr>
          <w:rFonts w:ascii="Arial" w:hAnsi="Arial" w:cs="Arial"/>
          <w:b/>
          <w:sz w:val="24"/>
        </w:rPr>
      </w:pPr>
    </w:p>
    <w:p w:rsidR="002140EF" w:rsidRPr="00164262" w:rsidRDefault="002140EF" w:rsidP="00270BEA">
      <w:pPr>
        <w:pStyle w:val="Tekst"/>
        <w:numPr>
          <w:ilvl w:val="2"/>
          <w:numId w:val="5"/>
        </w:numPr>
        <w:rPr>
          <w:rFonts w:ascii="Arial" w:hAnsi="Arial" w:cs="Arial"/>
          <w:b/>
          <w:sz w:val="24"/>
        </w:rPr>
      </w:pPr>
      <w:r w:rsidRPr="00164262">
        <w:rPr>
          <w:rFonts w:ascii="Arial" w:hAnsi="Arial" w:cs="Arial"/>
          <w:b/>
          <w:sz w:val="24"/>
        </w:rPr>
        <w:t xml:space="preserve">Zahteve o izpustih odpadne vode na javno kanalizacijsko </w:t>
      </w:r>
    </w:p>
    <w:p w:rsidR="002140EF" w:rsidRPr="00164262" w:rsidRDefault="002140EF" w:rsidP="00412C8A">
      <w:pPr>
        <w:pStyle w:val="Tekst"/>
        <w:ind w:left="414" w:firstLine="720"/>
        <w:rPr>
          <w:rFonts w:ascii="Arial" w:hAnsi="Arial" w:cs="Arial"/>
          <w:b/>
          <w:sz w:val="24"/>
        </w:rPr>
      </w:pPr>
      <w:r w:rsidRPr="00164262">
        <w:rPr>
          <w:rFonts w:ascii="Arial" w:hAnsi="Arial" w:cs="Arial"/>
          <w:b/>
          <w:sz w:val="24"/>
        </w:rPr>
        <w:t>omrežje</w:t>
      </w:r>
    </w:p>
    <w:p w:rsidR="002140EF" w:rsidRPr="00164262" w:rsidRDefault="002140EF" w:rsidP="002140EF">
      <w:pPr>
        <w:pStyle w:val="xl25"/>
        <w:pBdr>
          <w:bottom w:val="none" w:sz="0" w:space="0" w:color="auto"/>
          <w:right w:val="none" w:sz="0" w:space="0" w:color="auto"/>
        </w:pBdr>
        <w:overflowPunct/>
        <w:autoSpaceDE/>
        <w:autoSpaceDN/>
        <w:adjustRightInd/>
        <w:spacing w:before="0" w:after="0"/>
        <w:textAlignment w:val="auto"/>
        <w:rPr>
          <w:rFonts w:cs="Arial"/>
        </w:rPr>
      </w:pPr>
    </w:p>
    <w:p w:rsidR="00927A4D" w:rsidRDefault="002140EF" w:rsidP="00927A4D">
      <w:pPr>
        <w:tabs>
          <w:tab w:val="left" w:pos="0"/>
        </w:tabs>
        <w:rPr>
          <w:rFonts w:ascii="Arial" w:hAnsi="Arial" w:cs="Arial"/>
          <w:sz w:val="24"/>
          <w:szCs w:val="24"/>
        </w:rPr>
      </w:pPr>
      <w:r w:rsidRPr="00164262">
        <w:rPr>
          <w:rFonts w:ascii="Arial" w:hAnsi="Arial"/>
          <w:sz w:val="24"/>
        </w:rPr>
        <w:t xml:space="preserve">Pred izpustom odpadne vode na javno kanalizacijsko omrežje, ki se zaključi s čistilno napravo, mora karakteristika odpadne vode zadostiti kriterijem, ki so predpisani  v </w:t>
      </w:r>
      <w:r w:rsidR="00927A4D" w:rsidRPr="00076ABD">
        <w:rPr>
          <w:rFonts w:ascii="Arial" w:hAnsi="Arial"/>
          <w:sz w:val="24"/>
        </w:rPr>
        <w:t>»</w:t>
      </w:r>
      <w:r w:rsidR="00927A4D" w:rsidRPr="00076ABD">
        <w:rPr>
          <w:rFonts w:ascii="Arial" w:hAnsi="Arial" w:cs="Arial"/>
          <w:sz w:val="24"/>
          <w:szCs w:val="24"/>
        </w:rPr>
        <w:t>Uredbi o emisiji snovi in toplote pri odvajanju odpadnih vod v vode in javno kanalizacijo« (Ur. list RS št. 64/12</w:t>
      </w:r>
      <w:r w:rsidR="00927A4D">
        <w:rPr>
          <w:rFonts w:ascii="Arial" w:hAnsi="Arial" w:cs="Arial"/>
          <w:sz w:val="24"/>
          <w:szCs w:val="24"/>
        </w:rPr>
        <w:t xml:space="preserve">, </w:t>
      </w:r>
      <w:hyperlink r:id="rId15" w:tgtFrame="_blank" w:tooltip="Uredba o spremembah in dopolnitvah Uredbe o emisiji snovi in toplote pri odvajanju odpadnih voda v vode in javno kanalizacijo" w:history="1">
        <w:r w:rsidR="00927A4D" w:rsidRPr="00255BFE">
          <w:rPr>
            <w:rFonts w:ascii="Arial" w:hAnsi="Arial" w:cs="Arial"/>
            <w:sz w:val="24"/>
            <w:szCs w:val="24"/>
          </w:rPr>
          <w:t>64/14</w:t>
        </w:r>
      </w:hyperlink>
      <w:r w:rsidR="00927A4D" w:rsidRPr="00255BFE">
        <w:rPr>
          <w:rFonts w:ascii="Arial" w:hAnsi="Arial" w:cs="Arial"/>
          <w:sz w:val="24"/>
          <w:szCs w:val="24"/>
        </w:rPr>
        <w:t xml:space="preserve"> in </w:t>
      </w:r>
      <w:hyperlink r:id="rId16" w:tgtFrame="_blank" w:tooltip="Uredba o spremembah in dopolnitvah Uredbe o emisiji snovi in toplote pri odvajanju odpadnih voda v vode in javno kanalizacijo" w:history="1">
        <w:r w:rsidR="00927A4D" w:rsidRPr="00255BFE">
          <w:rPr>
            <w:rFonts w:ascii="Arial" w:hAnsi="Arial" w:cs="Arial"/>
            <w:sz w:val="24"/>
            <w:szCs w:val="24"/>
          </w:rPr>
          <w:t>98/15</w:t>
        </w:r>
      </w:hyperlink>
      <w:r w:rsidR="00927A4D" w:rsidRPr="00076ABD">
        <w:rPr>
          <w:rFonts w:ascii="Arial" w:hAnsi="Arial" w:cs="Arial"/>
          <w:sz w:val="24"/>
          <w:szCs w:val="24"/>
        </w:rPr>
        <w:t>).</w:t>
      </w:r>
    </w:p>
    <w:p w:rsidR="002140EF" w:rsidRPr="00164262" w:rsidRDefault="002140EF" w:rsidP="002140EF">
      <w:pPr>
        <w:tabs>
          <w:tab w:val="left" w:pos="0"/>
        </w:tabs>
        <w:rPr>
          <w:rFonts w:ascii="Arial" w:hAnsi="Arial"/>
          <w:sz w:val="24"/>
        </w:rPr>
      </w:pPr>
    </w:p>
    <w:p w:rsidR="002140EF" w:rsidRPr="00164262" w:rsidRDefault="002140EF" w:rsidP="002140EF">
      <w:pPr>
        <w:pStyle w:val="Telobesedila"/>
        <w:rPr>
          <w:rFonts w:ascii="Arial" w:hAnsi="Arial" w:cs="Arial"/>
        </w:rPr>
      </w:pPr>
      <w:r w:rsidRPr="00164262">
        <w:rPr>
          <w:rFonts w:ascii="Arial" w:hAnsi="Arial" w:cs="Arial"/>
        </w:rPr>
        <w:t xml:space="preserve">Vso odpadno vodo pri kateri koncentracija posameznih snovi presega v uredbi zahtevane vrednosti, mora onesnaževalec pred priključitvijo na javno kanalizacijo predhodno očistiti do te mere, da bo ustrezala predpisanim kriterijem. </w:t>
      </w:r>
    </w:p>
    <w:p w:rsidR="000772C5" w:rsidRPr="00164262" w:rsidRDefault="000772C5" w:rsidP="002140EF">
      <w:pPr>
        <w:pStyle w:val="Telobesedila"/>
        <w:rPr>
          <w:rFonts w:ascii="Arial" w:hAnsi="Arial" w:cs="Arial"/>
        </w:rPr>
      </w:pPr>
    </w:p>
    <w:p w:rsidR="002140EF" w:rsidRPr="00164262" w:rsidRDefault="000772C5" w:rsidP="000772C5">
      <w:pPr>
        <w:pStyle w:val="Telobesedila"/>
        <w:rPr>
          <w:rFonts w:ascii="Arial" w:hAnsi="Arial" w:cs="Arial"/>
        </w:rPr>
      </w:pPr>
      <w:r w:rsidRPr="00164262">
        <w:rPr>
          <w:rFonts w:ascii="Arial" w:hAnsi="Arial" w:cs="Arial"/>
        </w:rPr>
        <w:t>Odpadna voda iz male čistilne naprave mora biti prečiščena do te mere, da emisije ne presegajo dopustnih mejnih vrednosti, navedenih v Uredbi o emisiji snovi pri odvajanju odpadne vode iz malih komunalnih čistilnih naprav (Uradni list RS, št. 98/07, 30/10 in 98/15).</w:t>
      </w:r>
    </w:p>
    <w:p w:rsidR="005934A0" w:rsidRPr="00164262" w:rsidRDefault="005934A0" w:rsidP="000772C5">
      <w:pPr>
        <w:pStyle w:val="Telobesedila"/>
        <w:rPr>
          <w:rFonts w:ascii="Arial" w:hAnsi="Arial" w:cs="Arial"/>
        </w:rPr>
      </w:pPr>
    </w:p>
    <w:p w:rsidR="002140EF" w:rsidRPr="00164262" w:rsidRDefault="002140EF" w:rsidP="002140EF"/>
    <w:p w:rsidR="002140EF" w:rsidRPr="00164262" w:rsidRDefault="002140EF" w:rsidP="00270BEA">
      <w:pPr>
        <w:pStyle w:val="Tekst"/>
        <w:numPr>
          <w:ilvl w:val="2"/>
          <w:numId w:val="5"/>
        </w:numPr>
        <w:rPr>
          <w:rFonts w:ascii="Arial" w:hAnsi="Arial" w:cs="Arial"/>
          <w:b/>
          <w:sz w:val="24"/>
        </w:rPr>
      </w:pPr>
      <w:r w:rsidRPr="00164262">
        <w:rPr>
          <w:rFonts w:ascii="Arial" w:hAnsi="Arial" w:cs="Arial"/>
          <w:b/>
          <w:sz w:val="24"/>
        </w:rPr>
        <w:t>Splošne zahteve</w:t>
      </w:r>
    </w:p>
    <w:p w:rsidR="002140EF" w:rsidRPr="00164262" w:rsidRDefault="002140EF" w:rsidP="002140EF"/>
    <w:p w:rsidR="002140EF" w:rsidRPr="00164262" w:rsidRDefault="002140EF" w:rsidP="002140EF"/>
    <w:p w:rsidR="002140EF" w:rsidRPr="00164262" w:rsidRDefault="002140EF" w:rsidP="002140EF">
      <w:pPr>
        <w:rPr>
          <w:rFonts w:ascii="Arial" w:hAnsi="Arial" w:cs="Arial"/>
          <w:sz w:val="24"/>
        </w:rPr>
      </w:pPr>
      <w:r w:rsidRPr="00164262">
        <w:rPr>
          <w:rFonts w:ascii="Arial" w:hAnsi="Arial" w:cs="Arial"/>
          <w:sz w:val="24"/>
        </w:rPr>
        <w:t xml:space="preserve">Pred pričetkom gradnje je potrebno sklicati sestanek upravljavcev obstoječih komunalnih napeljav in objektov in vse naprave in objekte, ki niso vidni, zakoličiti na terenu. Vsa dela v bližini teh napeljav je potrebno opravljati v skladu s pogoji izstavljenih soglasij, in so v primerih nevarnosti poškodbe teh naprav pod </w:t>
      </w:r>
      <w:r w:rsidRPr="00164262">
        <w:rPr>
          <w:rFonts w:ascii="Arial" w:hAnsi="Arial" w:cs="Arial"/>
          <w:sz w:val="24"/>
        </w:rPr>
        <w:lastRenderedPageBreak/>
        <w:t>neposrednim nadzorstvom upravljavcev. V primerih, da nastopi nevarnost za osebe, lastnino ali stroje od teh naprav, pa je potrebno ta dela posebej strokovno organizirati ali prepustiti za to usposobljeni delovni organizaciji ob istočasnem neposrednem nadzoru upravljavca. Še posebej je treba biti pozoren pri prečk</w:t>
      </w:r>
      <w:r w:rsidR="00BF6B9F" w:rsidRPr="00164262">
        <w:rPr>
          <w:rFonts w:ascii="Arial" w:hAnsi="Arial" w:cs="Arial"/>
          <w:sz w:val="24"/>
        </w:rPr>
        <w:t>anju, elektro-vodov, vodovodov</w:t>
      </w:r>
      <w:r w:rsidR="008B3F6B">
        <w:rPr>
          <w:rFonts w:ascii="Arial" w:hAnsi="Arial" w:cs="Arial"/>
          <w:sz w:val="24"/>
        </w:rPr>
        <w:t>, plinovodov</w:t>
      </w:r>
      <w:r w:rsidR="00BF6B9F" w:rsidRPr="00164262">
        <w:rPr>
          <w:rFonts w:ascii="Arial" w:hAnsi="Arial" w:cs="Arial"/>
          <w:sz w:val="24"/>
        </w:rPr>
        <w:t xml:space="preserve"> </w:t>
      </w:r>
      <w:r w:rsidRPr="00164262">
        <w:rPr>
          <w:rFonts w:ascii="Arial" w:hAnsi="Arial" w:cs="Arial"/>
          <w:sz w:val="24"/>
        </w:rPr>
        <w:t>in TK kablov.</w:t>
      </w:r>
    </w:p>
    <w:p w:rsidR="002140EF" w:rsidRPr="00164262" w:rsidRDefault="002140EF" w:rsidP="002140EF">
      <w:pPr>
        <w:rPr>
          <w:rFonts w:ascii="Arial" w:hAnsi="Arial" w:cs="Arial"/>
          <w:sz w:val="24"/>
        </w:rPr>
      </w:pPr>
    </w:p>
    <w:p w:rsidR="002140EF" w:rsidRPr="00164262" w:rsidRDefault="002140EF" w:rsidP="002140EF">
      <w:pPr>
        <w:rPr>
          <w:rFonts w:ascii="Arial" w:hAnsi="Arial" w:cs="Arial"/>
          <w:sz w:val="24"/>
        </w:rPr>
      </w:pPr>
      <w:r w:rsidRPr="00164262">
        <w:rPr>
          <w:rFonts w:ascii="Arial" w:hAnsi="Arial" w:cs="Arial"/>
          <w:sz w:val="24"/>
        </w:rPr>
        <w:t>Pri vseh delih je potrebno upoštevati veljavne higiensko - tehnične predpise o varstvu pri delu. Izgradnja v mestu zahteva, da bo potrebno še posebej upoštevati vse varstvene ukrepe za zaščito proti tretjim osebam: varnostna ograja vzdolž izkopane gradbene jame, osvetlitev gradbišča ponoči, ureditev prehodov za pešce in avtomobilski promet, ureditev zapore ali urejanje prometa z ustrezno signalizacijo in druge potrebne ukrepe.</w:t>
      </w:r>
    </w:p>
    <w:p w:rsidR="002140EF" w:rsidRPr="00164262" w:rsidRDefault="002140EF" w:rsidP="002140EF">
      <w:pPr>
        <w:rPr>
          <w:rFonts w:ascii="Arial" w:hAnsi="Arial" w:cs="Arial"/>
          <w:sz w:val="24"/>
        </w:rPr>
      </w:pPr>
    </w:p>
    <w:p w:rsidR="002140EF" w:rsidRPr="00164262" w:rsidRDefault="002140EF" w:rsidP="002140EF">
      <w:pPr>
        <w:rPr>
          <w:rFonts w:ascii="Arial" w:hAnsi="Arial" w:cs="Arial"/>
          <w:sz w:val="24"/>
        </w:rPr>
      </w:pPr>
      <w:r w:rsidRPr="00164262">
        <w:rPr>
          <w:rFonts w:ascii="Arial" w:hAnsi="Arial" w:cs="Arial"/>
          <w:sz w:val="24"/>
        </w:rPr>
        <w:t>Med gradnjo je obvezno zagotoviti prosti dostop do požarnih hidrantov in drugih vodnih virov za gašenje (gasilske rampe do vodotokov, vodnjaki in podobno).</w:t>
      </w:r>
    </w:p>
    <w:p w:rsidR="002140EF" w:rsidRPr="00164262" w:rsidRDefault="002140EF" w:rsidP="002140EF">
      <w:pPr>
        <w:rPr>
          <w:rFonts w:ascii="Arial" w:hAnsi="Arial" w:cs="Arial"/>
          <w:sz w:val="24"/>
        </w:rPr>
      </w:pPr>
    </w:p>
    <w:p w:rsidR="002140EF" w:rsidRPr="00164262" w:rsidRDefault="002140EF" w:rsidP="002140EF">
      <w:pPr>
        <w:rPr>
          <w:rFonts w:ascii="Arial" w:hAnsi="Arial" w:cs="Arial"/>
          <w:sz w:val="24"/>
        </w:rPr>
      </w:pPr>
      <w:r w:rsidRPr="00164262">
        <w:rPr>
          <w:rFonts w:ascii="Arial" w:hAnsi="Arial" w:cs="Arial"/>
          <w:sz w:val="24"/>
        </w:rPr>
        <w:t xml:space="preserve">Po končani gradnji je potrebno gradbišče splanirati in teren vzpostaviti v prvotno stanje (asfaltirati </w:t>
      </w:r>
      <w:proofErr w:type="spellStart"/>
      <w:r w:rsidRPr="00164262">
        <w:rPr>
          <w:rFonts w:ascii="Arial" w:hAnsi="Arial" w:cs="Arial"/>
          <w:sz w:val="24"/>
        </w:rPr>
        <w:t>povozne</w:t>
      </w:r>
      <w:proofErr w:type="spellEnd"/>
      <w:r w:rsidRPr="00164262">
        <w:rPr>
          <w:rFonts w:ascii="Arial" w:hAnsi="Arial" w:cs="Arial"/>
          <w:sz w:val="24"/>
        </w:rPr>
        <w:t xml:space="preserve"> površine, </w:t>
      </w:r>
      <w:proofErr w:type="spellStart"/>
      <w:r w:rsidRPr="00164262">
        <w:rPr>
          <w:rFonts w:ascii="Arial" w:hAnsi="Arial" w:cs="Arial"/>
          <w:sz w:val="24"/>
        </w:rPr>
        <w:t>humuzirati</w:t>
      </w:r>
      <w:proofErr w:type="spellEnd"/>
      <w:r w:rsidRPr="00164262">
        <w:rPr>
          <w:rFonts w:ascii="Arial" w:hAnsi="Arial" w:cs="Arial"/>
          <w:sz w:val="24"/>
        </w:rPr>
        <w:t xml:space="preserve"> in zatraviti zelenice </w:t>
      </w:r>
      <w:proofErr w:type="spellStart"/>
      <w:r w:rsidRPr="00164262">
        <w:rPr>
          <w:rFonts w:ascii="Arial" w:hAnsi="Arial" w:cs="Arial"/>
          <w:sz w:val="24"/>
        </w:rPr>
        <w:t>i.t.n</w:t>
      </w:r>
      <w:proofErr w:type="spellEnd"/>
      <w:r w:rsidRPr="00164262">
        <w:rPr>
          <w:rFonts w:ascii="Arial" w:hAnsi="Arial" w:cs="Arial"/>
          <w:sz w:val="24"/>
        </w:rPr>
        <w:t xml:space="preserve">.). Prav tako je potrebno položene kanale  posneti s kamero, da se ugotovijo morebitne napake med gradnjo, ki se jih ni odkrilo s preizkusom tesnosti. </w:t>
      </w:r>
    </w:p>
    <w:p w:rsidR="002140EF" w:rsidRPr="00164262" w:rsidRDefault="002140EF" w:rsidP="002140EF">
      <w:pPr>
        <w:rPr>
          <w:rFonts w:ascii="Arial" w:hAnsi="Arial" w:cs="Arial"/>
          <w:sz w:val="24"/>
        </w:rPr>
      </w:pPr>
    </w:p>
    <w:p w:rsidR="002140EF" w:rsidRPr="00164262" w:rsidRDefault="002140EF" w:rsidP="002140EF">
      <w:pPr>
        <w:ind w:left="9"/>
        <w:rPr>
          <w:rFonts w:ascii="Arial" w:hAnsi="Arial" w:cs="Arial"/>
          <w:bCs/>
          <w:sz w:val="24"/>
          <w:szCs w:val="24"/>
        </w:rPr>
      </w:pPr>
      <w:r w:rsidRPr="00164262">
        <w:rPr>
          <w:rFonts w:ascii="Arial" w:hAnsi="Arial" w:cs="Arial"/>
          <w:bCs/>
          <w:sz w:val="24"/>
          <w:szCs w:val="24"/>
        </w:rPr>
        <w:t xml:space="preserve">Pokrovi jaškov na kanalizacijskem omrežju morajo biti vidni – na koti terena in vedno dostopni za potrebe pregledov, vzdrževalnih ali obnovitvenih del. </w:t>
      </w:r>
    </w:p>
    <w:p w:rsidR="002140EF" w:rsidRPr="00164262" w:rsidRDefault="002140EF" w:rsidP="002140EF">
      <w:pPr>
        <w:ind w:left="9"/>
        <w:rPr>
          <w:rFonts w:ascii="Arial" w:hAnsi="Arial" w:cs="Arial"/>
          <w:bCs/>
          <w:sz w:val="24"/>
          <w:szCs w:val="24"/>
        </w:rPr>
      </w:pPr>
    </w:p>
    <w:p w:rsidR="002140EF" w:rsidRPr="00164262" w:rsidRDefault="002140EF" w:rsidP="002140EF">
      <w:pPr>
        <w:pStyle w:val="Tekst"/>
        <w:ind w:left="9"/>
        <w:rPr>
          <w:rFonts w:ascii="Arial" w:hAnsi="Arial" w:cs="Arial"/>
          <w:bCs/>
          <w:sz w:val="24"/>
          <w:szCs w:val="24"/>
        </w:rPr>
      </w:pPr>
      <w:r w:rsidRPr="00164262">
        <w:rPr>
          <w:rFonts w:ascii="Arial" w:hAnsi="Arial" w:cs="Arial"/>
          <w:bCs/>
          <w:sz w:val="24"/>
          <w:szCs w:val="24"/>
        </w:rPr>
        <w:t>Za čas gradnje je potrebno preprečiti vnos gradbenega materiala in zemlje v obstoječo javno kanalizacijo. Na obstoječo kanalizacijo je dovoljeno priključiti samo očiščeno novozgrajeno kanalizacijo.</w:t>
      </w:r>
    </w:p>
    <w:p w:rsidR="002140EF" w:rsidRPr="00164262" w:rsidRDefault="002140EF" w:rsidP="002140EF">
      <w:pPr>
        <w:ind w:left="9"/>
        <w:rPr>
          <w:rFonts w:ascii="Arial" w:hAnsi="Arial" w:cs="Arial"/>
          <w:sz w:val="24"/>
        </w:rPr>
      </w:pPr>
    </w:p>
    <w:p w:rsidR="002140EF" w:rsidRDefault="002140EF" w:rsidP="002140EF">
      <w:pPr>
        <w:ind w:left="9"/>
        <w:rPr>
          <w:rFonts w:ascii="Arial" w:hAnsi="Arial" w:cs="Arial"/>
          <w:sz w:val="24"/>
        </w:rPr>
      </w:pPr>
      <w:r w:rsidRPr="00164262">
        <w:rPr>
          <w:rFonts w:ascii="Arial" w:hAnsi="Arial" w:cs="Arial"/>
          <w:sz w:val="24"/>
        </w:rPr>
        <w:t xml:space="preserve">Na projektirane kanale je dovoljeno priključiti samo fekalne hišne priključke in   fekalne kanale, ki se bodo gradili v bodoče. </w:t>
      </w:r>
    </w:p>
    <w:p w:rsidR="00080542" w:rsidRDefault="00080542" w:rsidP="002140EF">
      <w:pPr>
        <w:ind w:left="9"/>
        <w:rPr>
          <w:rFonts w:ascii="Arial" w:hAnsi="Arial" w:cs="Arial"/>
          <w:sz w:val="24"/>
        </w:rPr>
      </w:pPr>
    </w:p>
    <w:p w:rsidR="00ED15CA" w:rsidRDefault="00ED15CA" w:rsidP="002140EF">
      <w:pPr>
        <w:ind w:left="9"/>
        <w:rPr>
          <w:rFonts w:ascii="Arial" w:hAnsi="Arial" w:cs="Arial"/>
          <w:sz w:val="24"/>
        </w:rPr>
      </w:pPr>
    </w:p>
    <w:p w:rsidR="00A439A0" w:rsidRPr="00164262" w:rsidRDefault="00A439A0" w:rsidP="00ED15CA">
      <w:pPr>
        <w:jc w:val="left"/>
        <w:rPr>
          <w:rFonts w:ascii="Arial" w:hAnsi="Arial"/>
          <w:sz w:val="24"/>
        </w:rPr>
      </w:pPr>
      <w:r w:rsidRPr="00164262">
        <w:rPr>
          <w:rFonts w:ascii="Arial" w:hAnsi="Arial"/>
          <w:sz w:val="24"/>
        </w:rPr>
        <w:tab/>
      </w:r>
      <w:r w:rsidRPr="00164262">
        <w:rPr>
          <w:rFonts w:ascii="Arial" w:hAnsi="Arial"/>
          <w:sz w:val="24"/>
        </w:rPr>
        <w:tab/>
      </w:r>
      <w:r w:rsidRPr="00164262">
        <w:rPr>
          <w:rFonts w:ascii="Arial" w:hAnsi="Arial"/>
          <w:sz w:val="24"/>
        </w:rPr>
        <w:tab/>
      </w:r>
      <w:r w:rsidRPr="00164262">
        <w:rPr>
          <w:rFonts w:ascii="Arial" w:hAnsi="Arial"/>
          <w:sz w:val="24"/>
        </w:rPr>
        <w:tab/>
      </w:r>
      <w:r w:rsidRPr="00164262">
        <w:rPr>
          <w:rFonts w:ascii="Arial" w:hAnsi="Arial"/>
          <w:sz w:val="24"/>
        </w:rPr>
        <w:tab/>
      </w:r>
      <w:r w:rsidRPr="00164262">
        <w:rPr>
          <w:rFonts w:ascii="Arial" w:hAnsi="Arial"/>
          <w:sz w:val="24"/>
        </w:rPr>
        <w:tab/>
      </w:r>
      <w:r w:rsidRPr="00164262">
        <w:rPr>
          <w:rFonts w:ascii="Arial" w:hAnsi="Arial"/>
          <w:sz w:val="24"/>
        </w:rPr>
        <w:tab/>
      </w:r>
      <w:r w:rsidRPr="00164262">
        <w:rPr>
          <w:rFonts w:ascii="Arial" w:hAnsi="Arial"/>
          <w:sz w:val="24"/>
        </w:rPr>
        <w:tab/>
        <w:t xml:space="preserve">Sestavil: </w:t>
      </w:r>
    </w:p>
    <w:p w:rsidR="00A439A0" w:rsidRPr="00164262" w:rsidRDefault="00A439A0" w:rsidP="00A439A0">
      <w:pPr>
        <w:rPr>
          <w:rFonts w:ascii="Arial" w:hAnsi="Arial"/>
          <w:sz w:val="24"/>
        </w:rPr>
      </w:pPr>
      <w:r w:rsidRPr="00164262">
        <w:rPr>
          <w:rFonts w:ascii="Arial" w:hAnsi="Arial"/>
          <w:sz w:val="24"/>
        </w:rPr>
        <w:t xml:space="preserve">  </w:t>
      </w:r>
    </w:p>
    <w:p w:rsidR="00A439A0" w:rsidRPr="00164262" w:rsidRDefault="00A439A0" w:rsidP="00A439A0">
      <w:pPr>
        <w:pStyle w:val="Tekst"/>
        <w:rPr>
          <w:rFonts w:ascii="Arial" w:hAnsi="Arial" w:cs="Arial"/>
          <w:sz w:val="24"/>
        </w:rPr>
      </w:pPr>
      <w:r w:rsidRPr="00164262">
        <w:rPr>
          <w:rFonts w:ascii="Arial" w:hAnsi="Arial" w:cs="Arial"/>
          <w:sz w:val="24"/>
        </w:rPr>
        <w:tab/>
      </w:r>
      <w:r w:rsidRPr="00164262">
        <w:rPr>
          <w:rFonts w:ascii="Arial" w:hAnsi="Arial" w:cs="Arial"/>
          <w:sz w:val="24"/>
        </w:rPr>
        <w:tab/>
      </w:r>
      <w:r w:rsidRPr="00164262">
        <w:rPr>
          <w:rFonts w:ascii="Arial" w:hAnsi="Arial" w:cs="Arial"/>
          <w:sz w:val="24"/>
        </w:rPr>
        <w:tab/>
      </w:r>
      <w:r w:rsidRPr="00164262">
        <w:rPr>
          <w:rFonts w:ascii="Arial" w:hAnsi="Arial" w:cs="Arial"/>
          <w:sz w:val="24"/>
        </w:rPr>
        <w:tab/>
      </w:r>
      <w:r w:rsidRPr="00164262">
        <w:rPr>
          <w:rFonts w:ascii="Arial" w:hAnsi="Arial" w:cs="Arial"/>
          <w:sz w:val="24"/>
        </w:rPr>
        <w:tab/>
      </w:r>
      <w:r w:rsidRPr="00164262">
        <w:rPr>
          <w:rFonts w:ascii="Arial" w:hAnsi="Arial" w:cs="Arial"/>
          <w:sz w:val="24"/>
        </w:rPr>
        <w:tab/>
      </w:r>
      <w:r w:rsidRPr="00164262">
        <w:rPr>
          <w:rFonts w:ascii="Arial" w:hAnsi="Arial" w:cs="Arial"/>
          <w:sz w:val="24"/>
        </w:rPr>
        <w:tab/>
      </w:r>
      <w:r w:rsidRPr="00164262">
        <w:rPr>
          <w:rFonts w:ascii="Arial" w:hAnsi="Arial" w:cs="Arial"/>
          <w:sz w:val="24"/>
        </w:rPr>
        <w:tab/>
      </w:r>
      <w:r w:rsidR="009A56F9" w:rsidRPr="00164262">
        <w:rPr>
          <w:rFonts w:ascii="Arial" w:hAnsi="Arial" w:cs="Arial"/>
          <w:sz w:val="24"/>
        </w:rPr>
        <w:t>Jelko Kozjak</w:t>
      </w:r>
    </w:p>
    <w:sectPr w:rsidR="00A439A0" w:rsidRPr="00164262" w:rsidSect="00042819">
      <w:headerReference w:type="default" r:id="rId17"/>
      <w:footerReference w:type="default" r:id="rId18"/>
      <w:pgSz w:w="11907" w:h="16840" w:code="9"/>
      <w:pgMar w:top="1418" w:right="1134" w:bottom="1418" w:left="1985" w:header="709" w:footer="709"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F84" w:rsidRDefault="00750F84">
      <w:r>
        <w:separator/>
      </w:r>
    </w:p>
  </w:endnote>
  <w:endnote w:type="continuationSeparator" w:id="0">
    <w:p w:rsidR="00750F84" w:rsidRDefault="00750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HelveSL">
    <w:altName w:val="Times New Roman"/>
    <w:charset w:val="00"/>
    <w:family w:val="auto"/>
    <w:pitch w:val="variable"/>
    <w:sig w:usb0="00000003" w:usb1="00000000" w:usb2="00000000" w:usb3="00000000" w:csb0="00000001" w:csb1="00000000"/>
  </w:font>
  <w:font w:name="SLO Arial">
    <w:altName w:val="Arial"/>
    <w:charset w:val="00"/>
    <w:family w:val="swiss"/>
    <w:pitch w:val="variable"/>
    <w:sig w:usb0="00000003" w:usb1="00000000" w:usb2="00000000" w:usb3="00000000" w:csb0="00000001" w:csb1="00000000"/>
  </w:font>
  <w:font w:name="Univers">
    <w:panose1 w:val="020B0603020202030204"/>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3946"/>
      <w:gridCol w:w="1137"/>
      <w:gridCol w:w="3705"/>
    </w:tblGrid>
    <w:tr w:rsidR="00750F84" w:rsidTr="00D8697E">
      <w:trPr>
        <w:trHeight w:val="151"/>
      </w:trPr>
      <w:tc>
        <w:tcPr>
          <w:tcW w:w="2245" w:type="pct"/>
          <w:tcBorders>
            <w:bottom w:val="single" w:sz="4" w:space="0" w:color="5B9BD5" w:themeColor="accent1"/>
          </w:tcBorders>
        </w:tcPr>
        <w:p w:rsidR="00750F84" w:rsidRDefault="00750F84" w:rsidP="00625D73">
          <w:pPr>
            <w:pStyle w:val="Glava"/>
            <w:rPr>
              <w:rFonts w:asciiTheme="majorHAnsi" w:eastAsiaTheme="majorEastAsia" w:hAnsiTheme="majorHAnsi" w:cstheme="majorBidi"/>
              <w:b/>
              <w:bCs/>
            </w:rPr>
          </w:pPr>
        </w:p>
      </w:tc>
      <w:tc>
        <w:tcPr>
          <w:tcW w:w="647" w:type="pct"/>
          <w:vMerge w:val="restart"/>
          <w:noWrap/>
          <w:vAlign w:val="center"/>
        </w:tcPr>
        <w:p w:rsidR="00750F84" w:rsidRPr="000A7A21" w:rsidRDefault="00750F84" w:rsidP="00625D73">
          <w:pPr>
            <w:pStyle w:val="Brezrazmikov"/>
            <w:rPr>
              <w:rFonts w:ascii="Arial" w:hAnsi="Arial" w:cs="Arial"/>
            </w:rPr>
          </w:pPr>
          <w:r w:rsidRPr="000A7A21">
            <w:rPr>
              <w:rFonts w:ascii="Arial" w:hAnsi="Arial" w:cs="Arial"/>
            </w:rPr>
            <w:t xml:space="preserve">Stran </w:t>
          </w:r>
          <w:r w:rsidRPr="000A7A21">
            <w:rPr>
              <w:rFonts w:ascii="Arial" w:hAnsi="Arial" w:cs="Arial"/>
            </w:rPr>
            <w:fldChar w:fldCharType="begin"/>
          </w:r>
          <w:r w:rsidRPr="000A7A21">
            <w:rPr>
              <w:rFonts w:ascii="Arial" w:hAnsi="Arial" w:cs="Arial"/>
            </w:rPr>
            <w:instrText xml:space="preserve"> PAGE  \* MERGEFORMAT </w:instrText>
          </w:r>
          <w:r w:rsidRPr="000A7A21">
            <w:rPr>
              <w:rFonts w:ascii="Arial" w:hAnsi="Arial" w:cs="Arial"/>
            </w:rPr>
            <w:fldChar w:fldCharType="separate"/>
          </w:r>
          <w:r w:rsidR="00ED0F6F">
            <w:rPr>
              <w:rFonts w:ascii="Arial" w:hAnsi="Arial" w:cs="Arial"/>
              <w:noProof/>
            </w:rPr>
            <w:t>23</w:t>
          </w:r>
          <w:r w:rsidRPr="000A7A21">
            <w:rPr>
              <w:rFonts w:ascii="Arial" w:hAnsi="Arial" w:cs="Arial"/>
            </w:rPr>
            <w:fldChar w:fldCharType="end"/>
          </w:r>
        </w:p>
      </w:tc>
      <w:tc>
        <w:tcPr>
          <w:tcW w:w="2109" w:type="pct"/>
          <w:tcBorders>
            <w:bottom w:val="single" w:sz="4" w:space="0" w:color="5B9BD5" w:themeColor="accent1"/>
          </w:tcBorders>
        </w:tcPr>
        <w:p w:rsidR="00750F84" w:rsidRDefault="00750F84" w:rsidP="00625D73">
          <w:pPr>
            <w:pStyle w:val="Glava"/>
            <w:rPr>
              <w:rFonts w:asciiTheme="majorHAnsi" w:eastAsiaTheme="majorEastAsia" w:hAnsiTheme="majorHAnsi" w:cstheme="majorBidi"/>
              <w:b/>
              <w:bCs/>
            </w:rPr>
          </w:pPr>
        </w:p>
      </w:tc>
    </w:tr>
    <w:tr w:rsidR="00750F84" w:rsidTr="00D8697E">
      <w:trPr>
        <w:trHeight w:val="150"/>
      </w:trPr>
      <w:tc>
        <w:tcPr>
          <w:tcW w:w="2245" w:type="pct"/>
          <w:tcBorders>
            <w:top w:val="single" w:sz="4" w:space="0" w:color="5B9BD5" w:themeColor="accent1"/>
          </w:tcBorders>
        </w:tcPr>
        <w:p w:rsidR="00750F84" w:rsidRDefault="00750F84" w:rsidP="00625D73">
          <w:pPr>
            <w:pStyle w:val="Glava"/>
            <w:rPr>
              <w:rFonts w:asciiTheme="majorHAnsi" w:eastAsiaTheme="majorEastAsia" w:hAnsiTheme="majorHAnsi" w:cstheme="majorBidi"/>
              <w:b/>
              <w:bCs/>
            </w:rPr>
          </w:pPr>
        </w:p>
      </w:tc>
      <w:tc>
        <w:tcPr>
          <w:tcW w:w="647" w:type="pct"/>
          <w:vMerge/>
        </w:tcPr>
        <w:p w:rsidR="00750F84" w:rsidRDefault="00750F84" w:rsidP="00625D73">
          <w:pPr>
            <w:pStyle w:val="Glava"/>
            <w:jc w:val="center"/>
            <w:rPr>
              <w:rFonts w:asciiTheme="majorHAnsi" w:eastAsiaTheme="majorEastAsia" w:hAnsiTheme="majorHAnsi" w:cstheme="majorBidi"/>
              <w:b/>
              <w:bCs/>
            </w:rPr>
          </w:pPr>
        </w:p>
      </w:tc>
      <w:tc>
        <w:tcPr>
          <w:tcW w:w="2109" w:type="pct"/>
          <w:tcBorders>
            <w:top w:val="single" w:sz="4" w:space="0" w:color="5B9BD5" w:themeColor="accent1"/>
          </w:tcBorders>
        </w:tcPr>
        <w:p w:rsidR="00750F84" w:rsidRDefault="00750F84" w:rsidP="00625D73">
          <w:pPr>
            <w:pStyle w:val="Glava"/>
            <w:rPr>
              <w:rFonts w:asciiTheme="majorHAnsi" w:eastAsiaTheme="majorEastAsia" w:hAnsiTheme="majorHAnsi" w:cstheme="majorBidi"/>
              <w:b/>
              <w:bCs/>
            </w:rPr>
          </w:pPr>
        </w:p>
      </w:tc>
    </w:tr>
  </w:tbl>
  <w:p w:rsidR="00750F84" w:rsidRPr="00625D73" w:rsidRDefault="00750F84" w:rsidP="00625D73">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F84" w:rsidRDefault="00750F84">
      <w:r>
        <w:separator/>
      </w:r>
    </w:p>
  </w:footnote>
  <w:footnote w:type="continuationSeparator" w:id="0">
    <w:p w:rsidR="00750F84" w:rsidRDefault="00750F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F84" w:rsidRDefault="00750F84">
    <w:pPr>
      <w:pStyle w:val="Glava"/>
      <w:rPr>
        <w:b/>
        <w:lang w:val="de-DE"/>
      </w:rPr>
    </w:pPr>
    <w:r>
      <w:rPr>
        <w:b/>
        <w:lang w:val="de-DE"/>
      </w:rPr>
      <w:t xml:space="preserve">            </w:t>
    </w:r>
    <w:r>
      <w:rPr>
        <w:b/>
        <w:noProof/>
      </w:rPr>
      <w:drawing>
        <wp:anchor distT="0" distB="0" distL="114300" distR="114300" simplePos="0" relativeHeight="251659776" behindDoc="0" locked="0" layoutInCell="0" allowOverlap="1" wp14:anchorId="6E8DE9E1" wp14:editId="55525453">
          <wp:simplePos x="0" y="0"/>
          <wp:positionH relativeFrom="column">
            <wp:posOffset>-3810</wp:posOffset>
          </wp:positionH>
          <wp:positionV relativeFrom="paragraph">
            <wp:posOffset>140970</wp:posOffset>
          </wp:positionV>
          <wp:extent cx="2258060" cy="601345"/>
          <wp:effectExtent l="0" t="0" r="8890" b="8255"/>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258060" cy="601345"/>
                  </a:xfrm>
                  <a:prstGeom prst="rect">
                    <a:avLst/>
                  </a:prstGeom>
                  <a:noFill/>
                </pic:spPr>
              </pic:pic>
            </a:graphicData>
          </a:graphic>
        </wp:anchor>
      </w:drawing>
    </w:r>
    <w:r>
      <w:rPr>
        <w:b/>
        <w:lang w:val="de-DE"/>
      </w:rPr>
      <w:t xml:space="preserve">                     </w:t>
    </w:r>
  </w:p>
  <w:p w:rsidR="00750F84" w:rsidRDefault="00750F84">
    <w:pPr>
      <w:pStyle w:val="Glava"/>
      <w:rPr>
        <w:b/>
        <w:lang w:val="de-DE"/>
      </w:rPr>
    </w:pPr>
  </w:p>
  <w:p w:rsidR="00750F84" w:rsidRDefault="00750F84">
    <w:pPr>
      <w:pStyle w:val="Glava"/>
      <w:rPr>
        <w:b/>
        <w:lang w:val="de-DE"/>
      </w:rPr>
    </w:pPr>
  </w:p>
  <w:p w:rsidR="00750F84" w:rsidRDefault="00750F84">
    <w:pPr>
      <w:pStyle w:val="Glava"/>
      <w:rPr>
        <w:b/>
        <w:lang w:val="de-DE"/>
      </w:rPr>
    </w:pPr>
  </w:p>
  <w:p w:rsidR="00750F84" w:rsidRPr="009B0ED0" w:rsidRDefault="00750F84">
    <w:pPr>
      <w:pStyle w:val="Glava"/>
    </w:pPr>
    <w:r>
      <w:rPr>
        <w:b/>
        <w:lang w:val="de-DE"/>
      </w:rPr>
      <w:tab/>
    </w:r>
    <w:r>
      <w:rPr>
        <w:b/>
        <w:lang w:val="de-DE"/>
      </w:rPr>
      <w:tab/>
    </w:r>
    <w:r w:rsidRPr="009B0ED0">
      <w:rPr>
        <w:b/>
      </w:rPr>
      <w:t xml:space="preserve"> </w:t>
    </w:r>
    <w:r w:rsidRPr="009B0ED0">
      <w:rPr>
        <w:b/>
      </w:rPr>
      <w:t>Projektiranje in tehnično svetovanje</w:t>
    </w:r>
  </w:p>
  <w:p w:rsidR="00750F84" w:rsidRDefault="00750F84">
    <w:pPr>
      <w:pStyle w:val="Glava"/>
      <w:rPr>
        <w:lang w:val="de-DE"/>
      </w:rPr>
    </w:pPr>
    <w:r>
      <w:rPr>
        <w:noProof/>
      </w:rPr>
      <mc:AlternateContent>
        <mc:Choice Requires="wps">
          <w:drawing>
            <wp:anchor distT="0" distB="0" distL="114300" distR="114300" simplePos="0" relativeHeight="251657728" behindDoc="0" locked="0" layoutInCell="0" allowOverlap="1" wp14:anchorId="1B7F5FCA" wp14:editId="008A848E">
              <wp:simplePos x="0" y="0"/>
              <wp:positionH relativeFrom="column">
                <wp:posOffset>-60960</wp:posOffset>
              </wp:positionH>
              <wp:positionV relativeFrom="paragraph">
                <wp:posOffset>77470</wp:posOffset>
              </wp:positionV>
              <wp:extent cx="565785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7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6C797B"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6.1pt" to="440.7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" o:allowincell="f"/>
          </w:pict>
        </mc:Fallback>
      </mc:AlternateContent>
    </w:r>
  </w:p>
  <w:p w:rsidR="00750F84" w:rsidRDefault="00750F84"/>
  <w:p w:rsidR="00750F84" w:rsidRDefault="00750F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upperRoman"/>
      <w:pStyle w:val="Naslov1"/>
      <w:lvlText w:val="%1."/>
      <w:legacy w:legacy="1" w:legacySpace="0" w:legacyIndent="708"/>
      <w:lvlJc w:val="left"/>
      <w:pPr>
        <w:ind w:left="708" w:hanging="708"/>
      </w:pPr>
    </w:lvl>
    <w:lvl w:ilvl="1">
      <w:start w:val="1"/>
      <w:numFmt w:val="upperLetter"/>
      <w:pStyle w:val="Naslov2"/>
      <w:lvlText w:val="%2."/>
      <w:legacy w:legacy="1" w:legacySpace="0" w:legacyIndent="708"/>
      <w:lvlJc w:val="left"/>
      <w:pPr>
        <w:ind w:left="1416" w:hanging="708"/>
      </w:pPr>
    </w:lvl>
    <w:lvl w:ilvl="2">
      <w:start w:val="1"/>
      <w:numFmt w:val="decimal"/>
      <w:pStyle w:val="Naslov3"/>
      <w:lvlText w:val="%3."/>
      <w:legacy w:legacy="1" w:legacySpace="0" w:legacyIndent="708"/>
      <w:lvlJc w:val="left"/>
      <w:pPr>
        <w:ind w:left="2124" w:hanging="708"/>
      </w:pPr>
    </w:lvl>
    <w:lvl w:ilvl="3">
      <w:start w:val="1"/>
      <w:numFmt w:val="lowerLetter"/>
      <w:pStyle w:val="Naslov4"/>
      <w:lvlText w:val="%4)"/>
      <w:legacy w:legacy="1" w:legacySpace="0" w:legacyIndent="708"/>
      <w:lvlJc w:val="left"/>
      <w:pPr>
        <w:ind w:left="2832" w:hanging="708"/>
      </w:pPr>
    </w:lvl>
    <w:lvl w:ilvl="4">
      <w:start w:val="1"/>
      <w:numFmt w:val="decimal"/>
      <w:pStyle w:val="Naslov5"/>
      <w:lvlText w:val="(%5)"/>
      <w:legacy w:legacy="1" w:legacySpace="0" w:legacyIndent="708"/>
      <w:lvlJc w:val="left"/>
      <w:pPr>
        <w:ind w:left="3540" w:hanging="708"/>
      </w:pPr>
    </w:lvl>
    <w:lvl w:ilvl="5">
      <w:start w:val="1"/>
      <w:numFmt w:val="lowerLetter"/>
      <w:pStyle w:val="Naslov6"/>
      <w:lvlText w:val="(%6)"/>
      <w:legacy w:legacy="1" w:legacySpace="0" w:legacyIndent="708"/>
      <w:lvlJc w:val="left"/>
      <w:pPr>
        <w:ind w:left="4248" w:hanging="708"/>
      </w:pPr>
    </w:lvl>
    <w:lvl w:ilvl="6">
      <w:start w:val="1"/>
      <w:numFmt w:val="lowerRoman"/>
      <w:pStyle w:val="Naslov7"/>
      <w:lvlText w:val="(%7)"/>
      <w:legacy w:legacy="1" w:legacySpace="0" w:legacyIndent="708"/>
      <w:lvlJc w:val="left"/>
      <w:pPr>
        <w:ind w:left="4956" w:hanging="708"/>
      </w:pPr>
    </w:lvl>
    <w:lvl w:ilvl="7">
      <w:start w:val="1"/>
      <w:numFmt w:val="lowerLetter"/>
      <w:pStyle w:val="Naslov8"/>
      <w:lvlText w:val="(%8)"/>
      <w:legacy w:legacy="1" w:legacySpace="0" w:legacyIndent="708"/>
      <w:lvlJc w:val="left"/>
      <w:pPr>
        <w:ind w:left="5664" w:hanging="708"/>
      </w:pPr>
    </w:lvl>
    <w:lvl w:ilvl="8">
      <w:start w:val="1"/>
      <w:numFmt w:val="lowerRoman"/>
      <w:pStyle w:val="Naslov9"/>
      <w:lvlText w:val="(%9)"/>
      <w:legacy w:legacy="1" w:legacySpace="0" w:legacyIndent="708"/>
      <w:lvlJc w:val="left"/>
      <w:pPr>
        <w:ind w:left="6372" w:hanging="708"/>
      </w:pPr>
    </w:lvl>
  </w:abstractNum>
  <w:abstractNum w:abstractNumId="1" w15:restartNumberingAfterBreak="0">
    <w:nsid w:val="00684F6B"/>
    <w:multiLevelType w:val="multilevel"/>
    <w:tmpl w:val="FC6EB518"/>
    <w:lvl w:ilvl="0">
      <w:start w:val="8"/>
      <w:numFmt w:val="decimal"/>
      <w:lvlText w:val="%1."/>
      <w:lvlJc w:val="left"/>
      <w:pPr>
        <w:tabs>
          <w:tab w:val="decimal" w:pos="288"/>
        </w:tabs>
        <w:ind w:left="720"/>
      </w:pPr>
      <w:rPr>
        <w:rFonts w:ascii="Times New Roman" w:hAnsi="Times New Roman"/>
        <w:i/>
        <w:strike w:val="0"/>
        <w:color w:val="000000"/>
        <w:spacing w:val="0"/>
        <w:w w:val="105"/>
        <w:sz w:val="24"/>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AD2E5D"/>
    <w:multiLevelType w:val="multilevel"/>
    <w:tmpl w:val="D348FEF2"/>
    <w:lvl w:ilvl="0">
      <w:start w:val="1"/>
      <w:numFmt w:val="decimal"/>
      <w:lvlText w:val="%1."/>
      <w:lvlJc w:val="left"/>
      <w:pPr>
        <w:tabs>
          <w:tab w:val="decimal" w:pos="360"/>
        </w:tabs>
        <w:ind w:left="720"/>
      </w:pPr>
      <w:rPr>
        <w:rFonts w:ascii="Tahoma" w:hAnsi="Tahoma"/>
        <w:strike w:val="0"/>
        <w:color w:val="000000"/>
        <w:spacing w:val="8"/>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22A2AAD"/>
    <w:multiLevelType w:val="multilevel"/>
    <w:tmpl w:val="D348FEF2"/>
    <w:lvl w:ilvl="0">
      <w:start w:val="1"/>
      <w:numFmt w:val="decimal"/>
      <w:lvlText w:val="%1."/>
      <w:lvlJc w:val="left"/>
      <w:pPr>
        <w:tabs>
          <w:tab w:val="decimal" w:pos="360"/>
        </w:tabs>
        <w:ind w:left="720"/>
      </w:pPr>
      <w:rPr>
        <w:rFonts w:ascii="Tahoma" w:hAnsi="Tahoma"/>
        <w:strike w:val="0"/>
        <w:color w:val="000000"/>
        <w:spacing w:val="8"/>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3A73C85"/>
    <w:multiLevelType w:val="multilevel"/>
    <w:tmpl w:val="F3DAB444"/>
    <w:lvl w:ilvl="0">
      <w:start w:val="3"/>
      <w:numFmt w:val="decimal"/>
      <w:lvlText w:val="%1."/>
      <w:lvlJc w:val="left"/>
      <w:pPr>
        <w:tabs>
          <w:tab w:val="decimal" w:pos="360"/>
        </w:tabs>
        <w:ind w:left="720"/>
      </w:pPr>
      <w:rPr>
        <w:rFonts w:ascii="Tahoma" w:hAnsi="Tahoma"/>
        <w:strike w:val="0"/>
        <w:color w:val="000000"/>
        <w:spacing w:val="8"/>
        <w:w w:val="100"/>
        <w:sz w:val="18"/>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7EB731D"/>
    <w:multiLevelType w:val="multilevel"/>
    <w:tmpl w:val="2A4646D2"/>
    <w:lvl w:ilvl="0">
      <w:start w:val="1"/>
      <w:numFmt w:val="decimal"/>
      <w:lvlText w:val="%1."/>
      <w:lvlJc w:val="left"/>
      <w:pPr>
        <w:tabs>
          <w:tab w:val="decimal" w:pos="360"/>
        </w:tabs>
        <w:ind w:left="720"/>
      </w:pPr>
      <w:rPr>
        <w:rFonts w:ascii="Times New Roman" w:hAnsi="Times New Roman"/>
        <w:i/>
        <w:strike w:val="0"/>
        <w:color w:val="000000"/>
        <w:spacing w:val="-11"/>
        <w:w w:val="105"/>
        <w:sz w:val="24"/>
        <w:vertAlign w:val="baseline"/>
        <w:lang w:val="sl-SI"/>
      </w:rPr>
    </w:lvl>
    <w:lvl w:ilvl="1">
      <w:numFmt w:val="bullet"/>
      <w:lvlText w:val="-"/>
      <w:lvlJc w:val="left"/>
      <w:rPr>
        <w:rFonts w:ascii="Times New Roman" w:eastAsia="Times New Roman" w:hAnsi="Times New Roman" w:cs="Times New Roman" w:hint="default"/>
        <w:sz w:val="24"/>
        <w:szCs w:val="24"/>
      </w:rPr>
    </w:lvl>
    <w:lvl w:ilvl="2">
      <w:numFmt w:val="bullet"/>
      <w:lvlText w:val="-"/>
      <w:lvlJc w:val="left"/>
      <w:rPr>
        <w:rFonts w:ascii="Times New Roman" w:eastAsia="Times New Roman" w:hAnsi="Times New Roman" w:cs="Times New Roman"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A71894"/>
    <w:multiLevelType w:val="multilevel"/>
    <w:tmpl w:val="84D08D18"/>
    <w:lvl w:ilvl="0">
      <w:start w:val="1"/>
      <w:numFmt w:val="decimal"/>
      <w:lvlText w:val="%1."/>
      <w:lvlJc w:val="left"/>
      <w:pPr>
        <w:ind w:left="1080" w:hanging="360"/>
      </w:pPr>
      <w:rPr>
        <w:rFonts w:hint="default"/>
      </w:rPr>
    </w:lvl>
    <w:lvl w:ilvl="1">
      <w:start w:val="1"/>
      <w:numFmt w:val="decimal"/>
      <w:isLgl/>
      <w:lvlText w:val="%1.%2"/>
      <w:lvlJc w:val="left"/>
      <w:pPr>
        <w:ind w:left="1134" w:hanging="1134"/>
      </w:pPr>
      <w:rPr>
        <w:rFonts w:hint="default"/>
      </w:rPr>
    </w:lvl>
    <w:lvl w:ilvl="2">
      <w:start w:val="1"/>
      <w:numFmt w:val="decimal"/>
      <w:isLgl/>
      <w:lvlText w:val="%1.%2.%3"/>
      <w:lvlJc w:val="left"/>
      <w:pPr>
        <w:tabs>
          <w:tab w:val="num" w:pos="3600"/>
        </w:tabs>
        <w:ind w:left="1134" w:hanging="1134"/>
      </w:pPr>
      <w:rPr>
        <w:rFonts w:hint="default"/>
        <w:b/>
      </w:rPr>
    </w:lvl>
    <w:lvl w:ilvl="3">
      <w:start w:val="1"/>
      <w:numFmt w:val="decimal"/>
      <w:isLgl/>
      <w:lvlText w:val="%1.%2.%3.%4"/>
      <w:lvlJc w:val="left"/>
      <w:pPr>
        <w:ind w:left="1134" w:hanging="1134"/>
      </w:pPr>
      <w:rPr>
        <w:rFonts w:ascii="Arial" w:hAnsi="Arial" w:cs="Arial" w:hint="default"/>
        <w:b/>
        <w:i w:val="0"/>
        <w:sz w:val="24"/>
        <w:szCs w:val="24"/>
      </w:rPr>
    </w:lvl>
    <w:lvl w:ilvl="4">
      <w:start w:val="1"/>
      <w:numFmt w:val="decimal"/>
      <w:isLgl/>
      <w:lvlText w:val="%1.%2.%3.%4.%5"/>
      <w:lvlJc w:val="left"/>
      <w:pPr>
        <w:ind w:left="1134" w:hanging="1134"/>
      </w:pPr>
      <w:rPr>
        <w:rFonts w:hint="default"/>
      </w:rPr>
    </w:lvl>
    <w:lvl w:ilvl="5">
      <w:start w:val="1"/>
      <w:numFmt w:val="decimal"/>
      <w:isLgl/>
      <w:lvlText w:val="%1.%2.%3.%4.%5.%6"/>
      <w:lvlJc w:val="left"/>
      <w:pPr>
        <w:ind w:left="1134" w:hanging="1134"/>
      </w:pPr>
      <w:rPr>
        <w:rFonts w:ascii="Arial" w:hAnsi="Arial" w:cs="Arial" w:hint="default"/>
        <w:b/>
        <w:i w:val="0"/>
        <w:sz w:val="24"/>
        <w:szCs w:val="24"/>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600" w:hanging="1800"/>
      </w:pPr>
      <w:rPr>
        <w:rFonts w:hint="default"/>
      </w:rPr>
    </w:lvl>
    <w:lvl w:ilvl="8">
      <w:start w:val="1"/>
      <w:numFmt w:val="decimal"/>
      <w:isLgl/>
      <w:lvlText w:val="%1.%2.%3.%4.%5.%6.%7.%8.%9"/>
      <w:lvlJc w:val="left"/>
      <w:pPr>
        <w:ind w:left="14040" w:hanging="1800"/>
      </w:pPr>
      <w:rPr>
        <w:rFonts w:hint="default"/>
      </w:rPr>
    </w:lvl>
  </w:abstractNum>
  <w:abstractNum w:abstractNumId="7" w15:restartNumberingAfterBreak="0">
    <w:nsid w:val="0D31406B"/>
    <w:multiLevelType w:val="multilevel"/>
    <w:tmpl w:val="E4984F84"/>
    <w:lvl w:ilvl="0">
      <w:start w:val="1"/>
      <w:numFmt w:val="upperRoman"/>
      <w:lvlText w:val="%1."/>
      <w:lvlJc w:val="left"/>
      <w:pPr>
        <w:tabs>
          <w:tab w:val="num" w:pos="216"/>
        </w:tabs>
        <w:ind w:left="720" w:firstLine="0"/>
      </w:pPr>
      <w:rPr>
        <w:rFonts w:ascii="Tahoma" w:hAnsi="Tahoma" w:hint="default"/>
        <w:b/>
        <w:strike w:val="0"/>
        <w:color w:val="000000"/>
        <w:spacing w:val="2"/>
        <w:w w:val="100"/>
        <w:sz w:val="20"/>
        <w:vertAlign w:val="baseline"/>
        <w:lang w:val="sl-SI"/>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128527FB"/>
    <w:multiLevelType w:val="multilevel"/>
    <w:tmpl w:val="E8127FA0"/>
    <w:lvl w:ilvl="0">
      <w:start w:val="7"/>
      <w:numFmt w:val="decimal"/>
      <w:lvlText w:val="%1."/>
      <w:lvlJc w:val="left"/>
      <w:pPr>
        <w:tabs>
          <w:tab w:val="decimal" w:pos="504"/>
        </w:tabs>
        <w:ind w:left="720"/>
      </w:pPr>
      <w:rPr>
        <w:rFonts w:ascii="Arial" w:hAnsi="Arial"/>
        <w:strike w:val="0"/>
        <w:color w:val="000000"/>
        <w:spacing w:val="14"/>
        <w:w w:val="100"/>
        <w:sz w:val="22"/>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2A329FC"/>
    <w:multiLevelType w:val="hybridMultilevel"/>
    <w:tmpl w:val="A61E5D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F4C6473"/>
    <w:multiLevelType w:val="hybridMultilevel"/>
    <w:tmpl w:val="0C16EE2C"/>
    <w:lvl w:ilvl="0" w:tplc="04240001">
      <w:start w:val="1"/>
      <w:numFmt w:val="bullet"/>
      <w:lvlText w:val=""/>
      <w:lvlJc w:val="left"/>
      <w:pPr>
        <w:ind w:left="108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1F971CAD"/>
    <w:multiLevelType w:val="multilevel"/>
    <w:tmpl w:val="BF0A92B4"/>
    <w:lvl w:ilvl="0">
      <w:start w:val="3"/>
      <w:numFmt w:val="decimal"/>
      <w:lvlText w:val="%1."/>
      <w:lvlJc w:val="left"/>
      <w:pPr>
        <w:tabs>
          <w:tab w:val="decimal" w:pos="360"/>
        </w:tabs>
        <w:ind w:left="720"/>
      </w:pPr>
      <w:rPr>
        <w:rFonts w:ascii="Tahoma" w:hAnsi="Tahoma"/>
        <w:strike w:val="0"/>
        <w:color w:val="000000"/>
        <w:spacing w:val="4"/>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FF52026"/>
    <w:multiLevelType w:val="multilevel"/>
    <w:tmpl w:val="2DB020AE"/>
    <w:lvl w:ilvl="0">
      <w:start w:val="1"/>
      <w:numFmt w:val="bullet"/>
      <w:lvlText w:val="-"/>
      <w:lvlJc w:val="left"/>
      <w:pPr>
        <w:tabs>
          <w:tab w:val="decimal" w:pos="216"/>
        </w:tabs>
        <w:ind w:left="720"/>
      </w:pPr>
      <w:rPr>
        <w:rFonts w:ascii="Symbol" w:hAnsi="Symbol"/>
        <w:strike w:val="0"/>
        <w:color w:val="000000"/>
        <w:spacing w:val="4"/>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0C5C13"/>
    <w:multiLevelType w:val="multilevel"/>
    <w:tmpl w:val="84D08D18"/>
    <w:lvl w:ilvl="0">
      <w:start w:val="1"/>
      <w:numFmt w:val="decimal"/>
      <w:lvlText w:val="%1."/>
      <w:lvlJc w:val="left"/>
      <w:pPr>
        <w:ind w:left="1080" w:hanging="360"/>
      </w:pPr>
      <w:rPr>
        <w:rFonts w:hint="default"/>
      </w:rPr>
    </w:lvl>
    <w:lvl w:ilvl="1">
      <w:start w:val="1"/>
      <w:numFmt w:val="decimal"/>
      <w:isLgl/>
      <w:lvlText w:val="%1.%2"/>
      <w:lvlJc w:val="left"/>
      <w:pPr>
        <w:ind w:left="1134" w:hanging="1134"/>
      </w:pPr>
      <w:rPr>
        <w:rFonts w:hint="default"/>
      </w:rPr>
    </w:lvl>
    <w:lvl w:ilvl="2">
      <w:start w:val="1"/>
      <w:numFmt w:val="decimal"/>
      <w:isLgl/>
      <w:lvlText w:val="%1.%2.%3"/>
      <w:lvlJc w:val="left"/>
      <w:pPr>
        <w:tabs>
          <w:tab w:val="num" w:pos="3600"/>
        </w:tabs>
        <w:ind w:left="1134" w:hanging="1134"/>
      </w:pPr>
      <w:rPr>
        <w:rFonts w:hint="default"/>
        <w:b/>
      </w:rPr>
    </w:lvl>
    <w:lvl w:ilvl="3">
      <w:start w:val="1"/>
      <w:numFmt w:val="decimal"/>
      <w:isLgl/>
      <w:lvlText w:val="%1.%2.%3.%4"/>
      <w:lvlJc w:val="left"/>
      <w:pPr>
        <w:ind w:left="1134" w:hanging="1134"/>
      </w:pPr>
      <w:rPr>
        <w:rFonts w:ascii="Arial" w:hAnsi="Arial" w:cs="Arial" w:hint="default"/>
        <w:b/>
        <w:i w:val="0"/>
        <w:sz w:val="24"/>
        <w:szCs w:val="24"/>
      </w:rPr>
    </w:lvl>
    <w:lvl w:ilvl="4">
      <w:start w:val="1"/>
      <w:numFmt w:val="decimal"/>
      <w:isLgl/>
      <w:lvlText w:val="%1.%2.%3.%4.%5"/>
      <w:lvlJc w:val="left"/>
      <w:pPr>
        <w:ind w:left="1134" w:hanging="1134"/>
      </w:pPr>
      <w:rPr>
        <w:rFonts w:hint="default"/>
      </w:rPr>
    </w:lvl>
    <w:lvl w:ilvl="5">
      <w:start w:val="1"/>
      <w:numFmt w:val="decimal"/>
      <w:isLgl/>
      <w:lvlText w:val="%1.%2.%3.%4.%5.%6"/>
      <w:lvlJc w:val="left"/>
      <w:pPr>
        <w:ind w:left="1134" w:hanging="1134"/>
      </w:pPr>
      <w:rPr>
        <w:rFonts w:ascii="Arial" w:hAnsi="Arial" w:cs="Arial" w:hint="default"/>
        <w:b/>
        <w:i w:val="0"/>
        <w:sz w:val="24"/>
        <w:szCs w:val="24"/>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600" w:hanging="1800"/>
      </w:pPr>
      <w:rPr>
        <w:rFonts w:hint="default"/>
      </w:rPr>
    </w:lvl>
    <w:lvl w:ilvl="8">
      <w:start w:val="1"/>
      <w:numFmt w:val="decimal"/>
      <w:isLgl/>
      <w:lvlText w:val="%1.%2.%3.%4.%5.%6.%7.%8.%9"/>
      <w:lvlJc w:val="left"/>
      <w:pPr>
        <w:ind w:left="14040" w:hanging="1800"/>
      </w:pPr>
      <w:rPr>
        <w:rFonts w:hint="default"/>
      </w:rPr>
    </w:lvl>
  </w:abstractNum>
  <w:abstractNum w:abstractNumId="14" w15:restartNumberingAfterBreak="0">
    <w:nsid w:val="25E20A72"/>
    <w:multiLevelType w:val="hybridMultilevel"/>
    <w:tmpl w:val="E670178C"/>
    <w:lvl w:ilvl="0" w:tplc="E4D66518">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8BB4048"/>
    <w:multiLevelType w:val="multilevel"/>
    <w:tmpl w:val="84D08D18"/>
    <w:lvl w:ilvl="0">
      <w:start w:val="1"/>
      <w:numFmt w:val="decimal"/>
      <w:lvlText w:val="%1."/>
      <w:lvlJc w:val="left"/>
      <w:pPr>
        <w:ind w:left="1080" w:hanging="360"/>
      </w:pPr>
      <w:rPr>
        <w:rFonts w:hint="default"/>
      </w:rPr>
    </w:lvl>
    <w:lvl w:ilvl="1">
      <w:start w:val="1"/>
      <w:numFmt w:val="decimal"/>
      <w:isLgl/>
      <w:lvlText w:val="%1.%2"/>
      <w:lvlJc w:val="left"/>
      <w:pPr>
        <w:ind w:left="1134" w:hanging="1134"/>
      </w:pPr>
      <w:rPr>
        <w:rFonts w:hint="default"/>
      </w:rPr>
    </w:lvl>
    <w:lvl w:ilvl="2">
      <w:start w:val="1"/>
      <w:numFmt w:val="decimal"/>
      <w:isLgl/>
      <w:lvlText w:val="%1.%2.%3"/>
      <w:lvlJc w:val="left"/>
      <w:pPr>
        <w:tabs>
          <w:tab w:val="num" w:pos="3600"/>
        </w:tabs>
        <w:ind w:left="1134" w:hanging="1134"/>
      </w:pPr>
      <w:rPr>
        <w:rFonts w:hint="default"/>
        <w:b/>
      </w:rPr>
    </w:lvl>
    <w:lvl w:ilvl="3">
      <w:start w:val="1"/>
      <w:numFmt w:val="decimal"/>
      <w:isLgl/>
      <w:lvlText w:val="%1.%2.%3.%4"/>
      <w:lvlJc w:val="left"/>
      <w:pPr>
        <w:ind w:left="1134" w:hanging="1134"/>
      </w:pPr>
      <w:rPr>
        <w:rFonts w:ascii="Arial" w:hAnsi="Arial" w:cs="Arial" w:hint="default"/>
        <w:b/>
        <w:i w:val="0"/>
        <w:sz w:val="24"/>
        <w:szCs w:val="24"/>
      </w:rPr>
    </w:lvl>
    <w:lvl w:ilvl="4">
      <w:start w:val="1"/>
      <w:numFmt w:val="decimal"/>
      <w:isLgl/>
      <w:lvlText w:val="%1.%2.%3.%4.%5"/>
      <w:lvlJc w:val="left"/>
      <w:pPr>
        <w:ind w:left="1134" w:hanging="1134"/>
      </w:pPr>
      <w:rPr>
        <w:rFonts w:hint="default"/>
      </w:rPr>
    </w:lvl>
    <w:lvl w:ilvl="5">
      <w:start w:val="1"/>
      <w:numFmt w:val="decimal"/>
      <w:isLgl/>
      <w:lvlText w:val="%1.%2.%3.%4.%5.%6"/>
      <w:lvlJc w:val="left"/>
      <w:pPr>
        <w:ind w:left="1134" w:hanging="1134"/>
      </w:pPr>
      <w:rPr>
        <w:rFonts w:ascii="Arial" w:hAnsi="Arial" w:cs="Arial" w:hint="default"/>
        <w:b/>
        <w:i w:val="0"/>
        <w:sz w:val="24"/>
        <w:szCs w:val="24"/>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600" w:hanging="1800"/>
      </w:pPr>
      <w:rPr>
        <w:rFonts w:hint="default"/>
      </w:rPr>
    </w:lvl>
    <w:lvl w:ilvl="8">
      <w:start w:val="1"/>
      <w:numFmt w:val="decimal"/>
      <w:isLgl/>
      <w:lvlText w:val="%1.%2.%3.%4.%5.%6.%7.%8.%9"/>
      <w:lvlJc w:val="left"/>
      <w:pPr>
        <w:ind w:left="14040" w:hanging="1800"/>
      </w:pPr>
      <w:rPr>
        <w:rFonts w:hint="default"/>
      </w:rPr>
    </w:lvl>
  </w:abstractNum>
  <w:abstractNum w:abstractNumId="16" w15:restartNumberingAfterBreak="0">
    <w:nsid w:val="28ED53CF"/>
    <w:multiLevelType w:val="multilevel"/>
    <w:tmpl w:val="DCB2453E"/>
    <w:lvl w:ilvl="0">
      <w:start w:val="4"/>
      <w:numFmt w:val="decimal"/>
      <w:lvlText w:val="%1"/>
      <w:lvlJc w:val="left"/>
      <w:pPr>
        <w:ind w:left="360" w:hanging="360"/>
      </w:pPr>
      <w:rPr>
        <w:rFonts w:hint="default"/>
      </w:rPr>
    </w:lvl>
    <w:lvl w:ilvl="1">
      <w:start w:val="1"/>
      <w:numFmt w:val="decimal"/>
      <w:pStyle w:val="NaslovTP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9AA0A5A"/>
    <w:multiLevelType w:val="multilevel"/>
    <w:tmpl w:val="A2B2F34A"/>
    <w:lvl w:ilvl="0">
      <w:start w:val="1"/>
      <w:numFmt w:val="bullet"/>
      <w:lvlText w:val=""/>
      <w:lvlJc w:val="left"/>
      <w:pPr>
        <w:tabs>
          <w:tab w:val="decimal" w:pos="432"/>
        </w:tabs>
        <w:ind w:left="720"/>
      </w:pPr>
      <w:rPr>
        <w:rFonts w:ascii="Symbol" w:hAnsi="Symbol"/>
        <w:strike w:val="0"/>
        <w:color w:val="000000"/>
        <w:spacing w:val="6"/>
        <w:w w:val="100"/>
        <w:sz w:val="23"/>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B4C4786"/>
    <w:multiLevelType w:val="multilevel"/>
    <w:tmpl w:val="3216C96A"/>
    <w:lvl w:ilvl="0">
      <w:start w:val="15"/>
      <w:numFmt w:val="decimal"/>
      <w:lvlText w:val="%1."/>
      <w:lvlJc w:val="left"/>
      <w:pPr>
        <w:tabs>
          <w:tab w:val="decimal" w:pos="576"/>
        </w:tabs>
        <w:ind w:left="720"/>
      </w:pPr>
      <w:rPr>
        <w:rFonts w:ascii="Tahoma" w:hAnsi="Tahoma"/>
        <w:strike w:val="0"/>
        <w:color w:val="000000"/>
        <w:spacing w:val="24"/>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262752"/>
    <w:multiLevelType w:val="multilevel"/>
    <w:tmpl w:val="4B3E0932"/>
    <w:lvl w:ilvl="0">
      <w:start w:val="1"/>
      <w:numFmt w:val="decimal"/>
      <w:lvlText w:val="%1."/>
      <w:lvlJc w:val="left"/>
      <w:pPr>
        <w:tabs>
          <w:tab w:val="decimal" w:pos="360"/>
        </w:tabs>
        <w:ind w:left="720"/>
      </w:pPr>
      <w:rPr>
        <w:rFonts w:ascii="Arial" w:hAnsi="Arial"/>
        <w:strike w:val="0"/>
        <w:color w:val="000000"/>
        <w:spacing w:val="5"/>
        <w:w w:val="100"/>
        <w:sz w:val="18"/>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0820A09"/>
    <w:multiLevelType w:val="hybridMultilevel"/>
    <w:tmpl w:val="38884342"/>
    <w:lvl w:ilvl="0" w:tplc="04240001">
      <w:start w:val="1"/>
      <w:numFmt w:val="bullet"/>
      <w:lvlText w:val=""/>
      <w:lvlJc w:val="left"/>
      <w:pPr>
        <w:tabs>
          <w:tab w:val="num" w:pos="780"/>
        </w:tabs>
        <w:ind w:left="780" w:hanging="360"/>
      </w:pPr>
      <w:rPr>
        <w:rFonts w:ascii="Symbol" w:hAnsi="Symbol" w:hint="default"/>
      </w:rPr>
    </w:lvl>
    <w:lvl w:ilvl="1" w:tplc="AC0CD316">
      <w:numFmt w:val="bullet"/>
      <w:lvlText w:val="•"/>
      <w:lvlJc w:val="left"/>
      <w:pPr>
        <w:ind w:left="1500" w:hanging="360"/>
      </w:pPr>
      <w:rPr>
        <w:rFonts w:ascii="Times New Roman" w:eastAsia="Times New Roman" w:hAnsi="Times New Roman" w:cs="Times New Roman" w:hint="default"/>
      </w:rPr>
    </w:lvl>
    <w:lvl w:ilvl="2" w:tplc="BD82D4F8">
      <w:numFmt w:val="bullet"/>
      <w:lvlText w:val="-"/>
      <w:lvlJc w:val="left"/>
      <w:pPr>
        <w:ind w:left="2220" w:hanging="360"/>
      </w:pPr>
      <w:rPr>
        <w:rFonts w:ascii="Times New Roman" w:eastAsia="Times New Roman" w:hAnsi="Times New Roman" w:cs="Times New Roman"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453005EF"/>
    <w:multiLevelType w:val="multilevel"/>
    <w:tmpl w:val="AE94D104"/>
    <w:lvl w:ilvl="0">
      <w:start w:val="10"/>
      <w:numFmt w:val="decimal"/>
      <w:lvlText w:val="%1."/>
      <w:lvlJc w:val="left"/>
      <w:pPr>
        <w:tabs>
          <w:tab w:val="decimal" w:pos="360"/>
        </w:tabs>
        <w:ind w:left="720"/>
      </w:pPr>
      <w:rPr>
        <w:rFonts w:ascii="Tahoma" w:hAnsi="Tahoma"/>
        <w:strike w:val="0"/>
        <w:color w:val="000000"/>
        <w:spacing w:val="20"/>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9B146A"/>
    <w:multiLevelType w:val="multilevel"/>
    <w:tmpl w:val="7B5AB3E0"/>
    <w:lvl w:ilvl="0">
      <w:start w:val="1"/>
      <w:numFmt w:val="decimal"/>
      <w:lvlText w:val="%1."/>
      <w:lvlJc w:val="left"/>
      <w:pPr>
        <w:tabs>
          <w:tab w:val="num" w:pos="504"/>
        </w:tabs>
        <w:ind w:left="720" w:firstLine="0"/>
      </w:pPr>
      <w:rPr>
        <w:rFonts w:ascii="Arial" w:hAnsi="Arial" w:hint="default"/>
        <w:strike w:val="0"/>
        <w:color w:val="000000"/>
        <w:spacing w:val="12"/>
        <w:w w:val="100"/>
        <w:sz w:val="22"/>
        <w:vertAlign w:val="baseline"/>
        <w:lang w:val="sl-SI"/>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4C0D4B55"/>
    <w:multiLevelType w:val="hybridMultilevel"/>
    <w:tmpl w:val="61429E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D24254D"/>
    <w:multiLevelType w:val="hybridMultilevel"/>
    <w:tmpl w:val="C4825F7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DAA4238"/>
    <w:multiLevelType w:val="multilevel"/>
    <w:tmpl w:val="2A4646D2"/>
    <w:lvl w:ilvl="0">
      <w:start w:val="1"/>
      <w:numFmt w:val="decimal"/>
      <w:lvlText w:val="%1."/>
      <w:lvlJc w:val="left"/>
      <w:pPr>
        <w:tabs>
          <w:tab w:val="decimal" w:pos="360"/>
        </w:tabs>
        <w:ind w:left="720"/>
      </w:pPr>
      <w:rPr>
        <w:rFonts w:ascii="Times New Roman" w:hAnsi="Times New Roman"/>
        <w:i/>
        <w:strike w:val="0"/>
        <w:color w:val="000000"/>
        <w:spacing w:val="-11"/>
        <w:w w:val="105"/>
        <w:sz w:val="24"/>
        <w:vertAlign w:val="baseline"/>
        <w:lang w:val="sl-SI"/>
      </w:rPr>
    </w:lvl>
    <w:lvl w:ilvl="1">
      <w:numFmt w:val="bullet"/>
      <w:lvlText w:val="-"/>
      <w:lvlJc w:val="left"/>
      <w:rPr>
        <w:rFonts w:ascii="Times New Roman" w:eastAsia="Times New Roman" w:hAnsi="Times New Roman" w:cs="Times New Roman" w:hint="default"/>
        <w:sz w:val="24"/>
        <w:szCs w:val="24"/>
      </w:rPr>
    </w:lvl>
    <w:lvl w:ilvl="2">
      <w:numFmt w:val="bullet"/>
      <w:lvlText w:val="-"/>
      <w:lvlJc w:val="left"/>
      <w:rPr>
        <w:rFonts w:ascii="Times New Roman" w:eastAsia="Times New Roman" w:hAnsi="Times New Roman" w:cs="Times New Roman"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0D36EE5"/>
    <w:multiLevelType w:val="multilevel"/>
    <w:tmpl w:val="107251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4057C67"/>
    <w:multiLevelType w:val="multilevel"/>
    <w:tmpl w:val="B010F844"/>
    <w:lvl w:ilvl="0">
      <w:start w:val="1"/>
      <w:numFmt w:val="decimal"/>
      <w:lvlText w:val="%1."/>
      <w:lvlJc w:val="left"/>
      <w:pPr>
        <w:tabs>
          <w:tab w:val="decimal" w:pos="360"/>
        </w:tabs>
        <w:ind w:left="720"/>
      </w:pPr>
      <w:rPr>
        <w:rFonts w:ascii="Verdana" w:hAnsi="Verdana"/>
        <w:strike w:val="0"/>
        <w:color w:val="000000"/>
        <w:spacing w:val="8"/>
        <w:w w:val="100"/>
        <w:sz w:val="19"/>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7D709CD"/>
    <w:multiLevelType w:val="multilevel"/>
    <w:tmpl w:val="52D666E8"/>
    <w:lvl w:ilvl="0">
      <w:start w:val="13"/>
      <w:numFmt w:val="decimal"/>
      <w:lvlText w:val="%1,"/>
      <w:lvlJc w:val="left"/>
      <w:pPr>
        <w:tabs>
          <w:tab w:val="decimal" w:pos="282"/>
        </w:tabs>
        <w:ind w:left="426"/>
      </w:pPr>
      <w:rPr>
        <w:rFonts w:ascii="Tahoma" w:hAnsi="Tahoma"/>
        <w:strike w:val="0"/>
        <w:color w:val="000000"/>
        <w:spacing w:val="18"/>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26742D3"/>
    <w:multiLevelType w:val="multilevel"/>
    <w:tmpl w:val="D8B8C598"/>
    <w:lvl w:ilvl="0">
      <w:start w:val="1"/>
      <w:numFmt w:val="decimal"/>
      <w:lvlText w:val="%1."/>
      <w:lvlJc w:val="left"/>
      <w:pPr>
        <w:tabs>
          <w:tab w:val="decimal" w:pos="288"/>
        </w:tabs>
        <w:ind w:left="720"/>
      </w:pPr>
      <w:rPr>
        <w:rFonts w:ascii="Verdana" w:hAnsi="Verdana"/>
        <w:strike w:val="0"/>
        <w:color w:val="000000"/>
        <w:spacing w:val="-3"/>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3673DE4"/>
    <w:multiLevelType w:val="multilevel"/>
    <w:tmpl w:val="1BFA9158"/>
    <w:lvl w:ilvl="0">
      <w:start w:val="1"/>
      <w:numFmt w:val="decimal"/>
      <w:lvlText w:val="%1."/>
      <w:lvlJc w:val="left"/>
      <w:pPr>
        <w:tabs>
          <w:tab w:val="num" w:pos="360"/>
        </w:tabs>
        <w:ind w:left="1418" w:hanging="698"/>
      </w:pPr>
      <w:rPr>
        <w:rFonts w:ascii="Arial" w:hAnsi="Arial" w:hint="default"/>
        <w:i w:val="0"/>
        <w:strike w:val="0"/>
        <w:color w:val="000000"/>
        <w:spacing w:val="4"/>
        <w:w w:val="100"/>
        <w:sz w:val="20"/>
        <w:szCs w:val="20"/>
        <w:vertAlign w:val="baseline"/>
        <w:lang w:val="sl-SI"/>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646824E2"/>
    <w:multiLevelType w:val="singleLevel"/>
    <w:tmpl w:val="81006A90"/>
    <w:lvl w:ilvl="0">
      <w:start w:val="1"/>
      <w:numFmt w:val="decimal"/>
      <w:lvlText w:val="%1."/>
      <w:lvlJc w:val="left"/>
      <w:pPr>
        <w:tabs>
          <w:tab w:val="num" w:pos="706"/>
        </w:tabs>
        <w:ind w:left="706" w:hanging="564"/>
      </w:pPr>
      <w:rPr>
        <w:rFonts w:hint="default"/>
        <w:b/>
        <w:sz w:val="24"/>
        <w:szCs w:val="24"/>
      </w:rPr>
    </w:lvl>
  </w:abstractNum>
  <w:abstractNum w:abstractNumId="32" w15:restartNumberingAfterBreak="0">
    <w:nsid w:val="650532F9"/>
    <w:multiLevelType w:val="multilevel"/>
    <w:tmpl w:val="63460CF8"/>
    <w:lvl w:ilvl="0">
      <w:start w:val="1"/>
      <w:numFmt w:val="decimal"/>
      <w:lvlText w:val="%1."/>
      <w:lvlJc w:val="left"/>
      <w:pPr>
        <w:tabs>
          <w:tab w:val="decimal" w:pos="360"/>
        </w:tabs>
        <w:ind w:left="720"/>
      </w:pPr>
      <w:rPr>
        <w:rFonts w:ascii="Arial" w:hAnsi="Arial"/>
        <w:strike w:val="0"/>
        <w:color w:val="000000"/>
        <w:spacing w:val="2"/>
        <w:w w:val="100"/>
        <w:sz w:val="19"/>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51B0115"/>
    <w:multiLevelType w:val="hybridMultilevel"/>
    <w:tmpl w:val="599C126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34" w15:restartNumberingAfterBreak="0">
    <w:nsid w:val="6CD2701A"/>
    <w:multiLevelType w:val="multilevel"/>
    <w:tmpl w:val="E4367AEE"/>
    <w:lvl w:ilvl="0">
      <w:start w:val="1"/>
      <w:numFmt w:val="decimal"/>
      <w:lvlText w:val="%1."/>
      <w:lvlJc w:val="left"/>
      <w:pPr>
        <w:tabs>
          <w:tab w:val="decimal" w:pos="360"/>
        </w:tabs>
        <w:ind w:left="720"/>
      </w:pPr>
      <w:rPr>
        <w:rFonts w:ascii="Times New Roman" w:hAnsi="Times New Roman"/>
        <w:i/>
        <w:strike w:val="0"/>
        <w:color w:val="000000"/>
        <w:spacing w:val="-11"/>
        <w:w w:val="105"/>
        <w:sz w:val="24"/>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E6B3F49"/>
    <w:multiLevelType w:val="hybridMultilevel"/>
    <w:tmpl w:val="0B0646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471525B"/>
    <w:multiLevelType w:val="multilevel"/>
    <w:tmpl w:val="2A4646D2"/>
    <w:lvl w:ilvl="0">
      <w:start w:val="1"/>
      <w:numFmt w:val="decimal"/>
      <w:lvlText w:val="%1."/>
      <w:lvlJc w:val="left"/>
      <w:pPr>
        <w:tabs>
          <w:tab w:val="decimal" w:pos="360"/>
        </w:tabs>
        <w:ind w:left="720"/>
      </w:pPr>
      <w:rPr>
        <w:rFonts w:ascii="Times New Roman" w:hAnsi="Times New Roman"/>
        <w:i/>
        <w:strike w:val="0"/>
        <w:color w:val="000000"/>
        <w:spacing w:val="-11"/>
        <w:w w:val="105"/>
        <w:sz w:val="24"/>
        <w:vertAlign w:val="baseline"/>
        <w:lang w:val="sl-SI"/>
      </w:rPr>
    </w:lvl>
    <w:lvl w:ilvl="1">
      <w:numFmt w:val="bullet"/>
      <w:lvlText w:val="-"/>
      <w:lvlJc w:val="left"/>
      <w:rPr>
        <w:rFonts w:ascii="Times New Roman" w:eastAsia="Times New Roman" w:hAnsi="Times New Roman" w:cs="Times New Roman" w:hint="default"/>
        <w:sz w:val="24"/>
        <w:szCs w:val="24"/>
      </w:rPr>
    </w:lvl>
    <w:lvl w:ilvl="2">
      <w:numFmt w:val="bullet"/>
      <w:lvlText w:val="-"/>
      <w:lvlJc w:val="left"/>
      <w:rPr>
        <w:rFonts w:ascii="Times New Roman" w:eastAsia="Times New Roman" w:hAnsi="Times New Roman" w:cs="Times New Roman"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7ED1C1A"/>
    <w:multiLevelType w:val="hybridMultilevel"/>
    <w:tmpl w:val="B0B0D7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A4F0C06"/>
    <w:multiLevelType w:val="multilevel"/>
    <w:tmpl w:val="04F22D18"/>
    <w:lvl w:ilvl="0">
      <w:start w:val="1"/>
      <w:numFmt w:val="bullet"/>
      <w:lvlText w:val="-"/>
      <w:lvlJc w:val="left"/>
      <w:pPr>
        <w:tabs>
          <w:tab w:val="decimal" w:pos="144"/>
        </w:tabs>
        <w:ind w:left="720"/>
      </w:pPr>
      <w:rPr>
        <w:rFonts w:ascii="Symbol" w:hAnsi="Symbol"/>
        <w:strike w:val="0"/>
        <w:color w:val="000000"/>
        <w:spacing w:val="5"/>
        <w:w w:val="100"/>
        <w:sz w:val="20"/>
        <w:vertAlign w:val="baseline"/>
        <w:lang w:val="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CB096B"/>
    <w:multiLevelType w:val="hybridMultilevel"/>
    <w:tmpl w:val="D898F43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ADD32E0"/>
    <w:multiLevelType w:val="multilevel"/>
    <w:tmpl w:val="84D08D18"/>
    <w:lvl w:ilvl="0">
      <w:start w:val="1"/>
      <w:numFmt w:val="decimal"/>
      <w:lvlText w:val="%1."/>
      <w:lvlJc w:val="left"/>
      <w:pPr>
        <w:ind w:left="1080" w:hanging="360"/>
      </w:pPr>
      <w:rPr>
        <w:rFonts w:hint="default"/>
      </w:rPr>
    </w:lvl>
    <w:lvl w:ilvl="1">
      <w:start w:val="1"/>
      <w:numFmt w:val="decimal"/>
      <w:isLgl/>
      <w:lvlText w:val="%1.%2"/>
      <w:lvlJc w:val="left"/>
      <w:pPr>
        <w:ind w:left="1134" w:hanging="1134"/>
      </w:pPr>
      <w:rPr>
        <w:rFonts w:hint="default"/>
      </w:rPr>
    </w:lvl>
    <w:lvl w:ilvl="2">
      <w:start w:val="1"/>
      <w:numFmt w:val="decimal"/>
      <w:isLgl/>
      <w:lvlText w:val="%1.%2.%3"/>
      <w:lvlJc w:val="left"/>
      <w:pPr>
        <w:tabs>
          <w:tab w:val="num" w:pos="3600"/>
        </w:tabs>
        <w:ind w:left="1134" w:hanging="1134"/>
      </w:pPr>
      <w:rPr>
        <w:rFonts w:hint="default"/>
        <w:b/>
      </w:rPr>
    </w:lvl>
    <w:lvl w:ilvl="3">
      <w:start w:val="1"/>
      <w:numFmt w:val="decimal"/>
      <w:isLgl/>
      <w:lvlText w:val="%1.%2.%3.%4"/>
      <w:lvlJc w:val="left"/>
      <w:pPr>
        <w:ind w:left="1134" w:hanging="1134"/>
      </w:pPr>
      <w:rPr>
        <w:rFonts w:ascii="Arial" w:hAnsi="Arial" w:cs="Arial" w:hint="default"/>
        <w:b/>
        <w:i w:val="0"/>
        <w:sz w:val="24"/>
        <w:szCs w:val="24"/>
      </w:rPr>
    </w:lvl>
    <w:lvl w:ilvl="4">
      <w:start w:val="1"/>
      <w:numFmt w:val="decimal"/>
      <w:isLgl/>
      <w:lvlText w:val="%1.%2.%3.%4.%5"/>
      <w:lvlJc w:val="left"/>
      <w:pPr>
        <w:ind w:left="1134" w:hanging="1134"/>
      </w:pPr>
      <w:rPr>
        <w:rFonts w:hint="default"/>
      </w:rPr>
    </w:lvl>
    <w:lvl w:ilvl="5">
      <w:start w:val="1"/>
      <w:numFmt w:val="decimal"/>
      <w:isLgl/>
      <w:lvlText w:val="%1.%2.%3.%4.%5.%6"/>
      <w:lvlJc w:val="left"/>
      <w:pPr>
        <w:ind w:left="1134" w:hanging="1134"/>
      </w:pPr>
      <w:rPr>
        <w:rFonts w:ascii="Arial" w:hAnsi="Arial" w:cs="Arial" w:hint="default"/>
        <w:b/>
        <w:i w:val="0"/>
        <w:sz w:val="24"/>
        <w:szCs w:val="24"/>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600" w:hanging="1800"/>
      </w:pPr>
      <w:rPr>
        <w:rFonts w:hint="default"/>
      </w:rPr>
    </w:lvl>
    <w:lvl w:ilvl="8">
      <w:start w:val="1"/>
      <w:numFmt w:val="decimal"/>
      <w:isLgl/>
      <w:lvlText w:val="%1.%2.%3.%4.%5.%6.%7.%8.%9"/>
      <w:lvlJc w:val="left"/>
      <w:pPr>
        <w:ind w:left="14040" w:hanging="1800"/>
      </w:pPr>
      <w:rPr>
        <w:rFonts w:hint="default"/>
      </w:rPr>
    </w:lvl>
  </w:abstractNum>
  <w:abstractNum w:abstractNumId="41" w15:restartNumberingAfterBreak="0">
    <w:nsid w:val="7B7F1C98"/>
    <w:multiLevelType w:val="hybridMultilevel"/>
    <w:tmpl w:val="3C608692"/>
    <w:lvl w:ilvl="0" w:tplc="24380076">
      <w:start w:val="1"/>
      <w:numFmt w:val="decimal"/>
      <w:lvlText w:val="%1."/>
      <w:lvlJc w:val="left"/>
      <w:pPr>
        <w:ind w:left="1080" w:hanging="360"/>
      </w:pPr>
      <w:rPr>
        <w:rFonts w:hint="default"/>
        <w:b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2" w15:restartNumberingAfterBreak="0">
    <w:nsid w:val="7C632CDD"/>
    <w:multiLevelType w:val="multilevel"/>
    <w:tmpl w:val="892E0B82"/>
    <w:lvl w:ilvl="0">
      <w:start w:val="1"/>
      <w:numFmt w:val="decimal"/>
      <w:lvlText w:val="%1."/>
      <w:lvlJc w:val="left"/>
      <w:pPr>
        <w:ind w:left="1134" w:hanging="1134"/>
      </w:pPr>
      <w:rPr>
        <w:rFonts w:hint="default"/>
      </w:rPr>
    </w:lvl>
    <w:lvl w:ilvl="1">
      <w:start w:val="1"/>
      <w:numFmt w:val="decimal"/>
      <w:isLgl/>
      <w:lvlText w:val="%1.%2"/>
      <w:lvlJc w:val="left"/>
      <w:pPr>
        <w:ind w:left="1134" w:hanging="1134"/>
      </w:pPr>
      <w:rPr>
        <w:rFonts w:hint="default"/>
      </w:rPr>
    </w:lvl>
    <w:lvl w:ilvl="2">
      <w:start w:val="1"/>
      <w:numFmt w:val="decimal"/>
      <w:isLgl/>
      <w:lvlText w:val="%1.%2.%3"/>
      <w:lvlJc w:val="left"/>
      <w:pPr>
        <w:tabs>
          <w:tab w:val="num" w:pos="3600"/>
        </w:tabs>
        <w:ind w:left="1134" w:hanging="1134"/>
      </w:pPr>
      <w:rPr>
        <w:rFonts w:hint="default"/>
        <w:b/>
      </w:rPr>
    </w:lvl>
    <w:lvl w:ilvl="3">
      <w:start w:val="1"/>
      <w:numFmt w:val="decimal"/>
      <w:isLgl/>
      <w:lvlText w:val="%1.%2.%3.%4"/>
      <w:lvlJc w:val="left"/>
      <w:pPr>
        <w:ind w:left="1134" w:hanging="1134"/>
      </w:pPr>
      <w:rPr>
        <w:rFonts w:ascii="Arial" w:hAnsi="Arial" w:cs="Arial" w:hint="default"/>
        <w:b/>
        <w:i w:val="0"/>
        <w:sz w:val="24"/>
        <w:szCs w:val="24"/>
      </w:rPr>
    </w:lvl>
    <w:lvl w:ilvl="4">
      <w:start w:val="1"/>
      <w:numFmt w:val="decimal"/>
      <w:isLgl/>
      <w:lvlText w:val="%1.%2.%3.%4.%5"/>
      <w:lvlJc w:val="left"/>
      <w:pPr>
        <w:ind w:left="1134" w:hanging="1134"/>
      </w:pPr>
      <w:rPr>
        <w:rFonts w:ascii="Arial" w:hAnsi="Arial" w:cs="Arial" w:hint="default"/>
        <w:b/>
        <w:i w:val="0"/>
        <w:color w:val="auto"/>
        <w:sz w:val="24"/>
        <w:szCs w:val="24"/>
      </w:rPr>
    </w:lvl>
    <w:lvl w:ilvl="5">
      <w:start w:val="1"/>
      <w:numFmt w:val="decimal"/>
      <w:isLgl/>
      <w:lvlText w:val="%1.%2.%3.%4.%5.%6"/>
      <w:lvlJc w:val="left"/>
      <w:pPr>
        <w:ind w:left="1134" w:hanging="1134"/>
      </w:pPr>
      <w:rPr>
        <w:rFonts w:hint="default"/>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600" w:hanging="1800"/>
      </w:pPr>
      <w:rPr>
        <w:rFonts w:hint="default"/>
      </w:rPr>
    </w:lvl>
    <w:lvl w:ilvl="8">
      <w:start w:val="1"/>
      <w:numFmt w:val="decimal"/>
      <w:isLgl/>
      <w:lvlText w:val="%1.%2.%3.%4.%5.%6.%7.%8.%9"/>
      <w:lvlJc w:val="left"/>
      <w:pPr>
        <w:ind w:left="14040" w:hanging="1800"/>
      </w:pPr>
      <w:rPr>
        <w:rFonts w:hint="default"/>
      </w:rPr>
    </w:lvl>
  </w:abstractNum>
  <w:num w:numId="1">
    <w:abstractNumId w:val="0"/>
  </w:num>
  <w:num w:numId="2">
    <w:abstractNumId w:val="31"/>
  </w:num>
  <w:num w:numId="3">
    <w:abstractNumId w:val="20"/>
  </w:num>
  <w:num w:numId="4">
    <w:abstractNumId w:val="16"/>
  </w:num>
  <w:num w:numId="5">
    <w:abstractNumId w:val="42"/>
  </w:num>
  <w:num w:numId="6">
    <w:abstractNumId w:val="30"/>
  </w:num>
  <w:num w:numId="7">
    <w:abstractNumId w:val="22"/>
  </w:num>
  <w:num w:numId="8">
    <w:abstractNumId w:val="13"/>
  </w:num>
  <w:num w:numId="9">
    <w:abstractNumId w:val="19"/>
  </w:num>
  <w:num w:numId="10">
    <w:abstractNumId w:val="4"/>
  </w:num>
  <w:num w:numId="11">
    <w:abstractNumId w:val="7"/>
  </w:num>
  <w:num w:numId="12">
    <w:abstractNumId w:val="29"/>
  </w:num>
  <w:num w:numId="13">
    <w:abstractNumId w:val="41"/>
  </w:num>
  <w:num w:numId="14">
    <w:abstractNumId w:val="6"/>
  </w:num>
  <w:num w:numId="15">
    <w:abstractNumId w:val="15"/>
  </w:num>
  <w:num w:numId="16">
    <w:abstractNumId w:val="40"/>
  </w:num>
  <w:num w:numId="17">
    <w:abstractNumId w:val="27"/>
  </w:num>
  <w:num w:numId="18">
    <w:abstractNumId w:val="39"/>
  </w:num>
  <w:num w:numId="19">
    <w:abstractNumId w:val="32"/>
  </w:num>
  <w:num w:numId="20">
    <w:abstractNumId w:val="17"/>
  </w:num>
  <w:num w:numId="21">
    <w:abstractNumId w:val="9"/>
  </w:num>
  <w:num w:numId="22">
    <w:abstractNumId w:val="8"/>
  </w:num>
  <w:num w:numId="23">
    <w:abstractNumId w:val="28"/>
  </w:num>
  <w:num w:numId="24">
    <w:abstractNumId w:val="18"/>
  </w:num>
  <w:num w:numId="25">
    <w:abstractNumId w:val="24"/>
  </w:num>
  <w:num w:numId="26">
    <w:abstractNumId w:val="35"/>
  </w:num>
  <w:num w:numId="27">
    <w:abstractNumId w:val="26"/>
  </w:num>
  <w:num w:numId="28">
    <w:abstractNumId w:val="14"/>
  </w:num>
  <w:num w:numId="29">
    <w:abstractNumId w:val="10"/>
  </w:num>
  <w:num w:numId="30">
    <w:abstractNumId w:val="23"/>
  </w:num>
  <w:num w:numId="31">
    <w:abstractNumId w:val="5"/>
  </w:num>
  <w:num w:numId="32">
    <w:abstractNumId w:val="34"/>
  </w:num>
  <w:num w:numId="33">
    <w:abstractNumId w:val="33"/>
  </w:num>
  <w:num w:numId="34">
    <w:abstractNumId w:val="1"/>
  </w:num>
  <w:num w:numId="35">
    <w:abstractNumId w:val="36"/>
  </w:num>
  <w:num w:numId="36">
    <w:abstractNumId w:val="25"/>
  </w:num>
  <w:num w:numId="37">
    <w:abstractNumId w:val="3"/>
  </w:num>
  <w:num w:numId="38">
    <w:abstractNumId w:val="12"/>
  </w:num>
  <w:num w:numId="39">
    <w:abstractNumId w:val="38"/>
  </w:num>
  <w:num w:numId="40">
    <w:abstractNumId w:val="11"/>
  </w:num>
  <w:num w:numId="41">
    <w:abstractNumId w:val="2"/>
  </w:num>
  <w:num w:numId="42">
    <w:abstractNumId w:val="21"/>
  </w:num>
  <w:num w:numId="43">
    <w:abstractNumId w:val="3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54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90C"/>
    <w:rsid w:val="0000305A"/>
    <w:rsid w:val="000061F5"/>
    <w:rsid w:val="00007E7E"/>
    <w:rsid w:val="0001146E"/>
    <w:rsid w:val="00017FA0"/>
    <w:rsid w:val="00020F7B"/>
    <w:rsid w:val="000212DC"/>
    <w:rsid w:val="00025FF4"/>
    <w:rsid w:val="00031C02"/>
    <w:rsid w:val="00032315"/>
    <w:rsid w:val="00032C97"/>
    <w:rsid w:val="000346A8"/>
    <w:rsid w:val="00035B02"/>
    <w:rsid w:val="0003665F"/>
    <w:rsid w:val="00041403"/>
    <w:rsid w:val="000415CC"/>
    <w:rsid w:val="00042457"/>
    <w:rsid w:val="00042819"/>
    <w:rsid w:val="00042889"/>
    <w:rsid w:val="00052065"/>
    <w:rsid w:val="000605C6"/>
    <w:rsid w:val="00061FFD"/>
    <w:rsid w:val="00062135"/>
    <w:rsid w:val="00062AEA"/>
    <w:rsid w:val="000638C1"/>
    <w:rsid w:val="00064821"/>
    <w:rsid w:val="000649C6"/>
    <w:rsid w:val="00071256"/>
    <w:rsid w:val="00072E5B"/>
    <w:rsid w:val="000772C5"/>
    <w:rsid w:val="00077DBC"/>
    <w:rsid w:val="00080390"/>
    <w:rsid w:val="00080542"/>
    <w:rsid w:val="00080A9C"/>
    <w:rsid w:val="00082CD6"/>
    <w:rsid w:val="00086922"/>
    <w:rsid w:val="000918B0"/>
    <w:rsid w:val="00091A9D"/>
    <w:rsid w:val="0009204F"/>
    <w:rsid w:val="00093744"/>
    <w:rsid w:val="00094FB4"/>
    <w:rsid w:val="000953F5"/>
    <w:rsid w:val="00097099"/>
    <w:rsid w:val="000A12A8"/>
    <w:rsid w:val="000A374A"/>
    <w:rsid w:val="000A37F9"/>
    <w:rsid w:val="000A55AA"/>
    <w:rsid w:val="000B0205"/>
    <w:rsid w:val="000B0EFD"/>
    <w:rsid w:val="000B69DC"/>
    <w:rsid w:val="000B7B83"/>
    <w:rsid w:val="000C0057"/>
    <w:rsid w:val="000C00CF"/>
    <w:rsid w:val="000C0BD0"/>
    <w:rsid w:val="000C25F5"/>
    <w:rsid w:val="000C35D2"/>
    <w:rsid w:val="000C38AF"/>
    <w:rsid w:val="000D2106"/>
    <w:rsid w:val="000D37B4"/>
    <w:rsid w:val="000D5CB5"/>
    <w:rsid w:val="000D6649"/>
    <w:rsid w:val="000E3D3D"/>
    <w:rsid w:val="000E4F7C"/>
    <w:rsid w:val="000E50AE"/>
    <w:rsid w:val="000E643E"/>
    <w:rsid w:val="000F23CE"/>
    <w:rsid w:val="000F39A6"/>
    <w:rsid w:val="000F3A17"/>
    <w:rsid w:val="000F44F3"/>
    <w:rsid w:val="000F4DC9"/>
    <w:rsid w:val="000F5592"/>
    <w:rsid w:val="000F56D8"/>
    <w:rsid w:val="000F7265"/>
    <w:rsid w:val="000F7A49"/>
    <w:rsid w:val="00100006"/>
    <w:rsid w:val="00100271"/>
    <w:rsid w:val="00100838"/>
    <w:rsid w:val="00102253"/>
    <w:rsid w:val="00103DC3"/>
    <w:rsid w:val="00112A49"/>
    <w:rsid w:val="0011576F"/>
    <w:rsid w:val="00116EF3"/>
    <w:rsid w:val="0011731C"/>
    <w:rsid w:val="00122BC7"/>
    <w:rsid w:val="00122DBD"/>
    <w:rsid w:val="00124AD1"/>
    <w:rsid w:val="00127666"/>
    <w:rsid w:val="00127DD4"/>
    <w:rsid w:val="00130913"/>
    <w:rsid w:val="00130E23"/>
    <w:rsid w:val="00131390"/>
    <w:rsid w:val="00133F68"/>
    <w:rsid w:val="0013410D"/>
    <w:rsid w:val="00134E48"/>
    <w:rsid w:val="001352E9"/>
    <w:rsid w:val="00135A2D"/>
    <w:rsid w:val="00140CD4"/>
    <w:rsid w:val="00142779"/>
    <w:rsid w:val="001429AB"/>
    <w:rsid w:val="00142C40"/>
    <w:rsid w:val="00144BAC"/>
    <w:rsid w:val="001451E7"/>
    <w:rsid w:val="001466C5"/>
    <w:rsid w:val="001517B3"/>
    <w:rsid w:val="00153004"/>
    <w:rsid w:val="00156880"/>
    <w:rsid w:val="00157C50"/>
    <w:rsid w:val="00157EBD"/>
    <w:rsid w:val="00160B94"/>
    <w:rsid w:val="0016121D"/>
    <w:rsid w:val="00163AAB"/>
    <w:rsid w:val="00164262"/>
    <w:rsid w:val="0016496C"/>
    <w:rsid w:val="0016770D"/>
    <w:rsid w:val="00172223"/>
    <w:rsid w:val="001733DF"/>
    <w:rsid w:val="00175C01"/>
    <w:rsid w:val="001762BD"/>
    <w:rsid w:val="001766BA"/>
    <w:rsid w:val="0017726A"/>
    <w:rsid w:val="0017755D"/>
    <w:rsid w:val="00182E7B"/>
    <w:rsid w:val="0018467F"/>
    <w:rsid w:val="00190499"/>
    <w:rsid w:val="001910BC"/>
    <w:rsid w:val="001913A5"/>
    <w:rsid w:val="00193521"/>
    <w:rsid w:val="00193ECC"/>
    <w:rsid w:val="00196452"/>
    <w:rsid w:val="00196D51"/>
    <w:rsid w:val="00197928"/>
    <w:rsid w:val="001A04C8"/>
    <w:rsid w:val="001A229B"/>
    <w:rsid w:val="001A23B4"/>
    <w:rsid w:val="001A76DC"/>
    <w:rsid w:val="001A777E"/>
    <w:rsid w:val="001B3500"/>
    <w:rsid w:val="001B499F"/>
    <w:rsid w:val="001B4B6C"/>
    <w:rsid w:val="001B6D94"/>
    <w:rsid w:val="001B6F29"/>
    <w:rsid w:val="001C1608"/>
    <w:rsid w:val="001C1A46"/>
    <w:rsid w:val="001C3940"/>
    <w:rsid w:val="001C7D34"/>
    <w:rsid w:val="001D1A79"/>
    <w:rsid w:val="001D48CF"/>
    <w:rsid w:val="001E2124"/>
    <w:rsid w:val="001E5B17"/>
    <w:rsid w:val="001E7515"/>
    <w:rsid w:val="001E7BD8"/>
    <w:rsid w:val="001F01E4"/>
    <w:rsid w:val="001F06D9"/>
    <w:rsid w:val="001F1D10"/>
    <w:rsid w:val="001F3D56"/>
    <w:rsid w:val="00201853"/>
    <w:rsid w:val="00203144"/>
    <w:rsid w:val="002039BF"/>
    <w:rsid w:val="00204E67"/>
    <w:rsid w:val="002066D5"/>
    <w:rsid w:val="00210146"/>
    <w:rsid w:val="00210197"/>
    <w:rsid w:val="002123CA"/>
    <w:rsid w:val="002140EF"/>
    <w:rsid w:val="002143AB"/>
    <w:rsid w:val="002146DE"/>
    <w:rsid w:val="00214E09"/>
    <w:rsid w:val="0022020F"/>
    <w:rsid w:val="00220716"/>
    <w:rsid w:val="002218B0"/>
    <w:rsid w:val="00221A00"/>
    <w:rsid w:val="0022274B"/>
    <w:rsid w:val="0022460F"/>
    <w:rsid w:val="002262B7"/>
    <w:rsid w:val="0023093C"/>
    <w:rsid w:val="0023166E"/>
    <w:rsid w:val="0023288C"/>
    <w:rsid w:val="00232A3E"/>
    <w:rsid w:val="002344B5"/>
    <w:rsid w:val="002370A2"/>
    <w:rsid w:val="00240FCC"/>
    <w:rsid w:val="0024190D"/>
    <w:rsid w:val="00241ACF"/>
    <w:rsid w:val="002422D9"/>
    <w:rsid w:val="002441A7"/>
    <w:rsid w:val="00250C24"/>
    <w:rsid w:val="002525A1"/>
    <w:rsid w:val="00252686"/>
    <w:rsid w:val="00253844"/>
    <w:rsid w:val="002542C8"/>
    <w:rsid w:val="00257813"/>
    <w:rsid w:val="002610EC"/>
    <w:rsid w:val="0026119F"/>
    <w:rsid w:val="00262372"/>
    <w:rsid w:val="00270341"/>
    <w:rsid w:val="00270BEA"/>
    <w:rsid w:val="002770DB"/>
    <w:rsid w:val="002821C4"/>
    <w:rsid w:val="00283592"/>
    <w:rsid w:val="002900F1"/>
    <w:rsid w:val="00291B34"/>
    <w:rsid w:val="0029361E"/>
    <w:rsid w:val="00295845"/>
    <w:rsid w:val="00296427"/>
    <w:rsid w:val="00297499"/>
    <w:rsid w:val="002A04C2"/>
    <w:rsid w:val="002A064E"/>
    <w:rsid w:val="002A094B"/>
    <w:rsid w:val="002A3822"/>
    <w:rsid w:val="002A46D5"/>
    <w:rsid w:val="002A5CB6"/>
    <w:rsid w:val="002B0580"/>
    <w:rsid w:val="002B78ED"/>
    <w:rsid w:val="002C06F0"/>
    <w:rsid w:val="002C0855"/>
    <w:rsid w:val="002C13E3"/>
    <w:rsid w:val="002C2B97"/>
    <w:rsid w:val="002C31C8"/>
    <w:rsid w:val="002C6655"/>
    <w:rsid w:val="002C67EC"/>
    <w:rsid w:val="002C7B56"/>
    <w:rsid w:val="002D0C0F"/>
    <w:rsid w:val="002D0FC2"/>
    <w:rsid w:val="002D2A8B"/>
    <w:rsid w:val="002D456B"/>
    <w:rsid w:val="002D7F3B"/>
    <w:rsid w:val="002E0A8B"/>
    <w:rsid w:val="002E2718"/>
    <w:rsid w:val="002E2A61"/>
    <w:rsid w:val="002E35FD"/>
    <w:rsid w:val="002E3D5E"/>
    <w:rsid w:val="002F1825"/>
    <w:rsid w:val="002F2EF5"/>
    <w:rsid w:val="002F444C"/>
    <w:rsid w:val="002F4FBD"/>
    <w:rsid w:val="002F619B"/>
    <w:rsid w:val="002F61B1"/>
    <w:rsid w:val="002F6432"/>
    <w:rsid w:val="002F69DC"/>
    <w:rsid w:val="003046D5"/>
    <w:rsid w:val="003113CD"/>
    <w:rsid w:val="00314BBD"/>
    <w:rsid w:val="00314F0C"/>
    <w:rsid w:val="00315D1F"/>
    <w:rsid w:val="00316226"/>
    <w:rsid w:val="003171AA"/>
    <w:rsid w:val="0032361C"/>
    <w:rsid w:val="00325012"/>
    <w:rsid w:val="00327F43"/>
    <w:rsid w:val="00333595"/>
    <w:rsid w:val="003341FD"/>
    <w:rsid w:val="003411F6"/>
    <w:rsid w:val="00342FF1"/>
    <w:rsid w:val="00344D31"/>
    <w:rsid w:val="0034588D"/>
    <w:rsid w:val="00345B70"/>
    <w:rsid w:val="00353469"/>
    <w:rsid w:val="003540BC"/>
    <w:rsid w:val="0035773A"/>
    <w:rsid w:val="00363E4F"/>
    <w:rsid w:val="00364C48"/>
    <w:rsid w:val="0036623E"/>
    <w:rsid w:val="00366D03"/>
    <w:rsid w:val="00371245"/>
    <w:rsid w:val="00372585"/>
    <w:rsid w:val="00373A50"/>
    <w:rsid w:val="0037497F"/>
    <w:rsid w:val="00377B90"/>
    <w:rsid w:val="00386D50"/>
    <w:rsid w:val="003901B7"/>
    <w:rsid w:val="003936C5"/>
    <w:rsid w:val="00393C5B"/>
    <w:rsid w:val="003946C2"/>
    <w:rsid w:val="00395725"/>
    <w:rsid w:val="00396375"/>
    <w:rsid w:val="003A01D0"/>
    <w:rsid w:val="003A210F"/>
    <w:rsid w:val="003B2F42"/>
    <w:rsid w:val="003B3A71"/>
    <w:rsid w:val="003B3AEC"/>
    <w:rsid w:val="003B564F"/>
    <w:rsid w:val="003B696A"/>
    <w:rsid w:val="003C08E6"/>
    <w:rsid w:val="003C0BF2"/>
    <w:rsid w:val="003C1D2D"/>
    <w:rsid w:val="003C6F5F"/>
    <w:rsid w:val="003C7204"/>
    <w:rsid w:val="003D08FE"/>
    <w:rsid w:val="003D0A38"/>
    <w:rsid w:val="003D3280"/>
    <w:rsid w:val="003D49EA"/>
    <w:rsid w:val="003D51B7"/>
    <w:rsid w:val="003D69E6"/>
    <w:rsid w:val="003D7B5D"/>
    <w:rsid w:val="003E0064"/>
    <w:rsid w:val="003E0D1C"/>
    <w:rsid w:val="003E1F21"/>
    <w:rsid w:val="003E214D"/>
    <w:rsid w:val="003E3E39"/>
    <w:rsid w:val="003F0EA7"/>
    <w:rsid w:val="003F2E47"/>
    <w:rsid w:val="00400A0E"/>
    <w:rsid w:val="0040221C"/>
    <w:rsid w:val="00405DAB"/>
    <w:rsid w:val="00410BA0"/>
    <w:rsid w:val="004128A4"/>
    <w:rsid w:val="00412C8A"/>
    <w:rsid w:val="0041590C"/>
    <w:rsid w:val="00415B11"/>
    <w:rsid w:val="004160E3"/>
    <w:rsid w:val="00417B9A"/>
    <w:rsid w:val="00417CCB"/>
    <w:rsid w:val="004203B5"/>
    <w:rsid w:val="0042163E"/>
    <w:rsid w:val="00421D34"/>
    <w:rsid w:val="0042470A"/>
    <w:rsid w:val="0042539E"/>
    <w:rsid w:val="00426785"/>
    <w:rsid w:val="00430BD7"/>
    <w:rsid w:val="00433F45"/>
    <w:rsid w:val="00434CF6"/>
    <w:rsid w:val="00436EAE"/>
    <w:rsid w:val="00436F29"/>
    <w:rsid w:val="00442594"/>
    <w:rsid w:val="004520C5"/>
    <w:rsid w:val="00452DFD"/>
    <w:rsid w:val="00453389"/>
    <w:rsid w:val="004533A0"/>
    <w:rsid w:val="00454D1B"/>
    <w:rsid w:val="00456C3B"/>
    <w:rsid w:val="00456D48"/>
    <w:rsid w:val="00457521"/>
    <w:rsid w:val="00461556"/>
    <w:rsid w:val="00463F60"/>
    <w:rsid w:val="00472890"/>
    <w:rsid w:val="004732A6"/>
    <w:rsid w:val="00473CC7"/>
    <w:rsid w:val="00475AEF"/>
    <w:rsid w:val="00477B7D"/>
    <w:rsid w:val="00481996"/>
    <w:rsid w:val="004821CE"/>
    <w:rsid w:val="00485979"/>
    <w:rsid w:val="00493B03"/>
    <w:rsid w:val="00494542"/>
    <w:rsid w:val="00496759"/>
    <w:rsid w:val="00497535"/>
    <w:rsid w:val="004A61C3"/>
    <w:rsid w:val="004A68A7"/>
    <w:rsid w:val="004B15DE"/>
    <w:rsid w:val="004B16C8"/>
    <w:rsid w:val="004C1682"/>
    <w:rsid w:val="004C182D"/>
    <w:rsid w:val="004C3629"/>
    <w:rsid w:val="004C36AF"/>
    <w:rsid w:val="004C74A9"/>
    <w:rsid w:val="004C75E0"/>
    <w:rsid w:val="004D1F14"/>
    <w:rsid w:val="004D286D"/>
    <w:rsid w:val="004D58C6"/>
    <w:rsid w:val="004E1191"/>
    <w:rsid w:val="004E21ED"/>
    <w:rsid w:val="004E3AA2"/>
    <w:rsid w:val="004E3F30"/>
    <w:rsid w:val="004E4AD6"/>
    <w:rsid w:val="004E51FC"/>
    <w:rsid w:val="004E5C08"/>
    <w:rsid w:val="004F1931"/>
    <w:rsid w:val="004F2971"/>
    <w:rsid w:val="004F4CF6"/>
    <w:rsid w:val="004F7DE8"/>
    <w:rsid w:val="00504F00"/>
    <w:rsid w:val="005076A4"/>
    <w:rsid w:val="005136B8"/>
    <w:rsid w:val="00514691"/>
    <w:rsid w:val="005160E2"/>
    <w:rsid w:val="00520E6A"/>
    <w:rsid w:val="00525747"/>
    <w:rsid w:val="00532A3D"/>
    <w:rsid w:val="005343FB"/>
    <w:rsid w:val="0053682C"/>
    <w:rsid w:val="005427EB"/>
    <w:rsid w:val="00554716"/>
    <w:rsid w:val="00555096"/>
    <w:rsid w:val="00556B6A"/>
    <w:rsid w:val="005571B8"/>
    <w:rsid w:val="00560401"/>
    <w:rsid w:val="00562D06"/>
    <w:rsid w:val="0056321B"/>
    <w:rsid w:val="0056613E"/>
    <w:rsid w:val="0057008F"/>
    <w:rsid w:val="00571EEC"/>
    <w:rsid w:val="00572B0A"/>
    <w:rsid w:val="005751B0"/>
    <w:rsid w:val="005777D7"/>
    <w:rsid w:val="00583FAF"/>
    <w:rsid w:val="0058454C"/>
    <w:rsid w:val="00585635"/>
    <w:rsid w:val="00592F3A"/>
    <w:rsid w:val="00593440"/>
    <w:rsid w:val="005934A0"/>
    <w:rsid w:val="00594DBF"/>
    <w:rsid w:val="005954D6"/>
    <w:rsid w:val="005A2A07"/>
    <w:rsid w:val="005A4729"/>
    <w:rsid w:val="005A5285"/>
    <w:rsid w:val="005A5BD4"/>
    <w:rsid w:val="005A76E5"/>
    <w:rsid w:val="005A7A8E"/>
    <w:rsid w:val="005A7AD7"/>
    <w:rsid w:val="005B039A"/>
    <w:rsid w:val="005B0E45"/>
    <w:rsid w:val="005B1328"/>
    <w:rsid w:val="005B447E"/>
    <w:rsid w:val="005C4889"/>
    <w:rsid w:val="005C5134"/>
    <w:rsid w:val="005C675C"/>
    <w:rsid w:val="005C6BC8"/>
    <w:rsid w:val="005C6C86"/>
    <w:rsid w:val="005D24B0"/>
    <w:rsid w:val="005D6124"/>
    <w:rsid w:val="005D6CDC"/>
    <w:rsid w:val="005E1803"/>
    <w:rsid w:val="005E1CD7"/>
    <w:rsid w:val="005E524B"/>
    <w:rsid w:val="005E5257"/>
    <w:rsid w:val="005E5452"/>
    <w:rsid w:val="005E55E4"/>
    <w:rsid w:val="005E7B7F"/>
    <w:rsid w:val="005F08DA"/>
    <w:rsid w:val="005F16A1"/>
    <w:rsid w:val="005F49A8"/>
    <w:rsid w:val="005F6A2C"/>
    <w:rsid w:val="005F6F7C"/>
    <w:rsid w:val="00602B2A"/>
    <w:rsid w:val="00603988"/>
    <w:rsid w:val="006045F4"/>
    <w:rsid w:val="00605613"/>
    <w:rsid w:val="00606ADA"/>
    <w:rsid w:val="00610ECB"/>
    <w:rsid w:val="006110F3"/>
    <w:rsid w:val="00612190"/>
    <w:rsid w:val="0061244B"/>
    <w:rsid w:val="00614F00"/>
    <w:rsid w:val="00615155"/>
    <w:rsid w:val="006165DC"/>
    <w:rsid w:val="006202FB"/>
    <w:rsid w:val="006204F1"/>
    <w:rsid w:val="00620CD8"/>
    <w:rsid w:val="00625ACA"/>
    <w:rsid w:val="00625D73"/>
    <w:rsid w:val="0063015B"/>
    <w:rsid w:val="00635177"/>
    <w:rsid w:val="00635F46"/>
    <w:rsid w:val="00636CB1"/>
    <w:rsid w:val="006407C0"/>
    <w:rsid w:val="00641053"/>
    <w:rsid w:val="00642C95"/>
    <w:rsid w:val="0064382D"/>
    <w:rsid w:val="00644D6E"/>
    <w:rsid w:val="00652025"/>
    <w:rsid w:val="0065271E"/>
    <w:rsid w:val="00653497"/>
    <w:rsid w:val="00653E1A"/>
    <w:rsid w:val="00655022"/>
    <w:rsid w:val="006554B3"/>
    <w:rsid w:val="00660AEC"/>
    <w:rsid w:val="00660D82"/>
    <w:rsid w:val="00662D4F"/>
    <w:rsid w:val="00664AF6"/>
    <w:rsid w:val="00665091"/>
    <w:rsid w:val="00665221"/>
    <w:rsid w:val="00665AC3"/>
    <w:rsid w:val="00673733"/>
    <w:rsid w:val="0067547F"/>
    <w:rsid w:val="006763FF"/>
    <w:rsid w:val="00681AAB"/>
    <w:rsid w:val="006847D7"/>
    <w:rsid w:val="00685A40"/>
    <w:rsid w:val="006900EE"/>
    <w:rsid w:val="006900F2"/>
    <w:rsid w:val="00692014"/>
    <w:rsid w:val="006935EA"/>
    <w:rsid w:val="00695DFA"/>
    <w:rsid w:val="006961EA"/>
    <w:rsid w:val="0069743F"/>
    <w:rsid w:val="00697A42"/>
    <w:rsid w:val="006A3177"/>
    <w:rsid w:val="006A492A"/>
    <w:rsid w:val="006A4AA7"/>
    <w:rsid w:val="006A615B"/>
    <w:rsid w:val="006B1BF5"/>
    <w:rsid w:val="006B1DB1"/>
    <w:rsid w:val="006B4282"/>
    <w:rsid w:val="006B588D"/>
    <w:rsid w:val="006B66F4"/>
    <w:rsid w:val="006B7131"/>
    <w:rsid w:val="006C2118"/>
    <w:rsid w:val="006C3FF6"/>
    <w:rsid w:val="006C5701"/>
    <w:rsid w:val="006C652B"/>
    <w:rsid w:val="006D01DA"/>
    <w:rsid w:val="006D0C50"/>
    <w:rsid w:val="006D1EE6"/>
    <w:rsid w:val="006D268D"/>
    <w:rsid w:val="006D2EBF"/>
    <w:rsid w:val="006D514A"/>
    <w:rsid w:val="006D5239"/>
    <w:rsid w:val="006D7FD7"/>
    <w:rsid w:val="006E521B"/>
    <w:rsid w:val="006F28A8"/>
    <w:rsid w:val="006F504A"/>
    <w:rsid w:val="006F57E1"/>
    <w:rsid w:val="006F6047"/>
    <w:rsid w:val="006F69B0"/>
    <w:rsid w:val="007024F6"/>
    <w:rsid w:val="00703A0C"/>
    <w:rsid w:val="007052B0"/>
    <w:rsid w:val="00712476"/>
    <w:rsid w:val="00714452"/>
    <w:rsid w:val="00715D78"/>
    <w:rsid w:val="00721244"/>
    <w:rsid w:val="0072513A"/>
    <w:rsid w:val="00725ED8"/>
    <w:rsid w:val="00727C24"/>
    <w:rsid w:val="00733A49"/>
    <w:rsid w:val="00733C96"/>
    <w:rsid w:val="00735EE9"/>
    <w:rsid w:val="007420C3"/>
    <w:rsid w:val="00742371"/>
    <w:rsid w:val="00744D20"/>
    <w:rsid w:val="00745617"/>
    <w:rsid w:val="007460A7"/>
    <w:rsid w:val="00750F84"/>
    <w:rsid w:val="00753319"/>
    <w:rsid w:val="00754193"/>
    <w:rsid w:val="0075502E"/>
    <w:rsid w:val="00755A5C"/>
    <w:rsid w:val="00756438"/>
    <w:rsid w:val="0076026B"/>
    <w:rsid w:val="0076150F"/>
    <w:rsid w:val="00761F18"/>
    <w:rsid w:val="007620E1"/>
    <w:rsid w:val="00762583"/>
    <w:rsid w:val="007627BC"/>
    <w:rsid w:val="00771F63"/>
    <w:rsid w:val="00771FAD"/>
    <w:rsid w:val="00773319"/>
    <w:rsid w:val="00774DC3"/>
    <w:rsid w:val="00781890"/>
    <w:rsid w:val="00784576"/>
    <w:rsid w:val="007847C6"/>
    <w:rsid w:val="00784977"/>
    <w:rsid w:val="0078663E"/>
    <w:rsid w:val="0079094A"/>
    <w:rsid w:val="007947CE"/>
    <w:rsid w:val="007961C7"/>
    <w:rsid w:val="00796A4E"/>
    <w:rsid w:val="007A19EF"/>
    <w:rsid w:val="007A36F1"/>
    <w:rsid w:val="007A4370"/>
    <w:rsid w:val="007A4EEB"/>
    <w:rsid w:val="007A5994"/>
    <w:rsid w:val="007A6C21"/>
    <w:rsid w:val="007B4B85"/>
    <w:rsid w:val="007B4C37"/>
    <w:rsid w:val="007B4D8E"/>
    <w:rsid w:val="007B5971"/>
    <w:rsid w:val="007B6843"/>
    <w:rsid w:val="007B79D0"/>
    <w:rsid w:val="007C2BBD"/>
    <w:rsid w:val="007C450B"/>
    <w:rsid w:val="007C4AFF"/>
    <w:rsid w:val="007C5E02"/>
    <w:rsid w:val="007C5EA6"/>
    <w:rsid w:val="007C6B21"/>
    <w:rsid w:val="007C73FE"/>
    <w:rsid w:val="007C7C73"/>
    <w:rsid w:val="007D222D"/>
    <w:rsid w:val="007D265B"/>
    <w:rsid w:val="007D2CAC"/>
    <w:rsid w:val="007D2FF2"/>
    <w:rsid w:val="007D3F36"/>
    <w:rsid w:val="007D4CE1"/>
    <w:rsid w:val="007E1769"/>
    <w:rsid w:val="007E21A1"/>
    <w:rsid w:val="007E248B"/>
    <w:rsid w:val="007E3492"/>
    <w:rsid w:val="007E7DB4"/>
    <w:rsid w:val="007F365D"/>
    <w:rsid w:val="0081009A"/>
    <w:rsid w:val="008133C3"/>
    <w:rsid w:val="0081514E"/>
    <w:rsid w:val="008167FA"/>
    <w:rsid w:val="00816A81"/>
    <w:rsid w:val="00820B62"/>
    <w:rsid w:val="008226FF"/>
    <w:rsid w:val="0082535B"/>
    <w:rsid w:val="00826A1F"/>
    <w:rsid w:val="008324EB"/>
    <w:rsid w:val="00833942"/>
    <w:rsid w:val="008364E6"/>
    <w:rsid w:val="008379C8"/>
    <w:rsid w:val="00840C1B"/>
    <w:rsid w:val="00840F38"/>
    <w:rsid w:val="00840F79"/>
    <w:rsid w:val="00842112"/>
    <w:rsid w:val="008453C2"/>
    <w:rsid w:val="00845F7F"/>
    <w:rsid w:val="00846519"/>
    <w:rsid w:val="00850F78"/>
    <w:rsid w:val="0085267C"/>
    <w:rsid w:val="008526A0"/>
    <w:rsid w:val="008552DA"/>
    <w:rsid w:val="008556F5"/>
    <w:rsid w:val="00855D2C"/>
    <w:rsid w:val="0085652A"/>
    <w:rsid w:val="0086100E"/>
    <w:rsid w:val="00864B70"/>
    <w:rsid w:val="00864DA0"/>
    <w:rsid w:val="008674E5"/>
    <w:rsid w:val="00870A73"/>
    <w:rsid w:val="00871810"/>
    <w:rsid w:val="00874596"/>
    <w:rsid w:val="00874F79"/>
    <w:rsid w:val="00875E4E"/>
    <w:rsid w:val="00877BA7"/>
    <w:rsid w:val="00882AA7"/>
    <w:rsid w:val="00885FC8"/>
    <w:rsid w:val="00886710"/>
    <w:rsid w:val="00891D75"/>
    <w:rsid w:val="008921FA"/>
    <w:rsid w:val="00892E9D"/>
    <w:rsid w:val="008A2A3A"/>
    <w:rsid w:val="008A2D88"/>
    <w:rsid w:val="008A47C2"/>
    <w:rsid w:val="008A54F5"/>
    <w:rsid w:val="008B31DB"/>
    <w:rsid w:val="008B3475"/>
    <w:rsid w:val="008B37A6"/>
    <w:rsid w:val="008B3F6B"/>
    <w:rsid w:val="008B6D1E"/>
    <w:rsid w:val="008B6E8D"/>
    <w:rsid w:val="008C0A9A"/>
    <w:rsid w:val="008C2CA5"/>
    <w:rsid w:val="008C3163"/>
    <w:rsid w:val="008C61A7"/>
    <w:rsid w:val="008D13EC"/>
    <w:rsid w:val="008D1821"/>
    <w:rsid w:val="008D22D2"/>
    <w:rsid w:val="008D270B"/>
    <w:rsid w:val="008D2B95"/>
    <w:rsid w:val="008D473F"/>
    <w:rsid w:val="008D6DE1"/>
    <w:rsid w:val="008E2A09"/>
    <w:rsid w:val="008E327C"/>
    <w:rsid w:val="008E4442"/>
    <w:rsid w:val="008E6AE2"/>
    <w:rsid w:val="008F05E8"/>
    <w:rsid w:val="008F1246"/>
    <w:rsid w:val="008F1987"/>
    <w:rsid w:val="008F248B"/>
    <w:rsid w:val="008F3162"/>
    <w:rsid w:val="008F42D5"/>
    <w:rsid w:val="008F6435"/>
    <w:rsid w:val="00900F4E"/>
    <w:rsid w:val="00902F18"/>
    <w:rsid w:val="009102BE"/>
    <w:rsid w:val="0091196E"/>
    <w:rsid w:val="009131D1"/>
    <w:rsid w:val="00913B6A"/>
    <w:rsid w:val="00915742"/>
    <w:rsid w:val="00917B2B"/>
    <w:rsid w:val="00917CB9"/>
    <w:rsid w:val="00920A43"/>
    <w:rsid w:val="0092595D"/>
    <w:rsid w:val="00926818"/>
    <w:rsid w:val="00927A4D"/>
    <w:rsid w:val="00936BF1"/>
    <w:rsid w:val="009375F6"/>
    <w:rsid w:val="009408A3"/>
    <w:rsid w:val="00940B59"/>
    <w:rsid w:val="00942A3B"/>
    <w:rsid w:val="00945493"/>
    <w:rsid w:val="009465B6"/>
    <w:rsid w:val="00947636"/>
    <w:rsid w:val="00947CEA"/>
    <w:rsid w:val="009511FD"/>
    <w:rsid w:val="00951791"/>
    <w:rsid w:val="00953AB8"/>
    <w:rsid w:val="009541E8"/>
    <w:rsid w:val="00956C40"/>
    <w:rsid w:val="00957BA9"/>
    <w:rsid w:val="009603E6"/>
    <w:rsid w:val="00960FC4"/>
    <w:rsid w:val="009623DA"/>
    <w:rsid w:val="0096522C"/>
    <w:rsid w:val="0096637E"/>
    <w:rsid w:val="00967E9C"/>
    <w:rsid w:val="00967EF1"/>
    <w:rsid w:val="00974540"/>
    <w:rsid w:val="0098118D"/>
    <w:rsid w:val="00983CB5"/>
    <w:rsid w:val="00985511"/>
    <w:rsid w:val="009876EF"/>
    <w:rsid w:val="00987F29"/>
    <w:rsid w:val="00992407"/>
    <w:rsid w:val="00992B23"/>
    <w:rsid w:val="0099441B"/>
    <w:rsid w:val="009968B4"/>
    <w:rsid w:val="009A0DEC"/>
    <w:rsid w:val="009A451E"/>
    <w:rsid w:val="009A56F9"/>
    <w:rsid w:val="009A62B4"/>
    <w:rsid w:val="009A6C2F"/>
    <w:rsid w:val="009B05F5"/>
    <w:rsid w:val="009B0ED0"/>
    <w:rsid w:val="009B4DB1"/>
    <w:rsid w:val="009B58C7"/>
    <w:rsid w:val="009B5F74"/>
    <w:rsid w:val="009B6129"/>
    <w:rsid w:val="009B7EA6"/>
    <w:rsid w:val="009C20EB"/>
    <w:rsid w:val="009C3AB1"/>
    <w:rsid w:val="009C3FD8"/>
    <w:rsid w:val="009C771E"/>
    <w:rsid w:val="009D6638"/>
    <w:rsid w:val="009D6EDB"/>
    <w:rsid w:val="009D6F67"/>
    <w:rsid w:val="009D706A"/>
    <w:rsid w:val="009D72EE"/>
    <w:rsid w:val="009E151A"/>
    <w:rsid w:val="009E3BD0"/>
    <w:rsid w:val="009E515F"/>
    <w:rsid w:val="009E55C6"/>
    <w:rsid w:val="009E689A"/>
    <w:rsid w:val="009F31A8"/>
    <w:rsid w:val="009F384A"/>
    <w:rsid w:val="009F535D"/>
    <w:rsid w:val="009F58A0"/>
    <w:rsid w:val="009F7597"/>
    <w:rsid w:val="00A016A3"/>
    <w:rsid w:val="00A0201F"/>
    <w:rsid w:val="00A02D98"/>
    <w:rsid w:val="00A03EB6"/>
    <w:rsid w:val="00A042E6"/>
    <w:rsid w:val="00A044B5"/>
    <w:rsid w:val="00A15C0E"/>
    <w:rsid w:val="00A170C6"/>
    <w:rsid w:val="00A17B48"/>
    <w:rsid w:val="00A2024E"/>
    <w:rsid w:val="00A214DA"/>
    <w:rsid w:val="00A221AE"/>
    <w:rsid w:val="00A33C8D"/>
    <w:rsid w:val="00A357A5"/>
    <w:rsid w:val="00A35D7D"/>
    <w:rsid w:val="00A37B0A"/>
    <w:rsid w:val="00A40430"/>
    <w:rsid w:val="00A41006"/>
    <w:rsid w:val="00A439A0"/>
    <w:rsid w:val="00A514C3"/>
    <w:rsid w:val="00A5157F"/>
    <w:rsid w:val="00A52784"/>
    <w:rsid w:val="00A60B22"/>
    <w:rsid w:val="00A65827"/>
    <w:rsid w:val="00A65EE5"/>
    <w:rsid w:val="00A6619C"/>
    <w:rsid w:val="00A67567"/>
    <w:rsid w:val="00A71E90"/>
    <w:rsid w:val="00A720F3"/>
    <w:rsid w:val="00A74A22"/>
    <w:rsid w:val="00A75383"/>
    <w:rsid w:val="00A81D3F"/>
    <w:rsid w:val="00A837A9"/>
    <w:rsid w:val="00A8458A"/>
    <w:rsid w:val="00A84883"/>
    <w:rsid w:val="00A87B44"/>
    <w:rsid w:val="00A87EFE"/>
    <w:rsid w:val="00A9270B"/>
    <w:rsid w:val="00A92940"/>
    <w:rsid w:val="00A931B4"/>
    <w:rsid w:val="00A93D74"/>
    <w:rsid w:val="00A94F2F"/>
    <w:rsid w:val="00A954FA"/>
    <w:rsid w:val="00AA0D47"/>
    <w:rsid w:val="00AA1221"/>
    <w:rsid w:val="00AA25AC"/>
    <w:rsid w:val="00AA6E1B"/>
    <w:rsid w:val="00AA7BCF"/>
    <w:rsid w:val="00AB357C"/>
    <w:rsid w:val="00AB3EAC"/>
    <w:rsid w:val="00AB52D1"/>
    <w:rsid w:val="00AB5537"/>
    <w:rsid w:val="00AC023A"/>
    <w:rsid w:val="00AC0B4D"/>
    <w:rsid w:val="00AC2C89"/>
    <w:rsid w:val="00AC38EA"/>
    <w:rsid w:val="00AC4CBF"/>
    <w:rsid w:val="00AC5FAE"/>
    <w:rsid w:val="00AC61A2"/>
    <w:rsid w:val="00AC7AE1"/>
    <w:rsid w:val="00AD001F"/>
    <w:rsid w:val="00AD0269"/>
    <w:rsid w:val="00AD10E7"/>
    <w:rsid w:val="00AD14ED"/>
    <w:rsid w:val="00AD3EC8"/>
    <w:rsid w:val="00AD63B5"/>
    <w:rsid w:val="00AD680A"/>
    <w:rsid w:val="00AD6919"/>
    <w:rsid w:val="00AE0285"/>
    <w:rsid w:val="00AE072D"/>
    <w:rsid w:val="00AE09D8"/>
    <w:rsid w:val="00AE28F7"/>
    <w:rsid w:val="00AE38D3"/>
    <w:rsid w:val="00AE4E07"/>
    <w:rsid w:val="00AE5868"/>
    <w:rsid w:val="00AE7507"/>
    <w:rsid w:val="00AF1D28"/>
    <w:rsid w:val="00AF22CB"/>
    <w:rsid w:val="00AF296F"/>
    <w:rsid w:val="00AF2DAB"/>
    <w:rsid w:val="00B01D90"/>
    <w:rsid w:val="00B03F85"/>
    <w:rsid w:val="00B05BFA"/>
    <w:rsid w:val="00B067C6"/>
    <w:rsid w:val="00B07A43"/>
    <w:rsid w:val="00B11641"/>
    <w:rsid w:val="00B135ED"/>
    <w:rsid w:val="00B145C2"/>
    <w:rsid w:val="00B209AD"/>
    <w:rsid w:val="00B22525"/>
    <w:rsid w:val="00B2484A"/>
    <w:rsid w:val="00B26062"/>
    <w:rsid w:val="00B26634"/>
    <w:rsid w:val="00B30E1B"/>
    <w:rsid w:val="00B30FA6"/>
    <w:rsid w:val="00B3164C"/>
    <w:rsid w:val="00B317F9"/>
    <w:rsid w:val="00B3316B"/>
    <w:rsid w:val="00B332EC"/>
    <w:rsid w:val="00B34BA7"/>
    <w:rsid w:val="00B36764"/>
    <w:rsid w:val="00B40041"/>
    <w:rsid w:val="00B40AF9"/>
    <w:rsid w:val="00B4264C"/>
    <w:rsid w:val="00B4359F"/>
    <w:rsid w:val="00B44C09"/>
    <w:rsid w:val="00B46533"/>
    <w:rsid w:val="00B5012D"/>
    <w:rsid w:val="00B512D4"/>
    <w:rsid w:val="00B5149B"/>
    <w:rsid w:val="00B52529"/>
    <w:rsid w:val="00B52B3D"/>
    <w:rsid w:val="00B56646"/>
    <w:rsid w:val="00B56749"/>
    <w:rsid w:val="00B56D3F"/>
    <w:rsid w:val="00B5723C"/>
    <w:rsid w:val="00B57467"/>
    <w:rsid w:val="00B57A70"/>
    <w:rsid w:val="00B57FA5"/>
    <w:rsid w:val="00B6598D"/>
    <w:rsid w:val="00B669D6"/>
    <w:rsid w:val="00B67A5C"/>
    <w:rsid w:val="00B67AF3"/>
    <w:rsid w:val="00B732E8"/>
    <w:rsid w:val="00B7411C"/>
    <w:rsid w:val="00B77A97"/>
    <w:rsid w:val="00B80F74"/>
    <w:rsid w:val="00B81917"/>
    <w:rsid w:val="00B81BF3"/>
    <w:rsid w:val="00B82175"/>
    <w:rsid w:val="00B82B07"/>
    <w:rsid w:val="00B85B14"/>
    <w:rsid w:val="00B87597"/>
    <w:rsid w:val="00B87982"/>
    <w:rsid w:val="00B910AE"/>
    <w:rsid w:val="00B915A4"/>
    <w:rsid w:val="00B9298E"/>
    <w:rsid w:val="00B9620D"/>
    <w:rsid w:val="00B96269"/>
    <w:rsid w:val="00B97015"/>
    <w:rsid w:val="00B97032"/>
    <w:rsid w:val="00BA05B4"/>
    <w:rsid w:val="00BA11E6"/>
    <w:rsid w:val="00BA405D"/>
    <w:rsid w:val="00BA4E66"/>
    <w:rsid w:val="00BA5DC9"/>
    <w:rsid w:val="00BB0A20"/>
    <w:rsid w:val="00BB1946"/>
    <w:rsid w:val="00BB3612"/>
    <w:rsid w:val="00BB45FE"/>
    <w:rsid w:val="00BB580A"/>
    <w:rsid w:val="00BB75DB"/>
    <w:rsid w:val="00BB75DC"/>
    <w:rsid w:val="00BC219F"/>
    <w:rsid w:val="00BC3348"/>
    <w:rsid w:val="00BC68B7"/>
    <w:rsid w:val="00BC73F3"/>
    <w:rsid w:val="00BD3C48"/>
    <w:rsid w:val="00BD6B19"/>
    <w:rsid w:val="00BD7859"/>
    <w:rsid w:val="00BE147A"/>
    <w:rsid w:val="00BE15B3"/>
    <w:rsid w:val="00BE492B"/>
    <w:rsid w:val="00BE6870"/>
    <w:rsid w:val="00BE7779"/>
    <w:rsid w:val="00BF1FCE"/>
    <w:rsid w:val="00BF22BA"/>
    <w:rsid w:val="00BF3C65"/>
    <w:rsid w:val="00BF6B9F"/>
    <w:rsid w:val="00C0287F"/>
    <w:rsid w:val="00C02ADB"/>
    <w:rsid w:val="00C07D7D"/>
    <w:rsid w:val="00C1080F"/>
    <w:rsid w:val="00C11198"/>
    <w:rsid w:val="00C11915"/>
    <w:rsid w:val="00C124B0"/>
    <w:rsid w:val="00C12D52"/>
    <w:rsid w:val="00C143FD"/>
    <w:rsid w:val="00C148E6"/>
    <w:rsid w:val="00C15208"/>
    <w:rsid w:val="00C1560D"/>
    <w:rsid w:val="00C15749"/>
    <w:rsid w:val="00C1616B"/>
    <w:rsid w:val="00C2371D"/>
    <w:rsid w:val="00C23AD2"/>
    <w:rsid w:val="00C23E0D"/>
    <w:rsid w:val="00C23E13"/>
    <w:rsid w:val="00C24F0B"/>
    <w:rsid w:val="00C30828"/>
    <w:rsid w:val="00C33293"/>
    <w:rsid w:val="00C33C11"/>
    <w:rsid w:val="00C3636E"/>
    <w:rsid w:val="00C40720"/>
    <w:rsid w:val="00C46F5D"/>
    <w:rsid w:val="00C47B8A"/>
    <w:rsid w:val="00C52302"/>
    <w:rsid w:val="00C53494"/>
    <w:rsid w:val="00C53F86"/>
    <w:rsid w:val="00C54548"/>
    <w:rsid w:val="00C546CD"/>
    <w:rsid w:val="00C56C43"/>
    <w:rsid w:val="00C5707B"/>
    <w:rsid w:val="00C603D9"/>
    <w:rsid w:val="00C6219D"/>
    <w:rsid w:val="00C67254"/>
    <w:rsid w:val="00C71579"/>
    <w:rsid w:val="00C73705"/>
    <w:rsid w:val="00C749CD"/>
    <w:rsid w:val="00C77F39"/>
    <w:rsid w:val="00C800B4"/>
    <w:rsid w:val="00C81A6D"/>
    <w:rsid w:val="00C844D8"/>
    <w:rsid w:val="00C85C1D"/>
    <w:rsid w:val="00C911FC"/>
    <w:rsid w:val="00C92034"/>
    <w:rsid w:val="00C95E04"/>
    <w:rsid w:val="00C960A4"/>
    <w:rsid w:val="00CA1E51"/>
    <w:rsid w:val="00CA20A1"/>
    <w:rsid w:val="00CA2863"/>
    <w:rsid w:val="00CA7C44"/>
    <w:rsid w:val="00CB03B7"/>
    <w:rsid w:val="00CB0EE6"/>
    <w:rsid w:val="00CB260F"/>
    <w:rsid w:val="00CB40FD"/>
    <w:rsid w:val="00CB4235"/>
    <w:rsid w:val="00CB5752"/>
    <w:rsid w:val="00CB7DA9"/>
    <w:rsid w:val="00CC27F2"/>
    <w:rsid w:val="00CC2A4F"/>
    <w:rsid w:val="00CC318B"/>
    <w:rsid w:val="00CC5E4D"/>
    <w:rsid w:val="00CC7860"/>
    <w:rsid w:val="00CC7AEE"/>
    <w:rsid w:val="00CD0AF4"/>
    <w:rsid w:val="00CD31CF"/>
    <w:rsid w:val="00CD4C0B"/>
    <w:rsid w:val="00CD4FCA"/>
    <w:rsid w:val="00CD6C68"/>
    <w:rsid w:val="00CD7904"/>
    <w:rsid w:val="00CE100B"/>
    <w:rsid w:val="00CE156A"/>
    <w:rsid w:val="00CE1A7D"/>
    <w:rsid w:val="00CE1CC3"/>
    <w:rsid w:val="00CE2481"/>
    <w:rsid w:val="00CE4DB5"/>
    <w:rsid w:val="00CE55FE"/>
    <w:rsid w:val="00CE7F68"/>
    <w:rsid w:val="00CF206F"/>
    <w:rsid w:val="00CF2305"/>
    <w:rsid w:val="00CF39BE"/>
    <w:rsid w:val="00CF57BB"/>
    <w:rsid w:val="00CF70C6"/>
    <w:rsid w:val="00D018F7"/>
    <w:rsid w:val="00D03641"/>
    <w:rsid w:val="00D037E8"/>
    <w:rsid w:val="00D045E0"/>
    <w:rsid w:val="00D04FAF"/>
    <w:rsid w:val="00D0516D"/>
    <w:rsid w:val="00D079FF"/>
    <w:rsid w:val="00D10311"/>
    <w:rsid w:val="00D134DE"/>
    <w:rsid w:val="00D13AB7"/>
    <w:rsid w:val="00D234D6"/>
    <w:rsid w:val="00D23C04"/>
    <w:rsid w:val="00D25A5E"/>
    <w:rsid w:val="00D25DCF"/>
    <w:rsid w:val="00D31504"/>
    <w:rsid w:val="00D33486"/>
    <w:rsid w:val="00D34C98"/>
    <w:rsid w:val="00D401E8"/>
    <w:rsid w:val="00D4205C"/>
    <w:rsid w:val="00D4236A"/>
    <w:rsid w:val="00D4253A"/>
    <w:rsid w:val="00D430CF"/>
    <w:rsid w:val="00D43ECE"/>
    <w:rsid w:val="00D50532"/>
    <w:rsid w:val="00D50BF6"/>
    <w:rsid w:val="00D52A33"/>
    <w:rsid w:val="00D55F00"/>
    <w:rsid w:val="00D60DF8"/>
    <w:rsid w:val="00D62653"/>
    <w:rsid w:val="00D75CF7"/>
    <w:rsid w:val="00D76A69"/>
    <w:rsid w:val="00D805F2"/>
    <w:rsid w:val="00D824C7"/>
    <w:rsid w:val="00D82CE7"/>
    <w:rsid w:val="00D82DB0"/>
    <w:rsid w:val="00D8697E"/>
    <w:rsid w:val="00D915E8"/>
    <w:rsid w:val="00D916DF"/>
    <w:rsid w:val="00D91849"/>
    <w:rsid w:val="00D93E34"/>
    <w:rsid w:val="00DA4577"/>
    <w:rsid w:val="00DA5248"/>
    <w:rsid w:val="00DA70A4"/>
    <w:rsid w:val="00DA78CD"/>
    <w:rsid w:val="00DB2C0A"/>
    <w:rsid w:val="00DB46CD"/>
    <w:rsid w:val="00DB4C69"/>
    <w:rsid w:val="00DB791F"/>
    <w:rsid w:val="00DB7C05"/>
    <w:rsid w:val="00DC0A18"/>
    <w:rsid w:val="00DC3D43"/>
    <w:rsid w:val="00DC5788"/>
    <w:rsid w:val="00DC69B5"/>
    <w:rsid w:val="00DD0155"/>
    <w:rsid w:val="00DD0630"/>
    <w:rsid w:val="00DD2C21"/>
    <w:rsid w:val="00DD55FA"/>
    <w:rsid w:val="00DD5C09"/>
    <w:rsid w:val="00DE19C5"/>
    <w:rsid w:val="00DE3F55"/>
    <w:rsid w:val="00DE48C3"/>
    <w:rsid w:val="00DE6D14"/>
    <w:rsid w:val="00DF0911"/>
    <w:rsid w:val="00DF2550"/>
    <w:rsid w:val="00DF279D"/>
    <w:rsid w:val="00DF2B42"/>
    <w:rsid w:val="00DF5F10"/>
    <w:rsid w:val="00DF6C6F"/>
    <w:rsid w:val="00E00A39"/>
    <w:rsid w:val="00E01035"/>
    <w:rsid w:val="00E017FA"/>
    <w:rsid w:val="00E06EF9"/>
    <w:rsid w:val="00E10047"/>
    <w:rsid w:val="00E1057D"/>
    <w:rsid w:val="00E108DE"/>
    <w:rsid w:val="00E12B8B"/>
    <w:rsid w:val="00E13FE8"/>
    <w:rsid w:val="00E1527B"/>
    <w:rsid w:val="00E175D6"/>
    <w:rsid w:val="00E20347"/>
    <w:rsid w:val="00E206A6"/>
    <w:rsid w:val="00E26300"/>
    <w:rsid w:val="00E30DE1"/>
    <w:rsid w:val="00E31FC2"/>
    <w:rsid w:val="00E35946"/>
    <w:rsid w:val="00E3705E"/>
    <w:rsid w:val="00E37CE5"/>
    <w:rsid w:val="00E41337"/>
    <w:rsid w:val="00E44157"/>
    <w:rsid w:val="00E448C0"/>
    <w:rsid w:val="00E46048"/>
    <w:rsid w:val="00E51BDB"/>
    <w:rsid w:val="00E52321"/>
    <w:rsid w:val="00E5346A"/>
    <w:rsid w:val="00E54499"/>
    <w:rsid w:val="00E60989"/>
    <w:rsid w:val="00E62AAB"/>
    <w:rsid w:val="00E63694"/>
    <w:rsid w:val="00E644C2"/>
    <w:rsid w:val="00E661CF"/>
    <w:rsid w:val="00E66615"/>
    <w:rsid w:val="00E7114E"/>
    <w:rsid w:val="00E74046"/>
    <w:rsid w:val="00E75BFA"/>
    <w:rsid w:val="00E76501"/>
    <w:rsid w:val="00E831ED"/>
    <w:rsid w:val="00E8365B"/>
    <w:rsid w:val="00E84979"/>
    <w:rsid w:val="00E86183"/>
    <w:rsid w:val="00E90AA8"/>
    <w:rsid w:val="00E9144D"/>
    <w:rsid w:val="00E9162B"/>
    <w:rsid w:val="00E91D75"/>
    <w:rsid w:val="00E95918"/>
    <w:rsid w:val="00E95CF0"/>
    <w:rsid w:val="00EA19DA"/>
    <w:rsid w:val="00EA4B9B"/>
    <w:rsid w:val="00EB16FA"/>
    <w:rsid w:val="00EB3607"/>
    <w:rsid w:val="00EB54FC"/>
    <w:rsid w:val="00EB6ADE"/>
    <w:rsid w:val="00EC1364"/>
    <w:rsid w:val="00EC1772"/>
    <w:rsid w:val="00EC280E"/>
    <w:rsid w:val="00EC6AC3"/>
    <w:rsid w:val="00ED093E"/>
    <w:rsid w:val="00ED0F6F"/>
    <w:rsid w:val="00ED15CA"/>
    <w:rsid w:val="00ED1E9F"/>
    <w:rsid w:val="00ED25F8"/>
    <w:rsid w:val="00ED289D"/>
    <w:rsid w:val="00ED3208"/>
    <w:rsid w:val="00ED3B83"/>
    <w:rsid w:val="00ED3F0E"/>
    <w:rsid w:val="00ED5AC2"/>
    <w:rsid w:val="00ED5B68"/>
    <w:rsid w:val="00ED5C9B"/>
    <w:rsid w:val="00EE165E"/>
    <w:rsid w:val="00EE2E98"/>
    <w:rsid w:val="00EE4013"/>
    <w:rsid w:val="00EE681E"/>
    <w:rsid w:val="00EF0BAD"/>
    <w:rsid w:val="00EF394F"/>
    <w:rsid w:val="00EF6FF7"/>
    <w:rsid w:val="00F00A79"/>
    <w:rsid w:val="00F06907"/>
    <w:rsid w:val="00F07544"/>
    <w:rsid w:val="00F102AD"/>
    <w:rsid w:val="00F115D3"/>
    <w:rsid w:val="00F12DD0"/>
    <w:rsid w:val="00F13AB3"/>
    <w:rsid w:val="00F155D6"/>
    <w:rsid w:val="00F1737F"/>
    <w:rsid w:val="00F175CA"/>
    <w:rsid w:val="00F17BC4"/>
    <w:rsid w:val="00F17D7D"/>
    <w:rsid w:val="00F20904"/>
    <w:rsid w:val="00F22751"/>
    <w:rsid w:val="00F26606"/>
    <w:rsid w:val="00F31893"/>
    <w:rsid w:val="00F3280E"/>
    <w:rsid w:val="00F33153"/>
    <w:rsid w:val="00F33A60"/>
    <w:rsid w:val="00F34581"/>
    <w:rsid w:val="00F35E5B"/>
    <w:rsid w:val="00F37C21"/>
    <w:rsid w:val="00F4196C"/>
    <w:rsid w:val="00F439E1"/>
    <w:rsid w:val="00F53475"/>
    <w:rsid w:val="00F53560"/>
    <w:rsid w:val="00F53A21"/>
    <w:rsid w:val="00F553AB"/>
    <w:rsid w:val="00F55B86"/>
    <w:rsid w:val="00F57870"/>
    <w:rsid w:val="00F60482"/>
    <w:rsid w:val="00F66268"/>
    <w:rsid w:val="00F70F61"/>
    <w:rsid w:val="00F7424A"/>
    <w:rsid w:val="00F74A0E"/>
    <w:rsid w:val="00F752CB"/>
    <w:rsid w:val="00F75EC8"/>
    <w:rsid w:val="00F76EFB"/>
    <w:rsid w:val="00F77452"/>
    <w:rsid w:val="00F813D9"/>
    <w:rsid w:val="00F81661"/>
    <w:rsid w:val="00F83508"/>
    <w:rsid w:val="00F83BEC"/>
    <w:rsid w:val="00F84AC2"/>
    <w:rsid w:val="00F851F1"/>
    <w:rsid w:val="00F87191"/>
    <w:rsid w:val="00F878BF"/>
    <w:rsid w:val="00F93AE3"/>
    <w:rsid w:val="00F93D43"/>
    <w:rsid w:val="00F95725"/>
    <w:rsid w:val="00F97D90"/>
    <w:rsid w:val="00FA0F35"/>
    <w:rsid w:val="00FA184D"/>
    <w:rsid w:val="00FA2138"/>
    <w:rsid w:val="00FA286B"/>
    <w:rsid w:val="00FA30E8"/>
    <w:rsid w:val="00FA45E4"/>
    <w:rsid w:val="00FA50D2"/>
    <w:rsid w:val="00FA58C9"/>
    <w:rsid w:val="00FB01FF"/>
    <w:rsid w:val="00FB2FE7"/>
    <w:rsid w:val="00FB41FA"/>
    <w:rsid w:val="00FB6DBA"/>
    <w:rsid w:val="00FB7182"/>
    <w:rsid w:val="00FB7396"/>
    <w:rsid w:val="00FC0984"/>
    <w:rsid w:val="00FC2E71"/>
    <w:rsid w:val="00FC70A6"/>
    <w:rsid w:val="00FC73AC"/>
    <w:rsid w:val="00FD038F"/>
    <w:rsid w:val="00FD0699"/>
    <w:rsid w:val="00FD344E"/>
    <w:rsid w:val="00FE29BC"/>
    <w:rsid w:val="00FE4A14"/>
    <w:rsid w:val="00FE5CF4"/>
    <w:rsid w:val="00FE6A83"/>
    <w:rsid w:val="00FF0DE2"/>
    <w:rsid w:val="00FF1582"/>
    <w:rsid w:val="00FF2157"/>
    <w:rsid w:val="00FF44F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o:shapelayout v:ext="edit">
      <o:idmap v:ext="edit" data="1"/>
    </o:shapelayout>
  </w:shapeDefaults>
  <w:decimalSymbol w:val=","/>
  <w:listSeparator w:val=";"/>
  <w15:chartTrackingRefBased/>
  <w15:docId w15:val="{D444345B-B373-4A5B-BE57-0E0703604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Times New Roman" w:hAnsi="Courier New"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jc w:val="both"/>
    </w:pPr>
    <w:rPr>
      <w:rFonts w:ascii=".HelveSL" w:hAnsi=".HelveSL"/>
    </w:rPr>
  </w:style>
  <w:style w:type="paragraph" w:styleId="Naslov1">
    <w:name w:val="heading 1"/>
    <w:basedOn w:val="Navaden"/>
    <w:next w:val="Navaden"/>
    <w:qFormat/>
    <w:pPr>
      <w:keepNext/>
      <w:numPr>
        <w:numId w:val="1"/>
      </w:numPr>
      <w:spacing w:before="840" w:after="360"/>
      <w:jc w:val="left"/>
      <w:outlineLvl w:val="0"/>
    </w:pPr>
    <w:rPr>
      <w:rFonts w:ascii="SLO Arial" w:hAnsi="SLO Arial"/>
      <w:b/>
      <w:sz w:val="24"/>
    </w:rPr>
  </w:style>
  <w:style w:type="paragraph" w:styleId="Naslov2">
    <w:name w:val="heading 2"/>
    <w:basedOn w:val="Navaden"/>
    <w:next w:val="Navaden"/>
    <w:qFormat/>
    <w:pPr>
      <w:numPr>
        <w:ilvl w:val="1"/>
        <w:numId w:val="1"/>
      </w:numPr>
      <w:spacing w:before="600" w:after="240"/>
      <w:jc w:val="left"/>
      <w:outlineLvl w:val="1"/>
    </w:pPr>
    <w:rPr>
      <w:rFonts w:ascii="SLO Arial" w:hAnsi="SLO Arial"/>
      <w:b/>
      <w:sz w:val="22"/>
    </w:rPr>
  </w:style>
  <w:style w:type="paragraph" w:styleId="Naslov3">
    <w:name w:val="heading 3"/>
    <w:basedOn w:val="Navaden"/>
    <w:next w:val="Navaden"/>
    <w:qFormat/>
    <w:pPr>
      <w:keepNext/>
      <w:numPr>
        <w:ilvl w:val="2"/>
        <w:numId w:val="1"/>
      </w:numPr>
      <w:spacing w:before="480" w:after="120"/>
      <w:jc w:val="left"/>
      <w:outlineLvl w:val="2"/>
    </w:pPr>
    <w:rPr>
      <w:rFonts w:ascii="SLO Arial" w:hAnsi="SLO Arial"/>
      <w:b/>
      <w:sz w:val="22"/>
    </w:rPr>
  </w:style>
  <w:style w:type="paragraph" w:styleId="Naslov4">
    <w:name w:val="heading 4"/>
    <w:basedOn w:val="Navaden"/>
    <w:next w:val="Navaden"/>
    <w:qFormat/>
    <w:pPr>
      <w:keepNext/>
      <w:numPr>
        <w:ilvl w:val="3"/>
        <w:numId w:val="1"/>
      </w:numPr>
      <w:spacing w:before="240" w:after="60"/>
      <w:outlineLvl w:val="3"/>
    </w:pPr>
    <w:rPr>
      <w:rFonts w:ascii="Times New Roman" w:hAnsi="Times New Roman"/>
      <w:b/>
      <w:i/>
      <w:sz w:val="24"/>
    </w:rPr>
  </w:style>
  <w:style w:type="paragraph" w:styleId="Naslov5">
    <w:name w:val="heading 5"/>
    <w:basedOn w:val="Navaden"/>
    <w:next w:val="Navaden"/>
    <w:qFormat/>
    <w:pPr>
      <w:numPr>
        <w:ilvl w:val="4"/>
        <w:numId w:val="1"/>
      </w:numPr>
      <w:spacing w:before="240" w:after="60"/>
      <w:outlineLvl w:val="4"/>
    </w:pPr>
    <w:rPr>
      <w:sz w:val="22"/>
    </w:rPr>
  </w:style>
  <w:style w:type="paragraph" w:styleId="Naslov6">
    <w:name w:val="heading 6"/>
    <w:basedOn w:val="Navaden"/>
    <w:next w:val="Navaden"/>
    <w:qFormat/>
    <w:pPr>
      <w:numPr>
        <w:ilvl w:val="5"/>
        <w:numId w:val="1"/>
      </w:numPr>
      <w:spacing w:before="240" w:after="60"/>
      <w:outlineLvl w:val="5"/>
    </w:pPr>
    <w:rPr>
      <w:i/>
      <w:sz w:val="22"/>
    </w:rPr>
  </w:style>
  <w:style w:type="paragraph" w:styleId="Naslov7">
    <w:name w:val="heading 7"/>
    <w:basedOn w:val="Navaden"/>
    <w:next w:val="Navaden"/>
    <w:qFormat/>
    <w:pPr>
      <w:numPr>
        <w:ilvl w:val="6"/>
        <w:numId w:val="1"/>
      </w:numPr>
      <w:spacing w:before="240" w:after="60"/>
      <w:outlineLvl w:val="6"/>
    </w:pPr>
  </w:style>
  <w:style w:type="paragraph" w:styleId="Naslov8">
    <w:name w:val="heading 8"/>
    <w:basedOn w:val="Navaden"/>
    <w:next w:val="Navaden"/>
    <w:qFormat/>
    <w:pPr>
      <w:numPr>
        <w:ilvl w:val="7"/>
        <w:numId w:val="1"/>
      </w:numPr>
      <w:spacing w:before="240" w:after="60"/>
      <w:outlineLvl w:val="7"/>
    </w:pPr>
    <w:rPr>
      <w:i/>
    </w:rPr>
  </w:style>
  <w:style w:type="paragraph" w:styleId="Naslov9">
    <w:name w:val="heading 9"/>
    <w:basedOn w:val="Navaden"/>
    <w:next w:val="Navaden"/>
    <w:qFormat/>
    <w:pPr>
      <w:numPr>
        <w:ilvl w:val="8"/>
        <w:numId w:val="1"/>
      </w:numPr>
      <w:spacing w:before="240" w:after="60"/>
      <w:outlineLvl w:val="8"/>
    </w:pPr>
    <w:rPr>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rezseznama">
    <w:name w:val="No List"/>
    <w:uiPriority w:val="99"/>
    <w:semiHidden/>
    <w:unhideWhenUsed/>
  </w:style>
  <w:style w:type="paragraph" w:styleId="Glava">
    <w:name w:val="header"/>
    <w:basedOn w:val="Navaden"/>
    <w:link w:val="GlavaZnak"/>
    <w:uiPriority w:val="99"/>
    <w:pPr>
      <w:tabs>
        <w:tab w:val="center" w:pos="4320"/>
        <w:tab w:val="right" w:pos="8640"/>
      </w:tabs>
    </w:pPr>
  </w:style>
  <w:style w:type="paragraph" w:customStyle="1" w:styleId="TABELA">
    <w:name w:val="TABELA"/>
    <w:basedOn w:val="Navaden"/>
    <w:pPr>
      <w:jc w:val="left"/>
    </w:pPr>
  </w:style>
  <w:style w:type="paragraph" w:customStyle="1" w:styleId="zamikpodpisa1">
    <w:name w:val="zamik podpisa 1"/>
    <w:basedOn w:val="zamik1"/>
    <w:next w:val="Navaden"/>
    <w:pPr>
      <w:ind w:firstLine="0"/>
    </w:pPr>
  </w:style>
  <w:style w:type="paragraph" w:customStyle="1" w:styleId="zamik1">
    <w:name w:val="zamik 1"/>
    <w:basedOn w:val="Navaden"/>
    <w:next w:val="Navaden"/>
    <w:pPr>
      <w:spacing w:before="120"/>
      <w:ind w:left="851" w:hanging="340"/>
    </w:pPr>
  </w:style>
  <w:style w:type="paragraph" w:customStyle="1" w:styleId="Tekst">
    <w:name w:val="Tekst"/>
    <w:basedOn w:val="Navaden"/>
    <w:link w:val="TekstZnak"/>
  </w:style>
  <w:style w:type="paragraph" w:styleId="Noga">
    <w:name w:val="footer"/>
    <w:basedOn w:val="Navaden"/>
    <w:link w:val="NogaZnak"/>
    <w:pPr>
      <w:tabs>
        <w:tab w:val="center" w:pos="4536"/>
        <w:tab w:val="right" w:pos="9072"/>
      </w:tabs>
    </w:pPr>
  </w:style>
  <w:style w:type="paragraph" w:customStyle="1" w:styleId="heading2brez">
    <w:name w:val="heading 2_brez"/>
    <w:basedOn w:val="Naslov2"/>
    <w:next w:val="Navaden"/>
    <w:pPr>
      <w:numPr>
        <w:ilvl w:val="0"/>
        <w:numId w:val="0"/>
      </w:numPr>
      <w:spacing w:before="0"/>
      <w:ind w:left="1416" w:hanging="708"/>
      <w:outlineLvl w:val="9"/>
    </w:pPr>
  </w:style>
  <w:style w:type="paragraph" w:customStyle="1" w:styleId="heading3brez">
    <w:name w:val="heading 3_brez"/>
    <w:basedOn w:val="Naslov3"/>
    <w:next w:val="Navaden"/>
    <w:pPr>
      <w:numPr>
        <w:ilvl w:val="0"/>
        <w:numId w:val="0"/>
      </w:numPr>
      <w:spacing w:before="0"/>
      <w:ind w:left="2124" w:hanging="708"/>
      <w:outlineLvl w:val="9"/>
    </w:pPr>
  </w:style>
  <w:style w:type="paragraph" w:styleId="Telobesedila2">
    <w:name w:val="Body Text 2"/>
    <w:basedOn w:val="Navaden"/>
    <w:rPr>
      <w:sz w:val="24"/>
    </w:rPr>
  </w:style>
  <w:style w:type="paragraph" w:styleId="Telobesedila">
    <w:name w:val="Body Text"/>
    <w:basedOn w:val="Navaden"/>
    <w:rPr>
      <w:rFonts w:ascii="Times New Roman" w:hAnsi="Times New Roman"/>
      <w:sz w:val="24"/>
    </w:rPr>
  </w:style>
  <w:style w:type="paragraph" w:styleId="Telobesedila3">
    <w:name w:val="Body Text 3"/>
    <w:basedOn w:val="Navaden"/>
    <w:rPr>
      <w:rFonts w:ascii="Times New Roman" w:hAnsi="Times New Roman"/>
      <w:b/>
      <w:bCs/>
      <w:sz w:val="24"/>
    </w:rPr>
  </w:style>
  <w:style w:type="character" w:styleId="tevilkastrani">
    <w:name w:val="page number"/>
    <w:basedOn w:val="Privzetapisavaodstavka"/>
  </w:style>
  <w:style w:type="paragraph" w:styleId="Navadensplet">
    <w:name w:val="Normal (Web)"/>
    <w:basedOn w:val="Navaden"/>
    <w:pPr>
      <w:spacing w:before="100" w:beforeAutospacing="1" w:after="100" w:afterAutospacing="1"/>
      <w:jc w:val="left"/>
    </w:pPr>
    <w:rPr>
      <w:rFonts w:ascii="Times New Roman" w:hAnsi="Times New Roman"/>
      <w:color w:val="000000"/>
      <w:sz w:val="24"/>
      <w:szCs w:val="24"/>
      <w:lang w:val="en-GB" w:eastAsia="en-US"/>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styleId="Telobesedila-zamik2">
    <w:name w:val="Body Text Indent 2"/>
    <w:basedOn w:val="Navaden"/>
    <w:pPr>
      <w:ind w:left="1418" w:hanging="567"/>
      <w:jc w:val="left"/>
    </w:pPr>
    <w:rPr>
      <w:bCs/>
      <w:noProof/>
      <w:lang w:val="en-US"/>
    </w:rPr>
  </w:style>
  <w:style w:type="paragraph" w:customStyle="1" w:styleId="xl25">
    <w:name w:val="xl25"/>
    <w:basedOn w:val="Navaden"/>
    <w:rsid w:val="00100838"/>
    <w:pPr>
      <w:pBdr>
        <w:bottom w:val="single" w:sz="6" w:space="0" w:color="auto"/>
        <w:right w:val="single" w:sz="6" w:space="0" w:color="auto"/>
      </w:pBdr>
      <w:overflowPunct w:val="0"/>
      <w:autoSpaceDE w:val="0"/>
      <w:autoSpaceDN w:val="0"/>
      <w:adjustRightInd w:val="0"/>
      <w:spacing w:before="100" w:after="100"/>
      <w:textAlignment w:val="baseline"/>
    </w:pPr>
    <w:rPr>
      <w:rFonts w:ascii="Arial" w:hAnsi="Arial"/>
      <w:sz w:val="24"/>
    </w:rPr>
  </w:style>
  <w:style w:type="table" w:customStyle="1" w:styleId="Tabela-mrea">
    <w:name w:val="Tabela - mreža"/>
    <w:basedOn w:val="Navadnatabela"/>
    <w:rsid w:val="00AF1D2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Telobesedila-zamik3">
    <w:name w:val="Body Text Indent 3"/>
    <w:basedOn w:val="Navaden"/>
    <w:rsid w:val="00AC4CBF"/>
    <w:pPr>
      <w:spacing w:after="120"/>
      <w:ind w:left="283"/>
    </w:pPr>
    <w:rPr>
      <w:sz w:val="16"/>
      <w:szCs w:val="16"/>
      <w:lang w:val="en-US"/>
    </w:rPr>
  </w:style>
  <w:style w:type="character" w:customStyle="1" w:styleId="SlogArial12pt">
    <w:name w:val="Slog Arial 12 pt"/>
    <w:rsid w:val="00F3280E"/>
    <w:rPr>
      <w:rFonts w:ascii="Arial" w:hAnsi="Arial"/>
      <w:color w:val="auto"/>
      <w:sz w:val="24"/>
      <w:szCs w:val="24"/>
    </w:rPr>
  </w:style>
  <w:style w:type="paragraph" w:styleId="Besedilooblaka">
    <w:name w:val="Balloon Text"/>
    <w:basedOn w:val="Navaden"/>
    <w:semiHidden/>
    <w:rsid w:val="00AA6E1B"/>
    <w:rPr>
      <w:rFonts w:ascii="Tahoma" w:hAnsi="Tahoma" w:cs="Tahoma"/>
      <w:sz w:val="16"/>
      <w:szCs w:val="16"/>
    </w:rPr>
  </w:style>
  <w:style w:type="character" w:customStyle="1" w:styleId="CharacterStyle3">
    <w:name w:val="Character Style 3"/>
    <w:rsid w:val="004F1931"/>
    <w:rPr>
      <w:rFonts w:ascii="Arial" w:hAnsi="Arial" w:cs="Arial"/>
      <w:sz w:val="20"/>
      <w:szCs w:val="20"/>
    </w:rPr>
  </w:style>
  <w:style w:type="paragraph" w:customStyle="1" w:styleId="NaslovTP4">
    <w:name w:val="Naslov TP4"/>
    <w:basedOn w:val="Navaden"/>
    <w:next w:val="Navaden"/>
    <w:link w:val="NaslovTP4ZnakZnak"/>
    <w:autoRedefine/>
    <w:rsid w:val="003D51B7"/>
    <w:pPr>
      <w:jc w:val="center"/>
    </w:pPr>
    <w:rPr>
      <w:rFonts w:ascii="Arial" w:hAnsi="Arial"/>
      <w:b/>
      <w:i/>
      <w:sz w:val="24"/>
    </w:rPr>
  </w:style>
  <w:style w:type="character" w:customStyle="1" w:styleId="NaslovTP4ZnakZnak">
    <w:name w:val="Naslov TP4 Znak Znak"/>
    <w:link w:val="NaslovTP4"/>
    <w:rsid w:val="003D51B7"/>
    <w:rPr>
      <w:rFonts w:ascii="Arial" w:hAnsi="Arial"/>
      <w:b/>
      <w:i/>
      <w:sz w:val="24"/>
    </w:rPr>
  </w:style>
  <w:style w:type="paragraph" w:customStyle="1" w:styleId="Raven1">
    <w:name w:val="Raven 1"/>
    <w:basedOn w:val="Navaden"/>
    <w:autoRedefine/>
    <w:rsid w:val="00EA4B9B"/>
    <w:pPr>
      <w:tabs>
        <w:tab w:val="num" w:pos="1440"/>
      </w:tabs>
      <w:ind w:left="1440" w:hanging="1440"/>
    </w:pPr>
    <w:rPr>
      <w:rFonts w:ascii="Arial" w:hAnsi="Arial" w:cs="Arial"/>
      <w:b/>
      <w:sz w:val="24"/>
      <w:szCs w:val="24"/>
    </w:rPr>
  </w:style>
  <w:style w:type="paragraph" w:customStyle="1" w:styleId="Raven2">
    <w:name w:val="Raven 2"/>
    <w:basedOn w:val="Navaden"/>
    <w:autoRedefine/>
    <w:rsid w:val="00EA4B9B"/>
    <w:pPr>
      <w:tabs>
        <w:tab w:val="num" w:pos="1440"/>
      </w:tabs>
      <w:ind w:left="1440" w:hanging="1440"/>
    </w:pPr>
    <w:rPr>
      <w:rFonts w:ascii="Arial" w:hAnsi="Arial" w:cs="Arial"/>
      <w:b/>
      <w:sz w:val="24"/>
    </w:rPr>
  </w:style>
  <w:style w:type="paragraph" w:customStyle="1" w:styleId="NaslovTP2">
    <w:name w:val="Naslov TP2"/>
    <w:basedOn w:val="Navaden"/>
    <w:autoRedefine/>
    <w:rsid w:val="00196D51"/>
    <w:pPr>
      <w:numPr>
        <w:ilvl w:val="1"/>
        <w:numId w:val="4"/>
      </w:numPr>
      <w:ind w:left="709" w:hanging="709"/>
    </w:pPr>
    <w:rPr>
      <w:rFonts w:ascii="Arial" w:hAnsi="Arial"/>
      <w:b/>
      <w:sz w:val="24"/>
      <w:szCs w:val="24"/>
    </w:rPr>
  </w:style>
  <w:style w:type="table" w:customStyle="1" w:styleId="Tabelamrea1">
    <w:name w:val="Tabela – mreža1"/>
    <w:basedOn w:val="Navadnatabela"/>
    <w:next w:val="Tabela-mrea"/>
    <w:rsid w:val="000A37F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styleId="Telobesedila-zamik">
    <w:name w:val="Body Text Indent"/>
    <w:basedOn w:val="Navaden"/>
    <w:link w:val="Telobesedila-zamikZnak"/>
    <w:rsid w:val="00ED1E9F"/>
    <w:pPr>
      <w:spacing w:after="120"/>
      <w:ind w:left="283"/>
    </w:pPr>
  </w:style>
  <w:style w:type="character" w:customStyle="1" w:styleId="Telobesedila-zamikZnak">
    <w:name w:val="Telo besedila - zamik Znak"/>
    <w:link w:val="Telobesedila-zamik"/>
    <w:rsid w:val="00ED1E9F"/>
    <w:rPr>
      <w:rFonts w:ascii=".HelveSL" w:hAnsi=".HelveSL"/>
    </w:rPr>
  </w:style>
  <w:style w:type="table" w:customStyle="1" w:styleId="Tabelamrea2">
    <w:name w:val="Tabela – mreža2"/>
    <w:basedOn w:val="Navadnatabela"/>
    <w:next w:val="Tabela-mrea"/>
    <w:rsid w:val="00ED1E9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NogaZnak">
    <w:name w:val="Noga Znak"/>
    <w:link w:val="Noga"/>
    <w:rsid w:val="00BB1946"/>
    <w:rPr>
      <w:rFonts w:ascii=".HelveSL" w:hAnsi=".HelveSL"/>
    </w:rPr>
  </w:style>
  <w:style w:type="paragraph" w:customStyle="1" w:styleId="NaslovTP3">
    <w:name w:val="Naslov TP3"/>
    <w:basedOn w:val="Navaden"/>
    <w:next w:val="Navaden"/>
    <w:link w:val="NaslovTP3Znak"/>
    <w:autoRedefine/>
    <w:rsid w:val="007D2CAC"/>
    <w:pPr>
      <w:ind w:left="1080" w:hanging="1080"/>
    </w:pPr>
    <w:rPr>
      <w:rFonts w:ascii="Arial" w:hAnsi="Arial" w:cs="Arial"/>
      <w:b/>
      <w:sz w:val="24"/>
      <w:szCs w:val="24"/>
    </w:rPr>
  </w:style>
  <w:style w:type="character" w:customStyle="1" w:styleId="NaslovTP3Znak">
    <w:name w:val="Naslov TP3 Znak"/>
    <w:basedOn w:val="Privzetapisavaodstavka"/>
    <w:link w:val="NaslovTP3"/>
    <w:rsid w:val="007D2CAC"/>
    <w:rPr>
      <w:rFonts w:ascii="Arial" w:hAnsi="Arial" w:cs="Arial"/>
      <w:b/>
      <w:sz w:val="24"/>
      <w:szCs w:val="24"/>
    </w:rPr>
  </w:style>
  <w:style w:type="paragraph" w:customStyle="1" w:styleId="Text">
    <w:name w:val="Text"/>
    <w:basedOn w:val="Navaden"/>
    <w:rsid w:val="009F7597"/>
    <w:pPr>
      <w:spacing w:line="288" w:lineRule="auto"/>
      <w:ind w:left="2552"/>
      <w:jc w:val="left"/>
    </w:pPr>
    <w:rPr>
      <w:rFonts w:ascii="Univers" w:hAnsi="Univers"/>
      <w:sz w:val="22"/>
      <w:lang w:val="en-GB"/>
    </w:rPr>
  </w:style>
  <w:style w:type="paragraph" w:customStyle="1" w:styleId="NaslovTP1">
    <w:name w:val="Naslov TP1"/>
    <w:basedOn w:val="Navaden"/>
    <w:next w:val="Navaden"/>
    <w:autoRedefine/>
    <w:rsid w:val="00E206A6"/>
    <w:pPr>
      <w:tabs>
        <w:tab w:val="num" w:pos="737"/>
      </w:tabs>
      <w:ind w:left="794" w:hanging="794"/>
    </w:pPr>
    <w:rPr>
      <w:rFonts w:ascii="Arial" w:hAnsi="Arial"/>
      <w:b/>
      <w:sz w:val="24"/>
      <w:szCs w:val="24"/>
    </w:rPr>
  </w:style>
  <w:style w:type="paragraph" w:customStyle="1" w:styleId="NaslovTP5">
    <w:name w:val="Naslov TP5"/>
    <w:basedOn w:val="Navaden"/>
    <w:next w:val="Navaden"/>
    <w:link w:val="NaslovTP5Znak"/>
    <w:autoRedefine/>
    <w:rsid w:val="00E206A6"/>
    <w:pPr>
      <w:tabs>
        <w:tab w:val="num" w:pos="1418"/>
      </w:tabs>
      <w:ind w:left="1418" w:hanging="1418"/>
    </w:pPr>
    <w:rPr>
      <w:rFonts w:ascii="Arial" w:hAnsi="Arial"/>
      <w:b/>
      <w:sz w:val="24"/>
    </w:rPr>
  </w:style>
  <w:style w:type="paragraph" w:styleId="Odstavekseznama">
    <w:name w:val="List Paragraph"/>
    <w:basedOn w:val="Navaden"/>
    <w:uiPriority w:val="34"/>
    <w:qFormat/>
    <w:rsid w:val="00E206A6"/>
    <w:pPr>
      <w:ind w:left="720"/>
      <w:contextualSpacing/>
    </w:pPr>
    <w:rPr>
      <w:lang w:val="en-US"/>
    </w:rPr>
  </w:style>
  <w:style w:type="character" w:customStyle="1" w:styleId="GlavaZnak">
    <w:name w:val="Glava Znak"/>
    <w:basedOn w:val="Privzetapisavaodstavka"/>
    <w:link w:val="Glava"/>
    <w:uiPriority w:val="99"/>
    <w:rsid w:val="00625D73"/>
    <w:rPr>
      <w:rFonts w:ascii=".HelveSL" w:hAnsi=".HelveSL"/>
    </w:rPr>
  </w:style>
  <w:style w:type="paragraph" w:styleId="Brezrazmikov">
    <w:name w:val="No Spacing"/>
    <w:link w:val="BrezrazmikovZnak"/>
    <w:uiPriority w:val="1"/>
    <w:qFormat/>
    <w:rsid w:val="00625D73"/>
    <w:rPr>
      <w:rFonts w:asciiTheme="minorHAnsi" w:eastAsiaTheme="minorEastAsia" w:hAnsiTheme="minorHAnsi" w:cstheme="minorBidi"/>
      <w:sz w:val="22"/>
      <w:szCs w:val="22"/>
      <w:lang w:eastAsia="en-US"/>
    </w:rPr>
  </w:style>
  <w:style w:type="character" w:customStyle="1" w:styleId="BrezrazmikovZnak">
    <w:name w:val="Brez razmikov Znak"/>
    <w:basedOn w:val="Privzetapisavaodstavka"/>
    <w:link w:val="Brezrazmikov"/>
    <w:uiPriority w:val="1"/>
    <w:rsid w:val="00625D73"/>
    <w:rPr>
      <w:rFonts w:asciiTheme="minorHAnsi" w:eastAsiaTheme="minorEastAsia" w:hAnsiTheme="minorHAnsi" w:cstheme="minorBidi"/>
      <w:sz w:val="22"/>
      <w:szCs w:val="22"/>
      <w:lang w:eastAsia="en-US"/>
    </w:rPr>
  </w:style>
  <w:style w:type="character" w:customStyle="1" w:styleId="TekstZnak">
    <w:name w:val="Tekst Znak"/>
    <w:basedOn w:val="Privzetapisavaodstavka"/>
    <w:link w:val="Tekst"/>
    <w:rsid w:val="002140EF"/>
    <w:rPr>
      <w:rFonts w:ascii=".HelveSL" w:hAnsi=".HelveSL"/>
    </w:rPr>
  </w:style>
  <w:style w:type="character" w:customStyle="1" w:styleId="NaslovTP5Znak">
    <w:name w:val="Naslov TP5 Znak"/>
    <w:basedOn w:val="Privzetapisavaodstavka"/>
    <w:link w:val="NaslovTP5"/>
    <w:rsid w:val="002140EF"/>
    <w:rPr>
      <w:rFonts w:ascii="Arial" w:hAnsi="Arial"/>
      <w:b/>
      <w:sz w:val="24"/>
    </w:rPr>
  </w:style>
  <w:style w:type="table" w:customStyle="1" w:styleId="TableGrid">
    <w:name w:val="TableGrid"/>
    <w:rsid w:val="00AE09D8"/>
    <w:rPr>
      <w:rFonts w:asciiTheme="minorHAnsi" w:eastAsiaTheme="minorEastAsia" w:hAnsiTheme="minorHAnsi" w:cstheme="minorBidi"/>
      <w:sz w:val="22"/>
      <w:szCs w:val="22"/>
    </w:rPr>
    <w:tblPr>
      <w:tblCellMar>
        <w:top w:w="0" w:type="dxa"/>
        <w:left w:w="0" w:type="dxa"/>
        <w:bottom w:w="0" w:type="dxa"/>
        <w:right w:w="0" w:type="dxa"/>
      </w:tblCellMar>
    </w:tblPr>
    <w:trPr>
      <w:hidden/>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373360">
      <w:bodyDiv w:val="1"/>
      <w:marLeft w:val="0"/>
      <w:marRight w:val="0"/>
      <w:marTop w:val="0"/>
      <w:marBottom w:val="0"/>
      <w:divBdr>
        <w:top w:val="none" w:sz="0" w:space="0" w:color="auto"/>
        <w:left w:val="none" w:sz="0" w:space="0" w:color="auto"/>
        <w:bottom w:val="none" w:sz="0" w:space="0" w:color="auto"/>
        <w:right w:val="none" w:sz="0" w:space="0" w:color="auto"/>
      </w:divBdr>
    </w:div>
    <w:div w:id="928932065">
      <w:bodyDiv w:val="1"/>
      <w:marLeft w:val="0"/>
      <w:marRight w:val="0"/>
      <w:marTop w:val="0"/>
      <w:marBottom w:val="0"/>
      <w:divBdr>
        <w:top w:val="none" w:sz="0" w:space="0" w:color="auto"/>
        <w:left w:val="none" w:sz="0" w:space="0" w:color="auto"/>
        <w:bottom w:val="none" w:sz="0" w:space="0" w:color="auto"/>
        <w:right w:val="none" w:sz="0" w:space="0" w:color="auto"/>
      </w:divBdr>
    </w:div>
    <w:div w:id="1617591111">
      <w:bodyDiv w:val="1"/>
      <w:marLeft w:val="0"/>
      <w:marRight w:val="0"/>
      <w:marTop w:val="0"/>
      <w:marBottom w:val="0"/>
      <w:divBdr>
        <w:top w:val="none" w:sz="0" w:space="0" w:color="auto"/>
        <w:left w:val="none" w:sz="0" w:space="0" w:color="auto"/>
        <w:bottom w:val="none" w:sz="0" w:space="0" w:color="auto"/>
        <w:right w:val="none" w:sz="0" w:space="0" w:color="auto"/>
      </w:divBdr>
    </w:div>
    <w:div w:id="183968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eleznice.si" TargetMode="External"/><Relationship Id="rId13" Type="http://schemas.openxmlformats.org/officeDocument/2006/relationships/image" Target="media/image3.w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uradni-list.si/1/objava.jsp?sop=2015-01-384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http://www.uradni-list.si/1/objava.jsp?sop=2014-01-2706" TargetMode="External"/><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1A3829B-7852-4445-A66D-1C37FF834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7567</Words>
  <Characters>43999</Characters>
  <Application>Microsoft Office Word</Application>
  <DocSecurity>0</DocSecurity>
  <Lines>366</Lines>
  <Paragraphs>102</Paragraphs>
  <ScaleCrop>false</ScaleCrop>
  <HeadingPairs>
    <vt:vector size="2" baseType="variant">
      <vt:variant>
        <vt:lpstr>Naslov</vt:lpstr>
      </vt:variant>
      <vt:variant>
        <vt:i4>1</vt:i4>
      </vt:variant>
    </vt:vector>
  </HeadingPairs>
  <TitlesOfParts>
    <vt:vector size="1" baseType="lpstr">
      <vt:lpstr>Podatki o investitorju</vt:lpstr>
    </vt:vector>
  </TitlesOfParts>
  <Company>PUV Celje</Company>
  <LinksUpToDate>false</LinksUpToDate>
  <CharactersWithSpaces>51464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Podatki o investitorju</dc:title>
  <dc:subject/>
  <dc:creator>Barbara</dc:creator>
  <cp:keywords/>
  <cp:lastModifiedBy>Ana Cvikl</cp:lastModifiedBy>
  <cp:revision>3</cp:revision>
  <cp:lastPrinted>2019-12-02T11:08:00Z</cp:lastPrinted>
  <dcterms:created xsi:type="dcterms:W3CDTF">2019-12-02T11:08:00Z</dcterms:created>
  <dcterms:modified xsi:type="dcterms:W3CDTF">2019-12-03T13:31:00Z</dcterms:modified>
</cp:coreProperties>
</file>