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844"/>
        <w:gridCol w:w="4090"/>
      </w:tblGrid>
      <w:tr w:rsidR="00867EEA" w:rsidTr="00241926">
        <w:trPr>
          <w:jc w:val="center"/>
        </w:trPr>
        <w:tc>
          <w:tcPr>
            <w:tcW w:w="4251" w:type="dxa"/>
            <w:vAlign w:val="bottom"/>
          </w:tcPr>
          <w:p w:rsidR="00867EEA" w:rsidRPr="00B97BBD" w:rsidRDefault="00867EEA" w:rsidP="00241926">
            <w:pPr>
              <w:jc w:val="right"/>
            </w:pPr>
            <w:r w:rsidRPr="00B97BBD">
              <w:rPr>
                <w:rFonts w:ascii="Arial" w:hAnsi="Arial" w:cs="Arial"/>
                <w:b/>
              </w:rPr>
              <w:t>OBČINA</w:t>
            </w:r>
          </w:p>
        </w:tc>
        <w:tc>
          <w:tcPr>
            <w:tcW w:w="851" w:type="dxa"/>
            <w:vAlign w:val="bottom"/>
          </w:tcPr>
          <w:p w:rsidR="00867EEA" w:rsidRDefault="00867EEA" w:rsidP="00241926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2EB3024" wp14:editId="23A2ACF9">
                  <wp:extent cx="438150" cy="600075"/>
                  <wp:effectExtent l="0" t="0" r="0" b="9525"/>
                  <wp:docPr id="1" name="Slika 1" descr="grblask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lask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669" b="215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bottom"/>
          </w:tcPr>
          <w:p w:rsidR="00867EEA" w:rsidRPr="00B97BBD" w:rsidRDefault="00867EEA" w:rsidP="00241926">
            <w:r w:rsidRPr="00B97BBD">
              <w:rPr>
                <w:rFonts w:ascii="Arial" w:hAnsi="Arial" w:cs="Arial"/>
                <w:b/>
              </w:rPr>
              <w:t>LAŠKO</w:t>
            </w:r>
          </w:p>
        </w:tc>
      </w:tr>
      <w:tr w:rsidR="00867EEA" w:rsidTr="00241926">
        <w:tblPrEx>
          <w:jc w:val="left"/>
        </w:tblPrEx>
        <w:tc>
          <w:tcPr>
            <w:tcW w:w="9354" w:type="dxa"/>
            <w:gridSpan w:val="3"/>
            <w:vAlign w:val="bottom"/>
          </w:tcPr>
          <w:p w:rsidR="00867EEA" w:rsidRDefault="00867EEA" w:rsidP="00241926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Oddelek</w:t>
            </w:r>
            <w:r w:rsidRPr="00FA4E11">
              <w:rPr>
                <w:rFonts w:ascii="Arial" w:hAnsi="Arial" w:cs="Arial"/>
                <w:b/>
                <w:sz w:val="18"/>
                <w:szCs w:val="18"/>
              </w:rPr>
              <w:t xml:space="preserve"> za gospodarske javne službe, okolje in prostor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67EEA" w:rsidRPr="00DF46A8" w:rsidRDefault="00867EEA" w:rsidP="00241926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Režijski obrat</w:t>
            </w:r>
          </w:p>
        </w:tc>
      </w:tr>
    </w:tbl>
    <w:p w:rsidR="00867EEA" w:rsidRDefault="00867EEA" w:rsidP="00867EEA">
      <w:pPr>
        <w:pStyle w:val="Brezrazmikov"/>
        <w:rPr>
          <w:rFonts w:ascii="Arial" w:hAnsi="Arial" w:cs="Arial"/>
          <w:b/>
        </w:rPr>
      </w:pPr>
    </w:p>
    <w:p w:rsidR="003208F7" w:rsidRDefault="003208F7" w:rsidP="00294133">
      <w:pPr>
        <w:pStyle w:val="Brezrazmikov"/>
        <w:jc w:val="center"/>
        <w:rPr>
          <w:rFonts w:ascii="Arial" w:hAnsi="Arial" w:cs="Arial"/>
          <w:b/>
        </w:rPr>
      </w:pPr>
    </w:p>
    <w:p w:rsidR="000452DA" w:rsidRPr="00294133" w:rsidRDefault="00F46A90" w:rsidP="0029413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BF14EC" w:rsidRDefault="00294133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94133">
        <w:rPr>
          <w:rFonts w:ascii="Arial" w:hAnsi="Arial" w:cs="Arial"/>
          <w:b/>
        </w:rPr>
        <w:t xml:space="preserve">a izdelavo </w:t>
      </w:r>
    </w:p>
    <w:p w:rsidR="00D75927" w:rsidRDefault="00821207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IDP vodovoda </w:t>
      </w:r>
      <w:r w:rsidR="00D75927">
        <w:rPr>
          <w:rFonts w:ascii="Arial" w:hAnsi="Arial" w:cs="Arial"/>
          <w:b/>
        </w:rPr>
        <w:t xml:space="preserve">za </w:t>
      </w:r>
    </w:p>
    <w:p w:rsidR="00821207" w:rsidRDefault="00821207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del Mačkovca </w:t>
      </w:r>
    </w:p>
    <w:p w:rsidR="00821207" w:rsidRDefault="00821207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1F5F62" w:rsidRPr="00F46A90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3208F7" w:rsidRPr="003208F7" w:rsidRDefault="003208F7" w:rsidP="003208F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337975" w:rsidRDefault="00BF14EC" w:rsidP="00D75F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Občina </w:t>
      </w:r>
      <w:r w:rsidR="006105BF">
        <w:rPr>
          <w:rFonts w:ascii="Arial" w:hAnsi="Arial" w:cs="Arial"/>
        </w:rPr>
        <w:t xml:space="preserve">ima preko </w:t>
      </w:r>
      <w:r w:rsidR="00337975">
        <w:rPr>
          <w:rFonts w:ascii="Arial" w:hAnsi="Arial" w:cs="Arial"/>
        </w:rPr>
        <w:t>37</w:t>
      </w:r>
      <w:r w:rsidR="00166637">
        <w:rPr>
          <w:rFonts w:ascii="Arial" w:hAnsi="Arial" w:cs="Arial"/>
        </w:rPr>
        <w:t>7</w:t>
      </w:r>
      <w:r w:rsidR="00337975">
        <w:rPr>
          <w:rFonts w:ascii="Arial" w:hAnsi="Arial" w:cs="Arial"/>
        </w:rPr>
        <w:t xml:space="preserve"> </w:t>
      </w:r>
      <w:r w:rsidR="006105BF">
        <w:rPr>
          <w:rFonts w:ascii="Arial" w:hAnsi="Arial" w:cs="Arial"/>
        </w:rPr>
        <w:t xml:space="preserve">km </w:t>
      </w:r>
      <w:r w:rsidR="00337975">
        <w:rPr>
          <w:rFonts w:ascii="Arial" w:hAnsi="Arial" w:cs="Arial"/>
        </w:rPr>
        <w:t>vodovodnega omrežja preko 10.000 uporabnikov in 3200 odjemnih mest.</w:t>
      </w:r>
      <w:r w:rsidR="006105BF">
        <w:rPr>
          <w:rFonts w:ascii="Arial" w:hAnsi="Arial" w:cs="Arial"/>
        </w:rPr>
        <w:t xml:space="preserve"> Za vs</w:t>
      </w:r>
      <w:r w:rsidR="00337975">
        <w:rPr>
          <w:rFonts w:ascii="Arial" w:hAnsi="Arial" w:cs="Arial"/>
        </w:rPr>
        <w:t>o</w:t>
      </w:r>
      <w:r w:rsidR="006105BF">
        <w:rPr>
          <w:rFonts w:ascii="Arial" w:hAnsi="Arial" w:cs="Arial"/>
        </w:rPr>
        <w:t xml:space="preserve"> omenjen</w:t>
      </w:r>
      <w:r w:rsidR="00337975">
        <w:rPr>
          <w:rFonts w:ascii="Arial" w:hAnsi="Arial" w:cs="Arial"/>
        </w:rPr>
        <w:t>o</w:t>
      </w:r>
      <w:r w:rsidR="006105BF">
        <w:rPr>
          <w:rFonts w:ascii="Arial" w:hAnsi="Arial" w:cs="Arial"/>
        </w:rPr>
        <w:t xml:space="preserve"> </w:t>
      </w:r>
      <w:r w:rsidR="00337975">
        <w:rPr>
          <w:rFonts w:ascii="Arial" w:hAnsi="Arial" w:cs="Arial"/>
        </w:rPr>
        <w:t xml:space="preserve">omrežje vzdrževanje skrbi Komunala Laško. Upravljalec  </w:t>
      </w:r>
      <w:proofErr w:type="spellStart"/>
      <w:r w:rsidR="00337975">
        <w:rPr>
          <w:rFonts w:ascii="Arial" w:hAnsi="Arial" w:cs="Arial"/>
        </w:rPr>
        <w:t>vodooskrbe</w:t>
      </w:r>
      <w:proofErr w:type="spellEnd"/>
      <w:r w:rsidR="00337975">
        <w:rPr>
          <w:rFonts w:ascii="Arial" w:hAnsi="Arial" w:cs="Arial"/>
        </w:rPr>
        <w:t xml:space="preserve"> je Občina Laško  Režijski obrat. Vodovodno omrežje je zelo razvejano. Dosti občanov ob mejah sosednjih občin še nima javnega vodovodnega omrežja.</w:t>
      </w:r>
    </w:p>
    <w:p w:rsidR="00113B85" w:rsidRDefault="00113B85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Obstoječe stanje območja:</w:t>
      </w:r>
    </w:p>
    <w:p w:rsidR="003208F7" w:rsidRPr="00113B85" w:rsidRDefault="003208F7" w:rsidP="003208F7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337975" w:rsidRDefault="00337975" w:rsidP="00B06E05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Omrežje vodovoda je razširjeno na območju Šentruperta (2 vodohrana nad pokopališčem z omrežjem) in pa v Trobnem dolu, kjer je tudi VH Trobni dol 30m3.</w:t>
      </w:r>
    </w:p>
    <w:p w:rsidR="00E73AA7" w:rsidRDefault="00337975" w:rsidP="00B06E05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Območje, kjer je potrebno pripraviti ponudbo je južno od Šentruperta razseljeno oz. </w:t>
      </w:r>
      <w:r w:rsidR="00E73AA7">
        <w:rPr>
          <w:rFonts w:ascii="Arial" w:hAnsi="Arial" w:cs="Arial"/>
        </w:rPr>
        <w:t xml:space="preserve">je značilna </w:t>
      </w:r>
      <w:r>
        <w:rPr>
          <w:rFonts w:ascii="Arial" w:hAnsi="Arial" w:cs="Arial"/>
        </w:rPr>
        <w:t>obcestna pozida</w:t>
      </w:r>
      <w:r w:rsidR="00E73AA7">
        <w:rPr>
          <w:rFonts w:ascii="Arial" w:hAnsi="Arial" w:cs="Arial"/>
        </w:rPr>
        <w:t>v</w:t>
      </w:r>
      <w:r>
        <w:rPr>
          <w:rFonts w:ascii="Arial" w:hAnsi="Arial" w:cs="Arial"/>
        </w:rPr>
        <w:t>a v naselju Mač</w:t>
      </w:r>
      <w:r w:rsidR="00E73AA7">
        <w:rPr>
          <w:rFonts w:ascii="Arial" w:hAnsi="Arial" w:cs="Arial"/>
        </w:rPr>
        <w:t>k</w:t>
      </w:r>
      <w:r>
        <w:rPr>
          <w:rFonts w:ascii="Arial" w:hAnsi="Arial" w:cs="Arial"/>
        </w:rPr>
        <w:t>ovec</w:t>
      </w:r>
      <w:r w:rsidR="00E73AA7">
        <w:rPr>
          <w:rFonts w:ascii="Arial" w:hAnsi="Arial" w:cs="Arial"/>
        </w:rPr>
        <w:t xml:space="preserve"> ob javni poti Šentrupert – Mačkovec-Trobni dol.</w:t>
      </w:r>
    </w:p>
    <w:p w:rsidR="00DA70D3" w:rsidRDefault="00DA70D3" w:rsidP="00D75FEA">
      <w:pPr>
        <w:pStyle w:val="Brezrazmikov"/>
        <w:jc w:val="both"/>
        <w:rPr>
          <w:rFonts w:ascii="Arial" w:hAnsi="Arial" w:cs="Arial"/>
        </w:rPr>
      </w:pPr>
    </w:p>
    <w:p w:rsidR="00E73AA7" w:rsidRDefault="00E73AA7" w:rsidP="00D75FEA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Občani na zborih krajanov in tudi sicer izražajo potrebo po javnem vodovodu.</w:t>
      </w:r>
    </w:p>
    <w:p w:rsidR="00EC11E8" w:rsidRDefault="00EC11E8" w:rsidP="00D75FEA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</w:p>
    <w:p w:rsidR="003208F7" w:rsidRPr="003208F7" w:rsidRDefault="003208F7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Izhodišča za pripravo ponudbe:</w:t>
      </w:r>
    </w:p>
    <w:p w:rsidR="003208F7" w:rsidRDefault="003208F7" w:rsidP="003208F7">
      <w:pPr>
        <w:pStyle w:val="Brezrazmikov"/>
        <w:ind w:left="720"/>
        <w:jc w:val="both"/>
        <w:rPr>
          <w:rFonts w:ascii="Arial" w:hAnsi="Arial" w:cs="Arial"/>
        </w:rPr>
      </w:pPr>
    </w:p>
    <w:p w:rsidR="00E73AA7" w:rsidRDefault="00E73AA7" w:rsidP="003208F7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vrednost ponudbene cene je potrebno </w:t>
      </w:r>
      <w:r w:rsidR="001F5F62" w:rsidRPr="00113B85">
        <w:rPr>
          <w:rFonts w:ascii="Arial" w:hAnsi="Arial" w:cs="Arial"/>
        </w:rPr>
        <w:t xml:space="preserve">vključiti vse </w:t>
      </w:r>
      <w:r w:rsidR="006B34F3">
        <w:rPr>
          <w:rFonts w:ascii="Arial" w:hAnsi="Arial" w:cs="Arial"/>
        </w:rPr>
        <w:t xml:space="preserve">stroške, </w:t>
      </w:r>
      <w:r w:rsidR="00EC11E8">
        <w:rPr>
          <w:rFonts w:ascii="Arial" w:hAnsi="Arial" w:cs="Arial"/>
        </w:rPr>
        <w:t>priprave dokumentacije</w:t>
      </w:r>
      <w:r>
        <w:rPr>
          <w:rFonts w:ascii="Arial" w:hAnsi="Arial" w:cs="Arial"/>
        </w:rPr>
        <w:t xml:space="preserve"> na nivoju IDP, tehnično poročilo, grafika (</w:t>
      </w:r>
      <w:proofErr w:type="spellStart"/>
      <w:r>
        <w:rPr>
          <w:rFonts w:ascii="Arial" w:hAnsi="Arial" w:cs="Arial"/>
        </w:rPr>
        <w:t>ortofoto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katasterska</w:t>
      </w:r>
      <w:proofErr w:type="spellEnd"/>
      <w:r>
        <w:rPr>
          <w:rFonts w:ascii="Arial" w:hAnsi="Arial" w:cs="Arial"/>
        </w:rPr>
        <w:t xml:space="preserve"> situacija, TTN vse s predvidenimi vodi)</w:t>
      </w:r>
      <w:r w:rsidR="00EC11E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izpis parcel z lastniki, pripravo služnostnih pogodb, popisov in predračuna kot priprava za izvedbo razpisa.</w:t>
      </w:r>
      <w:r w:rsidR="00D75927">
        <w:rPr>
          <w:rFonts w:ascii="Arial" w:hAnsi="Arial" w:cs="Arial"/>
        </w:rPr>
        <w:t xml:space="preserve"> Potrebno bo usklajevanje z lastniki zemljišč in terenski ogledi ter geodetski posnetek trase. </w:t>
      </w:r>
    </w:p>
    <w:p w:rsidR="00E73AA7" w:rsidRDefault="00E73AA7" w:rsidP="003208F7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Izbrani izvajalec bo s strani občine prejel vzorec služnostnih pogodb, ki jih bo nato pripravil za podpis lastnikov, župana, notarske overitve in </w:t>
      </w:r>
      <w:proofErr w:type="spellStart"/>
      <w:r>
        <w:rPr>
          <w:rFonts w:ascii="Arial" w:hAnsi="Arial" w:cs="Arial"/>
        </w:rPr>
        <w:t>zaknjižbe</w:t>
      </w:r>
      <w:proofErr w:type="spellEnd"/>
      <w:r>
        <w:rPr>
          <w:rFonts w:ascii="Arial" w:hAnsi="Arial" w:cs="Arial"/>
        </w:rPr>
        <w:t xml:space="preserve"> v zemljiško knjigo.</w:t>
      </w:r>
    </w:p>
    <w:p w:rsidR="00DA70D3" w:rsidRDefault="00DA70D3" w:rsidP="003208F7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Od VH Šentrupert na severu oziroma VH Trobni dol na jugu je potrebno vključiti in povezati v vodovodno omrežje objekte Mačkovec HŠT. 14, 13, 12, 15, 15a, 15b, 15c, 15d, 16,17 in RC Šentrupert in Mačkovec HŠT. 11,6,7,8,9,10.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414164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Ponudniki, ki se lahko prijavijo na razpis morajo izpolnjevati pogoj, da so v zadnjih </w:t>
      </w:r>
      <w:r w:rsidR="00251C3F">
        <w:rPr>
          <w:rFonts w:ascii="Arial" w:hAnsi="Arial" w:cs="Arial"/>
        </w:rPr>
        <w:t>10</w:t>
      </w:r>
      <w:r w:rsidRPr="00113B85">
        <w:rPr>
          <w:rFonts w:ascii="Arial" w:hAnsi="Arial" w:cs="Arial"/>
        </w:rPr>
        <w:t xml:space="preserve"> letih priprav</w:t>
      </w:r>
      <w:r w:rsidR="00414164">
        <w:rPr>
          <w:rFonts w:ascii="Arial" w:hAnsi="Arial" w:cs="Arial"/>
        </w:rPr>
        <w:t xml:space="preserve">ili </w:t>
      </w:r>
      <w:r w:rsidRPr="00113B85">
        <w:rPr>
          <w:rFonts w:ascii="Arial" w:hAnsi="Arial" w:cs="Arial"/>
        </w:rPr>
        <w:t xml:space="preserve"> </w:t>
      </w:r>
      <w:r w:rsidR="00756E39">
        <w:rPr>
          <w:rFonts w:ascii="Arial" w:hAnsi="Arial" w:cs="Arial"/>
        </w:rPr>
        <w:t>2</w:t>
      </w:r>
      <w:r w:rsidRPr="00113B85">
        <w:rPr>
          <w:rFonts w:ascii="Arial" w:hAnsi="Arial" w:cs="Arial"/>
        </w:rPr>
        <w:t xml:space="preserve"> </w:t>
      </w:r>
      <w:r w:rsidR="00414164">
        <w:rPr>
          <w:rFonts w:ascii="Arial" w:hAnsi="Arial" w:cs="Arial"/>
        </w:rPr>
        <w:t xml:space="preserve"> sličn</w:t>
      </w:r>
      <w:r w:rsidR="00DA70D3">
        <w:rPr>
          <w:rFonts w:ascii="Arial" w:hAnsi="Arial" w:cs="Arial"/>
        </w:rPr>
        <w:t xml:space="preserve">a projekta IDP za omrežje </w:t>
      </w:r>
      <w:r w:rsidR="00C15987">
        <w:rPr>
          <w:rFonts w:ascii="Arial" w:hAnsi="Arial" w:cs="Arial"/>
        </w:rPr>
        <w:t xml:space="preserve">( ali </w:t>
      </w:r>
      <w:r w:rsidR="00DA70D3">
        <w:rPr>
          <w:rFonts w:ascii="Arial" w:hAnsi="Arial" w:cs="Arial"/>
        </w:rPr>
        <w:t>vodovoda</w:t>
      </w:r>
      <w:r w:rsidR="00C15987">
        <w:rPr>
          <w:rFonts w:ascii="Arial" w:hAnsi="Arial" w:cs="Arial"/>
        </w:rPr>
        <w:t>, ali kanalizacije, ali ceste)</w:t>
      </w:r>
      <w:bookmarkStart w:id="0" w:name="_GoBack"/>
      <w:bookmarkEnd w:id="0"/>
      <w:r w:rsidR="00DA70D3">
        <w:rPr>
          <w:rFonts w:ascii="Arial" w:hAnsi="Arial" w:cs="Arial"/>
        </w:rPr>
        <w:t>.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Rok</w:t>
      </w:r>
      <w:r w:rsidR="001D73B5" w:rsidRPr="00113B85">
        <w:rPr>
          <w:rFonts w:ascii="Arial" w:hAnsi="Arial" w:cs="Arial"/>
          <w:b/>
          <w:u w:val="single"/>
        </w:rPr>
        <w:t xml:space="preserve"> izdelave</w:t>
      </w:r>
      <w:r w:rsidRPr="00113B85">
        <w:rPr>
          <w:rFonts w:ascii="Arial" w:hAnsi="Arial" w:cs="Arial"/>
          <w:b/>
          <w:u w:val="single"/>
        </w:rPr>
        <w:t>:</w:t>
      </w:r>
    </w:p>
    <w:p w:rsidR="001F5F62" w:rsidRPr="00113B85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izdelavo </w:t>
      </w:r>
      <w:r w:rsidR="00414164">
        <w:rPr>
          <w:rFonts w:ascii="Arial" w:hAnsi="Arial" w:cs="Arial"/>
        </w:rPr>
        <w:t xml:space="preserve">dokumentacije </w:t>
      </w:r>
      <w:r w:rsidR="00251C3F">
        <w:rPr>
          <w:rFonts w:ascii="Arial" w:hAnsi="Arial" w:cs="Arial"/>
        </w:rPr>
        <w:t>je 28.2.2023.</w:t>
      </w:r>
    </w:p>
    <w:p w:rsidR="001F5F62" w:rsidRPr="00113B85" w:rsidRDefault="001F5F62" w:rsidP="00D75FEA">
      <w:pPr>
        <w:pStyle w:val="Brezrazmikov"/>
        <w:jc w:val="both"/>
        <w:rPr>
          <w:rFonts w:ascii="Arial" w:hAnsi="Arial" w:cs="Arial"/>
        </w:rPr>
      </w:pPr>
    </w:p>
    <w:p w:rsidR="001F5F62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Kontaktne osebe:</w:t>
      </w:r>
      <w:r w:rsidR="009346DF"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>Luka Picej</w:t>
      </w:r>
      <w:r w:rsidR="00A35A15" w:rsidRPr="00113B85">
        <w:rPr>
          <w:rFonts w:ascii="Arial" w:hAnsi="Arial" w:cs="Arial"/>
        </w:rPr>
        <w:t xml:space="preserve">; </w:t>
      </w:r>
      <w:r w:rsidRPr="00113B85">
        <w:rPr>
          <w:rFonts w:ascii="Arial" w:hAnsi="Arial" w:cs="Arial"/>
        </w:rPr>
        <w:t xml:space="preserve"> </w:t>
      </w:r>
      <w:hyperlink r:id="rId8" w:history="1">
        <w:r w:rsidR="00A35A15"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D75927" w:rsidRDefault="00D75927" w:rsidP="00D75FEA">
      <w:pPr>
        <w:jc w:val="both"/>
        <w:rPr>
          <w:rFonts w:ascii="Arial" w:hAnsi="Arial" w:cs="Arial"/>
        </w:rPr>
      </w:pPr>
    </w:p>
    <w:p w:rsidR="006127B5" w:rsidRPr="00113B85" w:rsidRDefault="006E2CA1" w:rsidP="00D75F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Avgust</w:t>
      </w:r>
      <w:r w:rsidR="00DA70D3">
        <w:rPr>
          <w:rFonts w:ascii="Arial" w:hAnsi="Arial" w:cs="Arial"/>
        </w:rPr>
        <w:t xml:space="preserve"> </w:t>
      </w:r>
      <w:r w:rsidR="006127B5" w:rsidRPr="00113B85">
        <w:rPr>
          <w:rFonts w:ascii="Arial" w:hAnsi="Arial" w:cs="Arial"/>
        </w:rPr>
        <w:t>20</w:t>
      </w:r>
      <w:r w:rsidR="00DA70D3">
        <w:rPr>
          <w:rFonts w:ascii="Arial" w:hAnsi="Arial" w:cs="Arial"/>
        </w:rPr>
        <w:t>2</w:t>
      </w:r>
      <w:r>
        <w:rPr>
          <w:rFonts w:ascii="Arial" w:hAnsi="Arial" w:cs="Arial"/>
        </w:rPr>
        <w:t>2</w:t>
      </w:r>
    </w:p>
    <w:sectPr w:rsidR="006127B5" w:rsidRPr="00113B85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D5B" w:rsidRDefault="00A47D5B" w:rsidP="00867EEA">
      <w:pPr>
        <w:spacing w:after="0" w:line="240" w:lineRule="auto"/>
      </w:pPr>
      <w:r>
        <w:separator/>
      </w:r>
    </w:p>
  </w:endnote>
  <w:endnote w:type="continuationSeparator" w:id="0">
    <w:p w:rsidR="00A47D5B" w:rsidRDefault="00A47D5B" w:rsidP="00867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Mestna ulica 2, 3270 Laško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Slovenija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tel.: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00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faks: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40</w:t>
    </w:r>
    <w:r>
      <w:rPr>
        <w:rFonts w:ascii="Arial" w:hAnsi="Arial" w:cs="Arial"/>
        <w:sz w:val="14"/>
        <w:szCs w:val="14"/>
      </w:rPr>
      <w:tab/>
    </w:r>
  </w:p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center" w:pos="9356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e-</w:t>
    </w:r>
    <w:r>
      <w:rPr>
        <w:rFonts w:ascii="Arial" w:hAnsi="Arial" w:cs="Arial"/>
        <w:sz w:val="14"/>
        <w:szCs w:val="14"/>
      </w:rPr>
      <w:t>naslov</w:t>
    </w:r>
    <w:r w:rsidRPr="009726DB">
      <w:rPr>
        <w:rFonts w:ascii="Arial" w:hAnsi="Arial" w:cs="Arial"/>
        <w:sz w:val="14"/>
        <w:szCs w:val="14"/>
      </w:rPr>
      <w:t xml:space="preserve">: </w:t>
    </w:r>
    <w:hyperlink r:id="rId1" w:history="1">
      <w:r w:rsidRPr="005F6B09">
        <w:rPr>
          <w:rStyle w:val="Hiperpovezava"/>
          <w:rFonts w:ascii="Arial" w:hAnsi="Arial" w:cs="Arial"/>
          <w:sz w:val="14"/>
          <w:szCs w:val="14"/>
        </w:rPr>
        <w:t>obcina@lasko.si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hyperlink r:id="rId2" w:history="1">
      <w:r w:rsidRPr="009726DB">
        <w:rPr>
          <w:rStyle w:val="Hiperpovezava"/>
          <w:rFonts w:ascii="Arial" w:hAnsi="Arial" w:cs="Arial"/>
          <w:sz w:val="14"/>
          <w:szCs w:val="14"/>
        </w:rPr>
        <w:t>http://www.lasko.si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744A7">
      <w:rPr>
        <w:rFonts w:ascii="Arial" w:hAnsi="Arial" w:cs="Arial"/>
        <w:sz w:val="12"/>
        <w:szCs w:val="12"/>
      </w:rPr>
      <w:t>ID DDV</w:t>
    </w:r>
    <w:r w:rsidRPr="002744A7">
      <w:rPr>
        <w:rFonts w:ascii="Arial" w:hAnsi="Arial" w:cs="Arial"/>
        <w:sz w:val="14"/>
        <w:szCs w:val="14"/>
      </w:rPr>
      <w:t>: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4"/>
        <w:szCs w:val="14"/>
      </w:rPr>
      <w:t>SI</w:t>
    </w:r>
    <w:r w:rsidRPr="00CD4ADE">
      <w:rPr>
        <w:rFonts w:ascii="Arial" w:hAnsi="Arial" w:cs="Arial"/>
        <w:sz w:val="14"/>
        <w:szCs w:val="14"/>
      </w:rPr>
      <w:t xml:space="preserve">11734612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MŠ</w:t>
    </w:r>
    <w:r>
      <w:rPr>
        <w:rFonts w:ascii="Arial" w:hAnsi="Arial" w:cs="Arial"/>
        <w:sz w:val="14"/>
        <w:szCs w:val="14"/>
      </w:rPr>
      <w:t xml:space="preserve">: </w:t>
    </w:r>
    <w:r w:rsidRPr="00CD4ADE">
      <w:rPr>
        <w:rFonts w:ascii="Arial" w:hAnsi="Arial" w:cs="Arial"/>
        <w:sz w:val="14"/>
        <w:szCs w:val="14"/>
      </w:rPr>
      <w:t>5874505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TRR</w:t>
    </w:r>
    <w:r>
      <w:rPr>
        <w:rFonts w:ascii="Arial" w:hAnsi="Arial" w:cs="Arial"/>
        <w:sz w:val="14"/>
        <w:szCs w:val="14"/>
      </w:rPr>
      <w:t>: 01257-0100003220</w:t>
    </w:r>
    <w:r>
      <w:rPr>
        <w:rFonts w:ascii="Arial" w:hAnsi="Arial" w:cs="Arial"/>
        <w:sz w:val="14"/>
        <w:szCs w:val="14"/>
      </w:rPr>
      <w:tab/>
    </w:r>
  </w:p>
  <w:p w:rsidR="00867EEA" w:rsidRDefault="00867E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D5B" w:rsidRDefault="00A47D5B" w:rsidP="00867EEA">
      <w:pPr>
        <w:spacing w:after="0" w:line="240" w:lineRule="auto"/>
      </w:pPr>
      <w:r>
        <w:separator/>
      </w:r>
    </w:p>
  </w:footnote>
  <w:footnote w:type="continuationSeparator" w:id="0">
    <w:p w:rsidR="00A47D5B" w:rsidRDefault="00A47D5B" w:rsidP="00867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0"/>
    <w:rsid w:val="000452DA"/>
    <w:rsid w:val="00053B00"/>
    <w:rsid w:val="00080636"/>
    <w:rsid w:val="000A10E6"/>
    <w:rsid w:val="000E4134"/>
    <w:rsid w:val="000E4B4E"/>
    <w:rsid w:val="001104CD"/>
    <w:rsid w:val="00113B85"/>
    <w:rsid w:val="00137A62"/>
    <w:rsid w:val="00166637"/>
    <w:rsid w:val="001931F2"/>
    <w:rsid w:val="001D73B5"/>
    <w:rsid w:val="001F5F62"/>
    <w:rsid w:val="002128E5"/>
    <w:rsid w:val="00241926"/>
    <w:rsid w:val="00251C3F"/>
    <w:rsid w:val="00274308"/>
    <w:rsid w:val="00285AD1"/>
    <w:rsid w:val="00294133"/>
    <w:rsid w:val="002A227A"/>
    <w:rsid w:val="003208F7"/>
    <w:rsid w:val="00337975"/>
    <w:rsid w:val="003822E9"/>
    <w:rsid w:val="00414164"/>
    <w:rsid w:val="00493630"/>
    <w:rsid w:val="004C129D"/>
    <w:rsid w:val="00554A11"/>
    <w:rsid w:val="005901BC"/>
    <w:rsid w:val="006105BF"/>
    <w:rsid w:val="00612056"/>
    <w:rsid w:val="006127B5"/>
    <w:rsid w:val="00627B83"/>
    <w:rsid w:val="006639F4"/>
    <w:rsid w:val="00666191"/>
    <w:rsid w:val="006B34F3"/>
    <w:rsid w:val="006E2CA1"/>
    <w:rsid w:val="006F39EF"/>
    <w:rsid w:val="00706412"/>
    <w:rsid w:val="00756E39"/>
    <w:rsid w:val="007573EE"/>
    <w:rsid w:val="007F6CAE"/>
    <w:rsid w:val="00821207"/>
    <w:rsid w:val="00867EEA"/>
    <w:rsid w:val="00874431"/>
    <w:rsid w:val="008E2F83"/>
    <w:rsid w:val="009346DF"/>
    <w:rsid w:val="009734C4"/>
    <w:rsid w:val="00984255"/>
    <w:rsid w:val="00A20A7C"/>
    <w:rsid w:val="00A35A15"/>
    <w:rsid w:val="00A47D5B"/>
    <w:rsid w:val="00B06E05"/>
    <w:rsid w:val="00B67473"/>
    <w:rsid w:val="00BF14EC"/>
    <w:rsid w:val="00C072AF"/>
    <w:rsid w:val="00C15987"/>
    <w:rsid w:val="00C241CF"/>
    <w:rsid w:val="00C315AD"/>
    <w:rsid w:val="00CC3A30"/>
    <w:rsid w:val="00D01071"/>
    <w:rsid w:val="00D5648E"/>
    <w:rsid w:val="00D7218E"/>
    <w:rsid w:val="00D75927"/>
    <w:rsid w:val="00D75FEA"/>
    <w:rsid w:val="00D82565"/>
    <w:rsid w:val="00DA0455"/>
    <w:rsid w:val="00DA70D3"/>
    <w:rsid w:val="00DB667A"/>
    <w:rsid w:val="00DB748F"/>
    <w:rsid w:val="00DF5B85"/>
    <w:rsid w:val="00E245FD"/>
    <w:rsid w:val="00E341E6"/>
    <w:rsid w:val="00E73AA7"/>
    <w:rsid w:val="00EC11E8"/>
    <w:rsid w:val="00EF50D1"/>
    <w:rsid w:val="00F3057D"/>
    <w:rsid w:val="00F4452B"/>
    <w:rsid w:val="00F46A90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59B05"/>
  <w15:chartTrackingRefBased/>
  <w15:docId w15:val="{DC3FA6A8-9847-4DD0-8D77-2780C4F97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46A90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6127B5"/>
    <w:rPr>
      <w:color w:val="0563C1" w:themeColor="hyperlink"/>
      <w:u w:val="single"/>
    </w:rPr>
  </w:style>
  <w:style w:type="table" w:styleId="Tabelamrea">
    <w:name w:val="Table Grid"/>
    <w:basedOn w:val="Navadnatabela"/>
    <w:rsid w:val="00867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67EEA"/>
  </w:style>
  <w:style w:type="paragraph" w:styleId="Noga">
    <w:name w:val="footer"/>
    <w:basedOn w:val="Navaden"/>
    <w:link w:val="NogaZnak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867EEA"/>
  </w:style>
  <w:style w:type="paragraph" w:styleId="Odstavekseznama">
    <w:name w:val="List Paragraph"/>
    <w:basedOn w:val="Navaden"/>
    <w:uiPriority w:val="34"/>
    <w:qFormat/>
    <w:rsid w:val="00320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7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.picej@lasko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" TargetMode="External"/><Relationship Id="rId1" Type="http://schemas.openxmlformats.org/officeDocument/2006/relationships/hyperlink" Target="mailto:obcina@lasko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dc:description/>
  <cp:lastModifiedBy>Picej Luka</cp:lastModifiedBy>
  <cp:revision>2</cp:revision>
  <dcterms:created xsi:type="dcterms:W3CDTF">2022-08-08T12:10:00Z</dcterms:created>
  <dcterms:modified xsi:type="dcterms:W3CDTF">2022-08-08T12:10:00Z</dcterms:modified>
</cp:coreProperties>
</file>